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C7A" w:rsidP="00025C7A">
      <w:pPr>
        <w:pStyle w:val="Title"/>
      </w:pPr>
      <w:bookmarkStart w:id="0" w:name="_GoBack"/>
      <w:bookmarkEnd w:id="0"/>
      <w:r>
        <w:fldChar w:fldCharType="begin"/>
      </w:r>
      <w:r>
        <w:instrText xml:space="preserve"> TITLE   \* MERGEFORMAT </w:instrText>
      </w:r>
      <w:r>
        <w:fldChar w:fldCharType="separate"/>
      </w:r>
      <w:r>
        <w:t>CHC51812 Diploma of Family Intake and Support Work</w:t>
      </w:r>
      <w:r>
        <w:fldChar w:fldCharType="end"/>
      </w:r>
    </w:p>
    <w:p w:rsidR="00025C7A" w:rsidP="00025C7A">
      <w:pPr>
        <w:pStyle w:val="Version"/>
        <w:sectPr w:rsidSect="00164D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DC3" w:rsidP="00164DC3">
      <w:pPr>
        <w:pStyle w:val="SuperHeading"/>
      </w:pPr>
      <w:r w:rsidRPr="00164DC3">
        <w:t>CHC51812 Diploma of Family Intake and Support Work</w:t>
      </w:r>
    </w:p>
    <w:p w:rsidR="00000000" w:rsidRPr="00164DC3" w:rsidP="00164DC3">
      <w:pPr>
        <w:pStyle w:val="Heading1"/>
      </w:pPr>
      <w:bookmarkStart w:id="1" w:name="O_454433"/>
      <w:bookmarkEnd w:id="1"/>
      <w:r w:rsidRPr="00164DC3">
        <w:t>Modification History</w:t>
      </w:r>
    </w:p>
    <w:tbl>
      <w:tblPr>
        <w:tblW w:w="0" w:type="auto"/>
        <w:tblCellMar>
          <w:left w:w="62" w:type="dxa"/>
          <w:right w:w="62" w:type="dxa"/>
        </w:tblCellMar>
        <w:tblLook w:val="0000"/>
      </w:tblPr>
      <w:tblGrid>
        <w:gridCol w:w="3065"/>
        <w:gridCol w:w="3065"/>
        <w:gridCol w:w="3066"/>
      </w:tblGrid>
      <w:tr w:rsidTr="00025C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64DC3">
            <w:pPr>
              <w:pStyle w:val="BodyText"/>
              <w:rPr>
                <w:lang w:val="en-NZ"/>
              </w:rPr>
            </w:pPr>
            <w:r w:rsidRPr="00164DC3">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64DC3">
            <w:pPr>
              <w:pStyle w:val="BodyText"/>
              <w:rPr>
                <w:lang w:val="en-NZ"/>
              </w:rPr>
            </w:pPr>
            <w:r w:rsidRPr="00164DC3">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64DC3">
            <w:pPr>
              <w:pStyle w:val="BodyText"/>
              <w:rPr>
                <w:lang w:val="en-NZ"/>
              </w:rPr>
            </w:pPr>
            <w:r w:rsidRPr="00164DC3">
              <w:t xml:space="preserve">Comments </w:t>
            </w:r>
          </w:p>
        </w:tc>
      </w:tr>
      <w:tr w:rsidTr="00025C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64DC3">
            <w:pPr>
              <w:pStyle w:val="BodyText"/>
              <w:rPr>
                <w:lang w:val="en-NZ"/>
              </w:rPr>
            </w:pPr>
            <w:r w:rsidRPr="00164DC3">
              <w:t xml:space="preserve">CHC51808 Diploma of Family Intake </w:t>
            </w:r>
            <w:r w:rsidRPr="00164DC3">
              <w:t>and Support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64DC3">
            <w:pPr>
              <w:pStyle w:val="BodyText"/>
              <w:rPr>
                <w:lang w:val="en-NZ"/>
              </w:rPr>
            </w:pPr>
            <w:r w:rsidRPr="00164DC3">
              <w:t>CHC51812 Diploma of Family Intake and Support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64DC3" w:rsidP="00164DC3">
            <w:pPr>
              <w:pStyle w:val="BodyText"/>
            </w:pPr>
            <w:r w:rsidRPr="00164DC3">
              <w:t xml:space="preserve">upgrade core WHS units </w:t>
            </w:r>
          </w:p>
        </w:tc>
      </w:tr>
    </w:tbl>
    <w:p w:rsidR="00000000" w:rsidRPr="00164DC3" w:rsidP="00164DC3">
      <w:pPr>
        <w:pStyle w:val="BodyText"/>
      </w:pPr>
    </w:p>
    <w:p w:rsidR="00000000" w:rsidRPr="00164DC3" w:rsidP="00164DC3">
      <w:pPr>
        <w:pStyle w:val="AllowPageBreak"/>
      </w:pPr>
    </w:p>
    <w:p w:rsidR="00000000" w:rsidRPr="00164DC3" w:rsidP="00164DC3">
      <w:pPr>
        <w:pStyle w:val="Heading1"/>
      </w:pPr>
      <w:bookmarkStart w:id="2" w:name="O_454425"/>
      <w:bookmarkEnd w:id="2"/>
      <w:r w:rsidRPr="00164DC3">
        <w:t>Description</w:t>
      </w:r>
    </w:p>
    <w:p w:rsidR="00000000" w:rsidRPr="00164DC3" w:rsidP="00164DC3">
      <w:pPr>
        <w:pStyle w:val="BodyText"/>
      </w:pPr>
      <w:r w:rsidRPr="00164DC3">
        <w:t>This qualification covers workers employed in services that provide relationship support and interventions for families and/or c</w:t>
      </w:r>
      <w:r w:rsidRPr="00164DC3">
        <w:t xml:space="preserve">ouples. Examples of the types of services provided include family relationship support programs, telephone advice, and family mediation and counselling services. </w:t>
      </w:r>
    </w:p>
    <w:p w:rsidR="00000000" w:rsidRPr="00164DC3" w:rsidP="00164DC3">
      <w:pPr>
        <w:pStyle w:val="BodyText"/>
      </w:pPr>
    </w:p>
    <w:p w:rsidR="00000000" w:rsidRPr="00164DC3" w:rsidP="00164DC3">
      <w:pPr>
        <w:pStyle w:val="BodyText"/>
      </w:pPr>
      <w:r w:rsidRPr="00164DC3">
        <w:t>Workers in these roles may provide some non-therapeutic supports, such as provision of infor</w:t>
      </w:r>
      <w:r w:rsidRPr="00164DC3">
        <w:t xml:space="preserve">mation, initial intake, referral, advocacy, administrative tasks and participation in case planning. </w:t>
      </w:r>
    </w:p>
    <w:p w:rsidR="00000000" w:rsidRPr="00164DC3" w:rsidP="00164DC3">
      <w:pPr>
        <w:pStyle w:val="BodyText"/>
      </w:pPr>
    </w:p>
    <w:p w:rsidR="00000000" w:rsidRPr="00164DC3" w:rsidP="00164DC3">
      <w:pPr>
        <w:pStyle w:val="BodyText"/>
      </w:pPr>
      <w:r w:rsidRPr="00164DC3">
        <w:t>These workers generally undertake tasks with minimal direct supervision and may use elements of counselling and/or dispute resolution skills when working</w:t>
      </w:r>
      <w:r w:rsidRPr="00164DC3">
        <w:t xml:space="preserve"> with clients. However, primary job functions do not involve higher level clinical or therapeutic interventions.</w:t>
      </w:r>
    </w:p>
    <w:p w:rsidR="00000000" w:rsidRPr="00164DC3" w:rsidP="00164DC3">
      <w:pPr>
        <w:pStyle w:val="BodyText"/>
      </w:pPr>
    </w:p>
    <w:p w:rsidR="00000000" w:rsidRPr="00164DC3" w:rsidP="00164DC3">
      <w:pPr>
        <w:pStyle w:val="BodyText"/>
      </w:pPr>
      <w:r w:rsidRPr="00164DC3">
        <w:rPr>
          <w:rStyle w:val="SpecialBold"/>
        </w:rPr>
        <w:t>Occupational titles</w:t>
      </w:r>
      <w:r w:rsidRPr="00164DC3">
        <w:t xml:space="preserve"> for these workers may include:</w:t>
      </w:r>
    </w:p>
    <w:tbl>
      <w:tblPr>
        <w:tblW w:w="0" w:type="auto"/>
        <w:tblLayout w:type="fixed"/>
        <w:tblCellMar>
          <w:left w:w="62" w:type="dxa"/>
          <w:right w:w="62" w:type="dxa"/>
        </w:tblCellMar>
        <w:tblLook w:val="0000"/>
      </w:tblPr>
      <w:tblGrid>
        <w:gridCol w:w="4197"/>
        <w:gridCol w:w="4198"/>
      </w:tblGrid>
      <w:tr w:rsidTr="00025C7A">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164DC3">
            <w:pPr>
              <w:pStyle w:val="ListBullet"/>
              <w:rPr>
                <w:lang w:val="en-NZ"/>
              </w:rPr>
            </w:pPr>
            <w:r w:rsidRPr="00164DC3">
              <w:t>Aboriginal family consultant</w:t>
            </w:r>
          </w:p>
        </w:tc>
        <w:tc>
          <w:tcPr>
            <w:tcW w:w="4198" w:type="dxa"/>
            <w:tcBorders>
              <w:top w:val="nil"/>
              <w:left w:val="nil"/>
              <w:bottom w:val="nil"/>
              <w:right w:val="nil"/>
            </w:tcBorders>
            <w:tcMar>
              <w:top w:w="0" w:type="dxa"/>
              <w:left w:w="62" w:type="dxa"/>
              <w:bottom w:w="0" w:type="dxa"/>
              <w:right w:w="62" w:type="dxa"/>
            </w:tcMar>
          </w:tcPr>
          <w:p w:rsidR="00000000" w:rsidP="00164DC3">
            <w:pPr>
              <w:pStyle w:val="ListBullet"/>
              <w:rPr>
                <w:lang w:val="en-NZ"/>
              </w:rPr>
            </w:pPr>
            <w:r w:rsidRPr="00164DC3">
              <w:t>Client services officer</w:t>
            </w:r>
          </w:p>
        </w:tc>
      </w:tr>
      <w:tr w:rsidTr="00025C7A">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164DC3">
            <w:pPr>
              <w:pStyle w:val="ListBullet"/>
              <w:rPr>
                <w:lang w:val="en-NZ"/>
              </w:rPr>
            </w:pPr>
            <w:r w:rsidRPr="00164DC3">
              <w:t>Advocacy worker</w:t>
            </w:r>
          </w:p>
        </w:tc>
        <w:tc>
          <w:tcPr>
            <w:tcW w:w="4198" w:type="dxa"/>
            <w:tcBorders>
              <w:top w:val="nil"/>
              <w:left w:val="nil"/>
              <w:bottom w:val="nil"/>
              <w:right w:val="nil"/>
            </w:tcBorders>
            <w:tcMar>
              <w:top w:w="0" w:type="dxa"/>
              <w:left w:w="62" w:type="dxa"/>
              <w:bottom w:w="0" w:type="dxa"/>
              <w:right w:w="62" w:type="dxa"/>
            </w:tcMar>
          </w:tcPr>
          <w:p w:rsidR="00000000" w:rsidP="00164DC3">
            <w:pPr>
              <w:pStyle w:val="ListBullet"/>
              <w:rPr>
                <w:lang w:val="en-NZ"/>
              </w:rPr>
            </w:pPr>
            <w:r w:rsidRPr="00164DC3">
              <w:t>Family assessment worker</w:t>
            </w:r>
          </w:p>
        </w:tc>
      </w:tr>
      <w:tr w:rsidTr="00025C7A">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164DC3">
            <w:pPr>
              <w:pStyle w:val="ListBullet"/>
              <w:rPr>
                <w:lang w:val="en-NZ"/>
              </w:rPr>
            </w:pPr>
            <w:r w:rsidRPr="00164DC3">
              <w:t>Case worker</w:t>
            </w:r>
          </w:p>
        </w:tc>
        <w:tc>
          <w:tcPr>
            <w:tcW w:w="4198" w:type="dxa"/>
            <w:tcBorders>
              <w:top w:val="nil"/>
              <w:left w:val="nil"/>
              <w:bottom w:val="nil"/>
              <w:right w:val="nil"/>
            </w:tcBorders>
            <w:tcMar>
              <w:top w:w="0" w:type="dxa"/>
              <w:left w:w="62" w:type="dxa"/>
              <w:bottom w:w="0" w:type="dxa"/>
              <w:right w:w="62" w:type="dxa"/>
            </w:tcMar>
          </w:tcPr>
          <w:p w:rsidR="00000000" w:rsidP="00164DC3">
            <w:pPr>
              <w:pStyle w:val="ListBullet"/>
              <w:rPr>
                <w:lang w:val="en-NZ"/>
              </w:rPr>
            </w:pPr>
            <w:r w:rsidRPr="00164DC3">
              <w:t>Family support worker</w:t>
            </w:r>
          </w:p>
        </w:tc>
      </w:tr>
      <w:tr w:rsidTr="00025C7A">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164DC3">
            <w:pPr>
              <w:pStyle w:val="ListBullet"/>
              <w:rPr>
                <w:lang w:val="en-NZ"/>
              </w:rPr>
            </w:pPr>
            <w:r w:rsidRPr="00164DC3">
              <w:t>Client intake worker</w:t>
            </w:r>
          </w:p>
        </w:tc>
        <w:tc>
          <w:tcPr>
            <w:tcW w:w="4198" w:type="dxa"/>
            <w:tcBorders>
              <w:top w:val="nil"/>
              <w:left w:val="nil"/>
              <w:bottom w:val="nil"/>
              <w:right w:val="nil"/>
            </w:tcBorders>
            <w:tcMar>
              <w:top w:w="0" w:type="dxa"/>
              <w:left w:w="62" w:type="dxa"/>
              <w:bottom w:w="0" w:type="dxa"/>
              <w:right w:w="62" w:type="dxa"/>
            </w:tcMar>
          </w:tcPr>
          <w:p w:rsidR="00000000" w:rsidRPr="00164DC3" w:rsidP="00164DC3">
            <w:pPr>
              <w:pStyle w:val="ListBullet"/>
            </w:pPr>
            <w:r w:rsidRPr="00164DC3">
              <w:t>Information and referral worker</w:t>
            </w:r>
          </w:p>
        </w:tc>
      </w:tr>
    </w:tbl>
    <w:p w:rsidR="00000000" w:rsidRPr="00164DC3" w:rsidP="00164DC3">
      <w:pPr>
        <w:pStyle w:val="BodyText"/>
      </w:pPr>
    </w:p>
    <w:p w:rsidR="00000000" w:rsidRPr="00164DC3" w:rsidP="00164DC3">
      <w:pPr>
        <w:pStyle w:val="AllowPageBreak"/>
      </w:pPr>
    </w:p>
    <w:p w:rsidR="00000000" w:rsidRPr="00164DC3" w:rsidP="00164DC3">
      <w:pPr>
        <w:pStyle w:val="Heading1"/>
      </w:pPr>
      <w:bookmarkStart w:id="3" w:name="O_454431"/>
      <w:bookmarkEnd w:id="3"/>
      <w:r w:rsidRPr="00164DC3">
        <w:t>Pathways Information</w:t>
      </w:r>
    </w:p>
    <w:p w:rsidR="00000000" w:rsidRPr="00164DC3" w:rsidP="00164DC3">
      <w:pPr>
        <w:pStyle w:val="BodyText"/>
      </w:pPr>
      <w:r w:rsidRPr="00164DC3">
        <w:t>Not Applicable</w:t>
      </w:r>
    </w:p>
    <w:p w:rsidR="00000000" w:rsidRPr="00164DC3" w:rsidP="00164DC3">
      <w:pPr>
        <w:pStyle w:val="AllowPageBreak"/>
      </w:pPr>
    </w:p>
    <w:p w:rsidR="00000000" w:rsidRPr="00164DC3" w:rsidP="00164DC3">
      <w:pPr>
        <w:pStyle w:val="Heading1"/>
      </w:pPr>
      <w:bookmarkStart w:id="4" w:name="O_454429"/>
      <w:bookmarkEnd w:id="4"/>
      <w:r w:rsidRPr="00164DC3">
        <w:t>Licensing/Regulatory Information</w:t>
      </w:r>
    </w:p>
    <w:p w:rsidR="00000000" w:rsidRPr="00164DC3" w:rsidP="00164DC3">
      <w:pPr>
        <w:pStyle w:val="BodyText"/>
      </w:pPr>
      <w:r w:rsidRPr="00164DC3">
        <w:t>Not Applicable</w:t>
      </w:r>
    </w:p>
    <w:p w:rsidR="00000000" w:rsidRPr="00164DC3" w:rsidP="00164DC3">
      <w:pPr>
        <w:pStyle w:val="AllowPageBreak"/>
      </w:pPr>
    </w:p>
    <w:p w:rsidR="00000000" w:rsidRPr="00164DC3" w:rsidP="00164DC3">
      <w:pPr>
        <w:pStyle w:val="Heading1"/>
      </w:pPr>
      <w:bookmarkStart w:id="5" w:name="O_454427"/>
      <w:bookmarkEnd w:id="5"/>
      <w:r w:rsidRPr="00164DC3">
        <w:t>Entry Requirements</w:t>
      </w:r>
    </w:p>
    <w:p w:rsidR="00000000" w:rsidRPr="00164DC3" w:rsidP="00164DC3">
      <w:pPr>
        <w:pStyle w:val="BodyText"/>
      </w:pPr>
      <w:r w:rsidRPr="00164DC3">
        <w:t xml:space="preserve">To gain entry into </w:t>
      </w:r>
      <w:r w:rsidRPr="00164DC3">
        <w:rPr>
          <w:rStyle w:val="Emphasis"/>
        </w:rPr>
        <w:t>CHC51812 Diploma of Family Intake and Support Work</w:t>
      </w:r>
      <w:r w:rsidRPr="00164DC3">
        <w:t xml:space="preserve"> it is recommended that candidates have sufficient relevant work experience to indicate likely success at this level of qualification in a job role involving:</w:t>
      </w:r>
    </w:p>
    <w:p w:rsidR="00000000" w:rsidRPr="00164DC3" w:rsidP="00164DC3">
      <w:pPr>
        <w:pStyle w:val="ListBullet"/>
      </w:pPr>
      <w:r w:rsidRPr="00164DC3">
        <w:t>The self</w:t>
      </w:r>
      <w:r w:rsidRPr="00164DC3">
        <w:t xml:space="preserve">-directed application of knowledge with substantial depth in some areas </w:t>
      </w:r>
    </w:p>
    <w:p w:rsidR="00000000" w:rsidRPr="00164DC3" w:rsidP="00164DC3">
      <w:pPr>
        <w:pStyle w:val="ListBullet"/>
      </w:pPr>
      <w:r w:rsidRPr="00164DC3">
        <w:t>The exercise of independent judgement and decision-making</w:t>
      </w:r>
    </w:p>
    <w:p w:rsidR="00000000" w:rsidRPr="00164DC3" w:rsidP="00164DC3">
      <w:pPr>
        <w:pStyle w:val="ListBullet"/>
      </w:pPr>
      <w:r w:rsidRPr="00164DC3">
        <w:t>The application of relevant technical and other skills.</w:t>
      </w:r>
    </w:p>
    <w:p w:rsidR="00000000" w:rsidRPr="00164DC3" w:rsidP="00164DC3">
      <w:pPr>
        <w:pStyle w:val="AllowPageBreak"/>
      </w:pPr>
    </w:p>
    <w:p w:rsidR="00000000" w:rsidRPr="00164DC3" w:rsidP="00164DC3">
      <w:pPr>
        <w:pStyle w:val="Heading1"/>
      </w:pPr>
      <w:bookmarkStart w:id="6" w:name="O_454426"/>
      <w:bookmarkEnd w:id="6"/>
      <w:r w:rsidRPr="00164DC3">
        <w:t>Employability Skills Summary</w:t>
      </w:r>
    </w:p>
    <w:p w:rsidR="00000000" w:rsidRPr="00164DC3" w:rsidP="00164DC3">
      <w:pPr>
        <w:pStyle w:val="BodyText"/>
      </w:pPr>
      <w:r w:rsidRPr="00164DC3">
        <w:t>Refer to the Topic: Introduction to the Employability Skills Qualification Summaries</w:t>
      </w:r>
    </w:p>
    <w:p w:rsidR="00000000" w:rsidRPr="00164DC3" w:rsidP="00164DC3">
      <w:pPr>
        <w:pStyle w:val="AllowPageBreak"/>
      </w:pPr>
    </w:p>
    <w:p w:rsidR="00000000" w:rsidRPr="00164DC3" w:rsidP="00164DC3">
      <w:pPr>
        <w:pStyle w:val="Heading1"/>
      </w:pPr>
      <w:bookmarkStart w:id="7" w:name="O_454430"/>
      <w:bookmarkEnd w:id="7"/>
      <w:r w:rsidRPr="00164DC3">
        <w:t>Packaging Rules</w:t>
      </w:r>
    </w:p>
    <w:tbl>
      <w:tblPr>
        <w:tblW w:w="0" w:type="auto"/>
        <w:tblLayout w:type="fixed"/>
        <w:tblCellMar>
          <w:left w:w="62" w:type="dxa"/>
          <w:right w:w="62" w:type="dxa"/>
        </w:tblCellMar>
        <w:tblLook w:val="0000"/>
      </w:tblPr>
      <w:tblGrid>
        <w:gridCol w:w="8522"/>
      </w:tblGrid>
      <w:tr w:rsidTr="00025C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DC3" w:rsidP="00164DC3">
            <w:pPr>
              <w:pStyle w:val="BodyText"/>
            </w:pPr>
            <w:r w:rsidRPr="00164DC3">
              <w:rPr>
                <w:rStyle w:val="SpecialBold"/>
              </w:rPr>
              <w:t>PACKAGING RULES</w:t>
            </w:r>
          </w:p>
          <w:p w:rsidR="00000000" w:rsidRPr="00164DC3" w:rsidP="00164DC3">
            <w:pPr>
              <w:pStyle w:val="BodyText"/>
            </w:pPr>
            <w:r w:rsidRPr="00164DC3">
              <w:t>14 units of competency are required for this qualification, including:</w:t>
            </w:r>
          </w:p>
          <w:p w:rsidR="00000000" w:rsidRPr="00164DC3" w:rsidP="00164DC3">
            <w:pPr>
              <w:pStyle w:val="ListBullet"/>
            </w:pPr>
            <w:r w:rsidRPr="00164DC3">
              <w:t>8 core units</w:t>
            </w:r>
          </w:p>
          <w:p w:rsidR="00000000" w:rsidRPr="00164DC3" w:rsidP="00164DC3">
            <w:pPr>
              <w:pStyle w:val="ListBullet"/>
            </w:pPr>
            <w:r w:rsidRPr="00164DC3">
              <w:t xml:space="preserve">6 elective units </w:t>
            </w:r>
          </w:p>
          <w:p w:rsidR="00000000" w:rsidRPr="00164DC3" w:rsidP="00164DC3">
            <w:pPr>
              <w:pStyle w:val="BodyText"/>
            </w:pPr>
            <w:r w:rsidRPr="00164DC3">
              <w:t>A wide range of elective units is available, including:</w:t>
            </w:r>
          </w:p>
          <w:p w:rsidR="00000000" w:rsidRPr="00164DC3" w:rsidP="00164DC3">
            <w:pPr>
              <w:pStyle w:val="ListBullet2"/>
            </w:pPr>
            <w:r w:rsidRPr="00164DC3">
              <w:t>Group A elective which is recommended for culturally aware and respectful practice</w:t>
            </w:r>
          </w:p>
          <w:p w:rsidR="00000000" w:rsidRPr="00164DC3" w:rsidP="00164DC3">
            <w:pPr>
              <w:pStyle w:val="ListBullet2"/>
            </w:pPr>
            <w:r w:rsidRPr="00164DC3">
              <w:t xml:space="preserve">Other relevant electives listed below </w:t>
            </w:r>
          </w:p>
          <w:p w:rsidR="00000000" w:rsidRPr="00164DC3" w:rsidP="00164DC3">
            <w:pPr>
              <w:pStyle w:val="ListBullet2"/>
            </w:pPr>
            <w:r w:rsidRPr="00164DC3">
              <w:t>Units of competency to address workplace requirements and packaged at the lev</w:t>
            </w:r>
            <w:r w:rsidRPr="00164DC3">
              <w:t>el of this qualification or higher in Community Services and/or Health Training Packages</w:t>
            </w:r>
          </w:p>
          <w:p w:rsidR="00000000" w:rsidRPr="00164DC3" w:rsidP="00164DC3">
            <w:pPr>
              <w:pStyle w:val="ListBullet2"/>
            </w:pPr>
            <w:r w:rsidRPr="00164DC3">
              <w:t>Where appropriate, to address workplace requirements, up to 2 units of competency packaged at the level of this qualification or higher in other relevant Training Pack</w:t>
            </w:r>
            <w:r w:rsidRPr="00164DC3">
              <w:t xml:space="preserve">ages or accredited courses where the details of those courses are available on TGA or other public listing </w:t>
            </w:r>
          </w:p>
        </w:tc>
      </w:tr>
    </w:tbl>
    <w:p w:rsidR="00000000" w:rsidRPr="00164DC3" w:rsidP="00164DC3">
      <w:pPr>
        <w:pStyle w:val="BodyText"/>
      </w:pPr>
    </w:p>
    <w:p w:rsidR="00000000" w:rsidRPr="00164DC3" w:rsidP="00164DC3">
      <w:pPr>
        <w:pStyle w:val="BodyText"/>
      </w:pPr>
      <w:r w:rsidRPr="00164DC3">
        <w:rPr>
          <w:rStyle w:val="SpecialBold"/>
        </w:rPr>
        <w:t>Core units</w:t>
      </w:r>
    </w:p>
    <w:p w:rsidR="00000000" w:rsidRPr="00164DC3" w:rsidP="00164DC3">
      <w:pPr>
        <w:pStyle w:val="BodyText"/>
      </w:pPr>
      <w:r w:rsidRPr="00164DC3">
        <w:t>CHCCOM403A Use targeted communication skills to build relationships</w:t>
      </w:r>
    </w:p>
    <w:p w:rsidR="00000000" w:rsidRPr="00164DC3" w:rsidP="00164DC3">
      <w:pPr>
        <w:pStyle w:val="BodyText"/>
      </w:pPr>
      <w:r w:rsidRPr="00164DC3">
        <w:t>CHCCS400C Work within a relevant legal and ethical framework</w:t>
      </w:r>
    </w:p>
    <w:p w:rsidR="00000000" w:rsidRPr="00164DC3" w:rsidP="00164DC3">
      <w:pPr>
        <w:pStyle w:val="BodyText"/>
      </w:pPr>
      <w:r w:rsidRPr="00164DC3">
        <w:t>CHCCS419C Provide support services to clients</w:t>
      </w:r>
    </w:p>
    <w:p w:rsidR="00000000" w:rsidRPr="00164DC3" w:rsidP="00164DC3">
      <w:pPr>
        <w:pStyle w:val="BodyText"/>
      </w:pPr>
      <w:r w:rsidRPr="00164DC3">
        <w:t>CHCCS422B Respond holistically to client issues and refer appropriately</w:t>
      </w:r>
    </w:p>
    <w:p w:rsidR="00000000" w:rsidRPr="00164DC3" w:rsidP="00164DC3">
      <w:pPr>
        <w:pStyle w:val="BodyText"/>
      </w:pPr>
      <w:r w:rsidRPr="00164DC3">
        <w:t>CHCDFV301A Recognise and respond appropriately to domestic and family violence</w:t>
      </w:r>
    </w:p>
    <w:p w:rsidR="00000000" w:rsidRPr="00164DC3" w:rsidP="00164DC3">
      <w:pPr>
        <w:pStyle w:val="BodyText"/>
      </w:pPr>
      <w:r w:rsidRPr="00164DC3">
        <w:t>CHCFAM505B Operate in a family law environment</w:t>
      </w:r>
    </w:p>
    <w:p w:rsidR="00000000" w:rsidRPr="00164DC3" w:rsidP="00164DC3">
      <w:pPr>
        <w:pStyle w:val="BodyText"/>
      </w:pPr>
      <w:r w:rsidRPr="00164DC3">
        <w:t>HLTHIR403C W</w:t>
      </w:r>
      <w:r w:rsidRPr="00164DC3">
        <w:t>ork effectively with culturally diverse clients and co-workers</w:t>
      </w:r>
    </w:p>
    <w:p w:rsidR="00000000" w:rsidRPr="00164DC3" w:rsidP="00164DC3">
      <w:pPr>
        <w:pStyle w:val="BodyText"/>
      </w:pPr>
      <w:r w:rsidRPr="00164DC3">
        <w:t>HLTWHS501A Manage workplace WHS processes</w:t>
      </w:r>
    </w:p>
    <w:p w:rsidR="00000000" w:rsidRPr="00164DC3" w:rsidP="00164DC3">
      <w:pPr>
        <w:pStyle w:val="BodyText"/>
      </w:pPr>
    </w:p>
    <w:p w:rsidR="00000000" w:rsidRPr="00164DC3" w:rsidP="00164DC3">
      <w:pPr>
        <w:pStyle w:val="BodyText"/>
      </w:pPr>
      <w:r w:rsidRPr="00164DC3">
        <w:rPr>
          <w:rStyle w:val="SpecialBold"/>
        </w:rPr>
        <w:t>The importance of culturally aware and respectful practice</w:t>
      </w:r>
    </w:p>
    <w:p w:rsidR="00000000" w:rsidRPr="00164DC3" w:rsidP="00164DC3">
      <w:pPr>
        <w:pStyle w:val="BodyText"/>
      </w:pPr>
      <w:r w:rsidRPr="00164DC3">
        <w:t>All workers undertaking work with families need foundation knowledge to inform their work w</w:t>
      </w:r>
      <w:r w:rsidRPr="00164DC3">
        <w:t>ith Aboriginal and/or Torres Strait Islander clients and co-workers and with clients and co-workers from culturally and linguistically diverse backgrounds. This foundation must be provided and assessed as part of a holistic approach to delivery and assessm</w:t>
      </w:r>
      <w:r w:rsidRPr="00164DC3">
        <w:t>ent of this qualification. Specific guidelines for assessment of this aspect of competency are provided in the Assessment Guidelines for the Community Services Training Package.</w:t>
      </w:r>
    </w:p>
    <w:p w:rsidR="00000000" w:rsidRPr="00164DC3" w:rsidP="00164DC3">
      <w:pPr>
        <w:pStyle w:val="BodyText"/>
      </w:pPr>
    </w:p>
    <w:p w:rsidR="00000000" w:rsidRPr="00164DC3" w:rsidP="00164DC3">
      <w:pPr>
        <w:pStyle w:val="BodyText"/>
      </w:pPr>
      <w:r w:rsidRPr="00164DC3">
        <w:rPr>
          <w:rStyle w:val="SpecialBold"/>
        </w:rPr>
        <w:t>Group A elective</w:t>
      </w:r>
      <w:r w:rsidRPr="00164DC3">
        <w:t xml:space="preserve"> - </w:t>
      </w:r>
      <w:r w:rsidRPr="00164DC3">
        <w:rPr>
          <w:rStyle w:val="SpecialBold"/>
        </w:rPr>
        <w:t>recommended for culturally aware and respectful practice</w:t>
      </w:r>
    </w:p>
    <w:p w:rsidR="00000000" w:rsidRPr="00164DC3" w:rsidP="00164DC3">
      <w:pPr>
        <w:pStyle w:val="BodyText"/>
      </w:pPr>
      <w:r w:rsidRPr="00164DC3">
        <w:t>W</w:t>
      </w:r>
      <w:r w:rsidRPr="00164DC3">
        <w:t>here work involves a specific focus on Aboriginal and/or Torres Strait Islander clients or communities, the following elective is recommended:</w:t>
      </w:r>
    </w:p>
    <w:p w:rsidR="00000000" w:rsidRPr="00164DC3" w:rsidP="00164DC3">
      <w:pPr>
        <w:pStyle w:val="BodyText"/>
      </w:pPr>
      <w:r w:rsidRPr="00164DC3">
        <w:t>HLTHIR404D Work effectively with Aboriginal and/or Torres Strait Islander people</w:t>
      </w:r>
    </w:p>
    <w:p w:rsidR="00000000" w:rsidRPr="00164DC3" w:rsidP="00164DC3">
      <w:pPr>
        <w:pStyle w:val="BodyText"/>
      </w:pPr>
    </w:p>
    <w:p w:rsidR="00000000" w:rsidRPr="00164DC3" w:rsidP="00164DC3">
      <w:pPr>
        <w:pStyle w:val="BodyText"/>
      </w:pPr>
      <w:r w:rsidRPr="00164DC3">
        <w:rPr>
          <w:rStyle w:val="SpecialBold"/>
        </w:rPr>
        <w:t>Other relevant electives</w:t>
      </w:r>
    </w:p>
    <w:p w:rsidR="00000000" w:rsidRPr="00164DC3" w:rsidP="00164DC3">
      <w:pPr>
        <w:pStyle w:val="BodyText"/>
      </w:pPr>
      <w:r w:rsidRPr="00164DC3">
        <w:t>Electi</w:t>
      </w:r>
      <w:r w:rsidRPr="00164DC3">
        <w:t>ves are to be selected in line with specified Packaging Rules. The following grouping of relevant electives is provided to facilitate selection and does not necessarily reflect workplace requirements.  Electives may be selected from one or more groups.  Em</w:t>
      </w:r>
      <w:r w:rsidRPr="00164DC3">
        <w:t>ployers may specify certain electives as required to address specific workplace needs.</w:t>
      </w:r>
    </w:p>
    <w:p w:rsidR="00000000" w:rsidRPr="00164DC3" w:rsidP="00164DC3">
      <w:pPr>
        <w:pStyle w:val="BodyText"/>
      </w:pPr>
    </w:p>
    <w:p w:rsidR="00000000" w:rsidRPr="00164DC3" w:rsidP="00164DC3">
      <w:pPr>
        <w:pStyle w:val="BodyText"/>
      </w:pPr>
      <w:r w:rsidRPr="00164DC3">
        <w:rPr>
          <w:rStyle w:val="SpecialBold"/>
        </w:rPr>
        <w:t>Case management electives</w:t>
      </w:r>
    </w:p>
    <w:p w:rsidR="00000000" w:rsidRPr="00164DC3" w:rsidP="00164DC3">
      <w:pPr>
        <w:pStyle w:val="BodyText"/>
      </w:pPr>
      <w:r w:rsidRPr="00164DC3">
        <w:t>CHCCM503C Develop, facilitate and monitor all aspects of case management</w:t>
      </w:r>
    </w:p>
    <w:p w:rsidR="00000000" w:rsidRPr="00164DC3" w:rsidP="00164DC3">
      <w:pPr>
        <w:pStyle w:val="BodyText"/>
      </w:pPr>
      <w:r w:rsidRPr="00164DC3">
        <w:t>CHCCM504D Promote high quality case management</w:t>
      </w:r>
    </w:p>
    <w:p w:rsidR="00000000" w:rsidRPr="00164DC3" w:rsidP="00164DC3">
      <w:pPr>
        <w:pStyle w:val="BodyText"/>
      </w:pPr>
      <w:r w:rsidRPr="00164DC3">
        <w:t>CHCCW301C Oper</w:t>
      </w:r>
      <w:r w:rsidRPr="00164DC3">
        <w:t>ate under a casework framework</w:t>
      </w:r>
    </w:p>
    <w:p w:rsidR="00000000" w:rsidRPr="00164DC3" w:rsidP="00164DC3">
      <w:pPr>
        <w:pStyle w:val="BodyText"/>
      </w:pPr>
    </w:p>
    <w:p w:rsidR="00000000" w:rsidRPr="00164DC3" w:rsidP="00164DC3">
      <w:pPr>
        <w:pStyle w:val="BodyText"/>
      </w:pPr>
      <w:r w:rsidRPr="00164DC3">
        <w:rPr>
          <w:rStyle w:val="SpecialBold"/>
        </w:rPr>
        <w:t>Family relationship electives</w:t>
      </w:r>
    </w:p>
    <w:p w:rsidR="00000000" w:rsidRPr="00164DC3" w:rsidP="00164DC3">
      <w:pPr>
        <w:pStyle w:val="BodyText"/>
      </w:pPr>
      <w:r w:rsidRPr="00164DC3">
        <w:t>CHCCHILD504C Assess risk of harm to children and young people</w:t>
      </w:r>
    </w:p>
    <w:p w:rsidR="00000000" w:rsidRPr="00164DC3" w:rsidP="00164DC3">
      <w:pPr>
        <w:pStyle w:val="BodyText"/>
      </w:pPr>
      <w:r w:rsidRPr="00164DC3">
        <w:t>CHCFAM503B Work with a child focused approach</w:t>
      </w:r>
    </w:p>
    <w:p w:rsidR="00000000" w:rsidRPr="00164DC3" w:rsidP="00164DC3">
      <w:pPr>
        <w:pStyle w:val="BodyText"/>
      </w:pPr>
      <w:r w:rsidRPr="00164DC3">
        <w:t>CHCFAM806B Assist clients to develop parenting arrangements</w:t>
      </w:r>
    </w:p>
    <w:p w:rsidR="00000000" w:rsidRPr="00164DC3" w:rsidP="00164DC3">
      <w:pPr>
        <w:pStyle w:val="BodyText"/>
      </w:pPr>
      <w:r w:rsidRPr="00164DC3">
        <w:t xml:space="preserve">CHCORG428A Reflect on and </w:t>
      </w:r>
      <w:r w:rsidRPr="00164DC3">
        <w:t>improve own professional practice</w:t>
      </w:r>
    </w:p>
    <w:p w:rsidR="00000000" w:rsidRPr="00164DC3" w:rsidP="00164DC3">
      <w:pPr>
        <w:pStyle w:val="BodyText"/>
      </w:pPr>
      <w:r w:rsidRPr="00164DC3">
        <w:t>CHCPROT502E Undertake and implement planning with at-risk children and young people and their families</w:t>
      </w:r>
    </w:p>
    <w:p w:rsidR="00000000" w:rsidRPr="00164DC3" w:rsidP="00164DC3">
      <w:pPr>
        <w:pStyle w:val="BodyText"/>
      </w:pPr>
    </w:p>
    <w:p w:rsidR="00000000" w:rsidRPr="00164DC3" w:rsidP="00164DC3">
      <w:pPr>
        <w:pStyle w:val="BodyText"/>
      </w:pPr>
      <w:r w:rsidRPr="00164DC3">
        <w:rPr>
          <w:rStyle w:val="SpecialBold"/>
        </w:rPr>
        <w:t>Domestic and family violence electives</w:t>
      </w:r>
    </w:p>
    <w:p w:rsidR="00000000" w:rsidRPr="00164DC3" w:rsidP="00164DC3">
      <w:pPr>
        <w:pStyle w:val="BodyText"/>
      </w:pPr>
      <w:r w:rsidRPr="00164DC3">
        <w:t>CHCDFV402C Manage own professional development in responding to domestic and fa</w:t>
      </w:r>
      <w:r w:rsidRPr="00164DC3">
        <w:t>mily violence</w:t>
      </w:r>
    </w:p>
    <w:p w:rsidR="00000000" w:rsidRPr="00164DC3" w:rsidP="00164DC3">
      <w:pPr>
        <w:pStyle w:val="BodyText"/>
      </w:pPr>
      <w:r w:rsidRPr="00164DC3">
        <w:t>CHCDFV403C Provide crisis intervention and support to those experiencing domestic and family violence</w:t>
      </w:r>
    </w:p>
    <w:p w:rsidR="00000000" w:rsidRPr="00164DC3" w:rsidP="00164DC3">
      <w:pPr>
        <w:pStyle w:val="BodyText"/>
      </w:pPr>
      <w:r w:rsidRPr="00164DC3">
        <w:t>CHCDFV404C Promote community awareness of domestic and family violence</w:t>
      </w:r>
    </w:p>
    <w:p w:rsidR="00000000" w:rsidRPr="00164DC3" w:rsidP="00164DC3">
      <w:pPr>
        <w:pStyle w:val="BodyText"/>
      </w:pPr>
      <w:r w:rsidRPr="00164DC3">
        <w:t>CHCDFV406C Provide domestic and family violence support in Aboriginal</w:t>
      </w:r>
      <w:r w:rsidRPr="00164DC3">
        <w:t xml:space="preserve"> and Torres Strait Islander communities </w:t>
      </w:r>
    </w:p>
    <w:p w:rsidR="00000000" w:rsidRPr="00164DC3" w:rsidP="00164DC3">
      <w:pPr>
        <w:pStyle w:val="BodyText"/>
      </w:pPr>
      <w:r w:rsidRPr="00164DC3">
        <w:t>CHCDFV407C Provide domestic and family violence support in non-English speaking background communities</w:t>
      </w:r>
    </w:p>
    <w:p w:rsidR="00000000" w:rsidRPr="00164DC3" w:rsidP="00164DC3">
      <w:pPr>
        <w:pStyle w:val="BodyText"/>
      </w:pPr>
      <w:r w:rsidRPr="00164DC3">
        <w:t>CHCDFV408C Provide support to children affected by domestic and family violence</w:t>
      </w:r>
    </w:p>
    <w:p w:rsidR="00000000" w:rsidRPr="00164DC3" w:rsidP="00164DC3">
      <w:pPr>
        <w:pStyle w:val="BodyText"/>
      </w:pPr>
      <w:r w:rsidRPr="00164DC3">
        <w:t>CHCDFV509D Work with users of vi</w:t>
      </w:r>
      <w:r w:rsidRPr="00164DC3">
        <w:t>olence to effect change</w:t>
      </w:r>
    </w:p>
    <w:p w:rsidR="00000000" w:rsidRPr="00164DC3" w:rsidP="00164DC3">
      <w:pPr>
        <w:pStyle w:val="BodyText"/>
      </w:pPr>
    </w:p>
    <w:p w:rsidR="00000000" w:rsidRPr="00164DC3" w:rsidP="00164DC3">
      <w:pPr>
        <w:pStyle w:val="BodyText"/>
      </w:pPr>
      <w:r w:rsidRPr="00164DC3">
        <w:rPr>
          <w:rStyle w:val="SpecialBold"/>
        </w:rPr>
        <w:t>Information and referral electives</w:t>
      </w:r>
    </w:p>
    <w:p w:rsidR="00000000" w:rsidRPr="00164DC3" w:rsidP="00164DC3">
      <w:pPr>
        <w:pStyle w:val="BodyText"/>
      </w:pPr>
      <w:r w:rsidRPr="00164DC3">
        <w:t>CHCAD504B Provide advocacy and representation services</w:t>
      </w:r>
    </w:p>
    <w:p w:rsidR="00000000" w:rsidRPr="00164DC3" w:rsidP="00164DC3">
      <w:pPr>
        <w:pStyle w:val="BodyText"/>
      </w:pPr>
      <w:r w:rsidRPr="00164DC3">
        <w:t>CHCAD603B Provide systems advocacy services</w:t>
      </w:r>
    </w:p>
    <w:p w:rsidR="00000000" w:rsidRPr="00164DC3" w:rsidP="00164DC3">
      <w:pPr>
        <w:pStyle w:val="BodyText"/>
      </w:pPr>
      <w:r w:rsidRPr="00164DC3">
        <w:t>CHCADMIN305F Work within the administration protocols of the organisation</w:t>
      </w:r>
    </w:p>
    <w:p w:rsidR="00000000" w:rsidRPr="00164DC3" w:rsidP="00164DC3">
      <w:pPr>
        <w:pStyle w:val="BodyText"/>
      </w:pPr>
      <w:r w:rsidRPr="00164DC3">
        <w:t>CHCCS407C Operate refer</w:t>
      </w:r>
      <w:r w:rsidRPr="00164DC3">
        <w:t>ral procedures</w:t>
      </w:r>
    </w:p>
    <w:p w:rsidR="00000000" w:rsidRPr="00164DC3" w:rsidP="00164DC3">
      <w:pPr>
        <w:pStyle w:val="BodyText"/>
      </w:pPr>
      <w:r w:rsidRPr="00164DC3">
        <w:t>CHCCS416B Assess and provide services for clients with complex needs</w:t>
      </w:r>
    </w:p>
    <w:p w:rsidR="00000000" w:rsidRPr="00164DC3" w:rsidP="00164DC3">
      <w:pPr>
        <w:pStyle w:val="BodyText"/>
      </w:pPr>
      <w:r w:rsidRPr="00164DC3">
        <w:t>CHCINF505D Meet statutory and organisation information requirements</w:t>
      </w:r>
    </w:p>
    <w:p w:rsidR="00000000" w:rsidRPr="00164DC3" w:rsidP="00164DC3">
      <w:pPr>
        <w:pStyle w:val="BodyText"/>
      </w:pPr>
      <w:r w:rsidRPr="00164DC3">
        <w:t>CHCINF606D Manage information strategically</w:t>
      </w:r>
    </w:p>
    <w:p w:rsidR="00000000" w:rsidRPr="00164DC3" w:rsidP="00164DC3">
      <w:pPr>
        <w:pStyle w:val="BodyText"/>
      </w:pPr>
      <w:r w:rsidRPr="00164DC3">
        <w:t>CHCNET404B Facilitate links with other services</w:t>
      </w:r>
    </w:p>
    <w:p w:rsidR="00000000" w:rsidRPr="00164DC3" w:rsidP="00164DC3">
      <w:pPr>
        <w:pStyle w:val="BodyText"/>
      </w:pPr>
      <w:r w:rsidRPr="00164DC3">
        <w:t>CHCORG303C P</w:t>
      </w:r>
      <w:r w:rsidRPr="00164DC3">
        <w:t>articipate effectively in the work environment</w:t>
      </w:r>
    </w:p>
    <w:p w:rsidR="00000000" w:rsidRPr="00164DC3" w:rsidP="00164DC3">
      <w:pPr>
        <w:pStyle w:val="BodyText"/>
      </w:pPr>
      <w:r w:rsidRPr="00164DC3">
        <w:t>CHCORG615D Promote the organisation</w:t>
      </w:r>
    </w:p>
    <w:p w:rsidR="00000000" w:rsidRPr="00164DC3" w:rsidP="00164DC3">
      <w:pPr>
        <w:pStyle w:val="BodyText"/>
      </w:pPr>
      <w:r w:rsidRPr="00164DC3">
        <w:t>CHCORG621D Act as a resource to other services</w:t>
      </w:r>
    </w:p>
    <w:p w:rsidR="00000000" w:rsidRPr="00164DC3" w:rsidP="00164DC3">
      <w:pPr>
        <w:pStyle w:val="BodyText"/>
      </w:pPr>
      <w:r w:rsidRPr="00164DC3">
        <w:t>CHCPOL301B Participate in policy development</w:t>
      </w:r>
    </w:p>
    <w:p w:rsidR="00000000" w:rsidRPr="00164DC3" w:rsidP="00164DC3">
      <w:pPr>
        <w:pStyle w:val="BodyText"/>
      </w:pPr>
    </w:p>
    <w:p w:rsidR="00000000" w:rsidRPr="00164DC3" w:rsidP="00164DC3">
      <w:pPr>
        <w:pStyle w:val="BodyText"/>
      </w:pPr>
      <w:r w:rsidRPr="00164DC3">
        <w:rPr>
          <w:rStyle w:val="SpecialBold"/>
        </w:rPr>
        <w:t>Leadership and management electives</w:t>
      </w:r>
    </w:p>
    <w:p w:rsidR="00000000" w:rsidRPr="00164DC3" w:rsidP="00164DC3">
      <w:pPr>
        <w:pStyle w:val="BodyText"/>
      </w:pPr>
      <w:r w:rsidRPr="00164DC3">
        <w:t>BSBRSK501A Manage risk</w:t>
      </w:r>
    </w:p>
    <w:p w:rsidR="00000000" w:rsidRPr="00164DC3" w:rsidP="00164DC3">
      <w:pPr>
        <w:pStyle w:val="BodyText"/>
      </w:pPr>
      <w:r w:rsidRPr="00164DC3">
        <w:t>CHCCM605C Develop practice standards</w:t>
      </w:r>
    </w:p>
    <w:p w:rsidR="00000000" w:rsidRPr="00164DC3" w:rsidP="00164DC3">
      <w:pPr>
        <w:pStyle w:val="BodyText"/>
      </w:pPr>
      <w:r w:rsidRPr="00164DC3">
        <w:t>CHCCS607E Coordinate in-service assessment and response to address client needs</w:t>
      </w:r>
    </w:p>
    <w:p w:rsidR="00000000" w:rsidRPr="00164DC3" w:rsidP="00164DC3">
      <w:pPr>
        <w:pStyle w:val="BodyText"/>
      </w:pPr>
      <w:r w:rsidRPr="00164DC3">
        <w:t>CHCDFV510D Facilitate workplace debriefing and support processes</w:t>
      </w:r>
    </w:p>
    <w:p w:rsidR="00000000" w:rsidRPr="00164DC3" w:rsidP="00164DC3">
      <w:pPr>
        <w:pStyle w:val="BodyText"/>
      </w:pPr>
      <w:r w:rsidRPr="00164DC3">
        <w:t>CHCFAM504C Respond to and contain critical incidents</w:t>
      </w:r>
    </w:p>
    <w:p w:rsidR="00000000" w:rsidRPr="00164DC3" w:rsidP="00164DC3">
      <w:pPr>
        <w:pStyle w:val="BodyText"/>
      </w:pPr>
      <w:r w:rsidRPr="00164DC3">
        <w:t>CHCORG423C Maintain q</w:t>
      </w:r>
      <w:r w:rsidRPr="00164DC3">
        <w:t>uality service delivery</w:t>
      </w:r>
    </w:p>
    <w:p w:rsidR="00000000" w:rsidRPr="00164DC3" w:rsidP="00164DC3">
      <w:pPr>
        <w:pStyle w:val="BodyText"/>
      </w:pPr>
      <w:r w:rsidRPr="00164DC3">
        <w:t>CHCORG619D Manage quality of organisation’s service delivery outcomes</w:t>
      </w:r>
    </w:p>
    <w:p w:rsidR="00000000" w:rsidRPr="00164DC3" w:rsidP="00164DC3">
      <w:pPr>
        <w:pStyle w:val="BodyText"/>
      </w:pPr>
      <w:r w:rsidRPr="00164DC3">
        <w:t>CHCORG627B Provide mentoring support to colleagues</w:t>
      </w:r>
    </w:p>
    <w:p w:rsidR="00000000" w:rsidRPr="00164DC3" w:rsidP="00164DC3">
      <w:pPr>
        <w:pStyle w:val="BodyText"/>
      </w:pPr>
      <w:r w:rsidRPr="00164DC3">
        <w:t>CHCPOL504B Develop and implement policy</w:t>
      </w:r>
    </w:p>
    <w:p w:rsidR="00000000" w:rsidRPr="00164DC3" w:rsidP="00164DC3">
      <w:pPr>
        <w:pStyle w:val="BodyText"/>
      </w:pPr>
      <w:r w:rsidRPr="00164DC3">
        <w:t>PSPMNGT605B Manage diversity</w:t>
      </w:r>
    </w:p>
    <w:p w:rsidR="00000000" w:rsidRPr="00164DC3" w:rsidP="00164DC3">
      <w:pPr>
        <w:pStyle w:val="BodyText"/>
      </w:pPr>
    </w:p>
    <w:p w:rsidR="00000000" w:rsidRPr="00164DC3" w:rsidP="00164DC3">
      <w:pPr>
        <w:pStyle w:val="BodyText"/>
      </w:pPr>
      <w:r w:rsidRPr="00164DC3">
        <w:rPr>
          <w:rStyle w:val="SpecialBold"/>
        </w:rPr>
        <w:t>Counselling electives</w:t>
      </w:r>
    </w:p>
    <w:p w:rsidR="00000000" w:rsidRPr="00164DC3" w:rsidP="00164DC3">
      <w:pPr>
        <w:pStyle w:val="BodyText"/>
      </w:pPr>
      <w:r w:rsidRPr="00164DC3">
        <w:t>CHCCSL501A Work wit</w:t>
      </w:r>
      <w:r w:rsidRPr="00164DC3">
        <w:t>hin a structured counselling framework</w:t>
      </w:r>
    </w:p>
    <w:p w:rsidR="00000000" w:rsidRPr="00164DC3" w:rsidP="00164DC3">
      <w:pPr>
        <w:pStyle w:val="BodyText"/>
      </w:pPr>
      <w:r w:rsidRPr="00164DC3">
        <w:t>CHCCSL502A Apply specialist interpersonal and counselling interview skills</w:t>
      </w:r>
    </w:p>
    <w:p w:rsidR="00000000" w:rsidRPr="00164DC3" w:rsidP="00164DC3">
      <w:pPr>
        <w:pStyle w:val="BodyText"/>
      </w:pPr>
      <w:r w:rsidRPr="00164DC3">
        <w:t>CHCCSL503B Facilitate the counselling relationship</w:t>
      </w:r>
    </w:p>
    <w:p w:rsidR="00000000" w:rsidRPr="00164DC3" w:rsidP="00164DC3">
      <w:pPr>
        <w:pStyle w:val="BodyText"/>
      </w:pPr>
      <w:r w:rsidRPr="00164DC3">
        <w:t>CHCCSL507B Support clients in decision-making processes</w:t>
      </w:r>
    </w:p>
    <w:p w:rsidR="00000000" w:rsidRPr="00164DC3" w:rsidP="00164DC3">
      <w:pPr>
        <w:pStyle w:val="BodyText"/>
      </w:pPr>
      <w:r w:rsidRPr="00164DC3">
        <w:t>CHCCSL509A Reflect and improve upon</w:t>
      </w:r>
      <w:r w:rsidRPr="00164DC3">
        <w:t xml:space="preserve"> counselling skills </w:t>
      </w:r>
      <w:r w:rsidRPr="00164DC3">
        <w:rPr>
          <w:rStyle w:val="Emphasis"/>
        </w:rPr>
        <w:t>(Note pre-requisites CHCCSL501A, CHCCSL503B, CHCCSL507B)</w:t>
      </w:r>
    </w:p>
    <w:p w:rsidR="00000000" w:rsidRPr="00164DC3" w:rsidP="00164DC3">
      <w:pPr>
        <w:pStyle w:val="BodyText"/>
      </w:pPr>
      <w:r w:rsidRPr="00164DC3">
        <w:t>CHCTC301C Deliver a service consistent with the organisation’s mission and values</w:t>
      </w:r>
    </w:p>
    <w:p w:rsidR="00000000" w:rsidRPr="00164DC3" w:rsidP="00164DC3">
      <w:pPr>
        <w:pStyle w:val="BodyText"/>
      </w:pPr>
      <w:r w:rsidRPr="00164DC3">
        <w:t>CHCTC302B Provide client-centred telephone counselling</w:t>
      </w:r>
    </w:p>
    <w:p w:rsidR="00000000" w:rsidRPr="00164DC3" w:rsidP="00164DC3">
      <w:pPr>
        <w:pStyle w:val="BodyText"/>
      </w:pPr>
      <w:r w:rsidRPr="00164DC3">
        <w:t>CHCTC403B Provide telephone counselling in</w:t>
      </w:r>
      <w:r w:rsidRPr="00164DC3">
        <w:t xml:space="preserve"> crisis situations</w:t>
      </w:r>
    </w:p>
    <w:p w:rsidR="00000000" w:rsidRPr="00164DC3" w:rsidP="00164DC3">
      <w:pPr>
        <w:pStyle w:val="BodyText"/>
      </w:pPr>
      <w:r w:rsidRPr="00164DC3">
        <w:t>CHCTC404B Provide competent suicide intervention in a telephone counselling context</w:t>
      </w:r>
    </w:p>
    <w:p w:rsidR="00000000" w:rsidRPr="00164DC3" w:rsidP="00164DC3">
      <w:pPr>
        <w:pStyle w:val="BodyText"/>
      </w:pPr>
    </w:p>
    <w:p w:rsidR="00000000" w:rsidRPr="00164DC3" w:rsidP="00164DC3">
      <w:pPr>
        <w:pStyle w:val="BodyText"/>
      </w:pPr>
      <w:r w:rsidRPr="00164DC3">
        <w:rPr>
          <w:rStyle w:val="SpecialBold"/>
        </w:rPr>
        <w:t>Mediation electives</w:t>
      </w:r>
    </w:p>
    <w:p w:rsidR="00000000" w:rsidRPr="00164DC3" w:rsidP="00164DC3">
      <w:pPr>
        <w:pStyle w:val="BodyText"/>
      </w:pPr>
      <w:r w:rsidRPr="00164DC3">
        <w:t>CHCMED411B Conduct a sound assessment of a dispute in preparation for mediation</w:t>
      </w:r>
    </w:p>
    <w:p w:rsidR="00000000" w:rsidRPr="00164DC3" w:rsidP="00164DC3">
      <w:pPr>
        <w:pStyle w:val="BodyText"/>
      </w:pPr>
      <w:r w:rsidRPr="00164DC3">
        <w:t>CHCMED412B Gather and clarify information for the mediation process</w:t>
      </w:r>
    </w:p>
    <w:p w:rsidR="00000000" w:rsidRPr="00164DC3" w:rsidP="00164DC3">
      <w:pPr>
        <w:pStyle w:val="BodyText"/>
      </w:pPr>
      <w:r w:rsidRPr="00164DC3">
        <w:t>CHCMED413B Manage communication processes to define the dispute</w:t>
      </w:r>
    </w:p>
    <w:p w:rsidR="00000000" w:rsidRPr="00164DC3" w:rsidP="00164DC3">
      <w:pPr>
        <w:pStyle w:val="BodyText"/>
      </w:pPr>
      <w:r w:rsidRPr="00164DC3">
        <w:t>CHCMED414A Facilitate mediation processes</w:t>
      </w:r>
    </w:p>
    <w:p w:rsidR="00000000" w:rsidRPr="00164DC3" w:rsidP="00164DC3">
      <w:pPr>
        <w:pStyle w:val="BodyText"/>
      </w:pPr>
      <w:r w:rsidRPr="00164DC3">
        <w:t>CHCMED415A Facilitate interaction between parties in mediation</w:t>
      </w:r>
    </w:p>
    <w:p w:rsidR="00000000" w:rsidRPr="00164DC3" w:rsidP="00164DC3">
      <w:pPr>
        <w:pStyle w:val="BodyText"/>
      </w:pPr>
      <w:r w:rsidRPr="00164DC3">
        <w:t>CHCMED416C Consolid</w:t>
      </w:r>
      <w:r w:rsidRPr="00164DC3">
        <w:t>ate and conclude the mediation process</w:t>
      </w:r>
    </w:p>
    <w:p w:rsidR="00000000" w:rsidRPr="00164DC3" w:rsidP="00164DC3">
      <w:pPr>
        <w:pStyle w:val="BodyText"/>
      </w:pPr>
      <w:r w:rsidRPr="00164DC3">
        <w:t>CHCMED417B Reflect and improve upon professional mediation practice</w:t>
      </w:r>
    </w:p>
    <w:p w:rsidR="00000000" w:rsidRPr="00164DC3" w:rsidP="00164DC3">
      <w:pPr>
        <w:pStyle w:val="BodyText"/>
      </w:pPr>
      <w:r w:rsidRPr="00164DC3">
        <w:t xml:space="preserve">CHCMED418C Identify the need for alternative dispute resolution </w:t>
      </w:r>
    </w:p>
    <w:p w:rsidR="00000000" w:rsidRPr="00164DC3" w:rsidP="00164DC3">
      <w:pPr>
        <w:pStyle w:val="BodyText"/>
      </w:pPr>
      <w:r w:rsidRPr="00164DC3">
        <w:t>CHCMED419C Facilitate alternative dispute resolution processes</w:t>
      </w:r>
    </w:p>
    <w:p w:rsidR="00000000" w:rsidRPr="00164DC3" w:rsidP="00164DC3">
      <w:pPr>
        <w:pStyle w:val="BodyText"/>
      </w:pPr>
    </w:p>
    <w:p w:rsidR="00000000" w:rsidRPr="00164DC3" w:rsidP="00164DC3">
      <w:pPr>
        <w:pStyle w:val="BodyText"/>
      </w:pPr>
      <w:r w:rsidRPr="00164DC3">
        <w:rPr>
          <w:rStyle w:val="SpecialBold"/>
        </w:rPr>
        <w:t>Other electives</w:t>
      </w:r>
    </w:p>
    <w:p w:rsidR="00000000" w:rsidRPr="00164DC3" w:rsidP="00164DC3">
      <w:pPr>
        <w:pStyle w:val="BodyText"/>
      </w:pPr>
      <w:r w:rsidRPr="00164DC3">
        <w:t>CHCA</w:t>
      </w:r>
      <w:r w:rsidRPr="00164DC3">
        <w:t>OD510B Work effectively with clients with complex alcohol and/or other drugs issues</w:t>
      </w:r>
    </w:p>
    <w:p w:rsidR="00000000" w:rsidRPr="00164DC3" w:rsidP="00164DC3">
      <w:pPr>
        <w:pStyle w:val="BodyText"/>
      </w:pPr>
      <w:r w:rsidRPr="00164DC3">
        <w:t>CHCCH427B Work effectively with people experiencing or at risk of homelessness</w:t>
      </w:r>
    </w:p>
    <w:p w:rsidR="00000000" w:rsidRPr="00164DC3" w:rsidP="00164DC3">
      <w:pPr>
        <w:pStyle w:val="BodyText"/>
      </w:pPr>
      <w:r w:rsidRPr="00164DC3">
        <w:t>CHCCS521B Assess and respond to individuals at risk of suicide</w:t>
      </w:r>
    </w:p>
    <w:p w:rsidR="00000000" w:rsidRPr="00164DC3" w:rsidP="00164DC3">
      <w:pPr>
        <w:pStyle w:val="BodyText"/>
      </w:pPr>
      <w:r w:rsidRPr="00164DC3">
        <w:t>CHCLLN403A Identify clients wi</w:t>
      </w:r>
      <w:r w:rsidRPr="00164DC3">
        <w:t>th language, literacy and numeracy needs and respond effectively</w:t>
      </w:r>
    </w:p>
    <w:p w:rsidR="00000000" w:rsidRPr="00164DC3" w:rsidP="00164DC3">
      <w:pPr>
        <w:pStyle w:val="BodyText"/>
      </w:pPr>
      <w:r w:rsidRPr="00164DC3">
        <w:t>CHCMH301C Work effectively in mental health</w:t>
      </w:r>
    </w:p>
    <w:p w:rsidR="00000000" w:rsidRPr="00164DC3" w:rsidP="00164DC3">
      <w:pPr>
        <w:pStyle w:val="BodyText"/>
      </w:pPr>
      <w:r w:rsidRPr="00164DC3">
        <w:t>CHCMH411A Work with people with mental health issues</w:t>
      </w:r>
    </w:p>
    <w:p w:rsidR="00000000" w:rsidRPr="00164DC3" w:rsidP="00164DC3">
      <w:pPr>
        <w:pStyle w:val="BodyText"/>
      </w:pPr>
      <w:r w:rsidRPr="00164DC3">
        <w:t>CHCYTH506B Provide services for young people appropriate to their needs and circumstances</w:t>
      </w:r>
    </w:p>
    <w:p w:rsidR="00000000" w:rsidRPr="00164DC3" w:rsidP="00164DC3">
      <w:pPr>
        <w:pStyle w:val="BodyText"/>
      </w:pPr>
      <w:r w:rsidRPr="00164DC3">
        <w:t>HLTH</w:t>
      </w:r>
      <w:r w:rsidRPr="00164DC3">
        <w:t>IR404D Work effectively with Aboriginal and/or Torres Strait Islander people</w:t>
      </w:r>
    </w:p>
    <w:p w:rsidR="00000000" w:rsidRPr="00164DC3" w:rsidP="00164DC3">
      <w:pPr>
        <w:pStyle w:val="BodyText"/>
      </w:pPr>
      <w:r w:rsidRPr="00164DC3">
        <w:t>PSPMNGT605B Manage diversity</w:t>
      </w:r>
    </w:p>
    <w:p w:rsidR="00000000" w:rsidRPr="00164DC3" w:rsidP="00164DC3">
      <w:pPr>
        <w:pStyle w:val="BodyText"/>
      </w:pPr>
      <w:r w:rsidRPr="00164DC3">
        <w:t>AHCCCF411A Develop approaches to include cultural and human diversity</w:t>
      </w:r>
    </w:p>
    <w:p w:rsidR="00000000" w:rsidRPr="00164DC3" w:rsidP="00164DC3"/>
    <w:sectPr w:rsidSect="00164D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C7A" w:rsidP="00025C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7A" w:rsidP="00164D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25C7A" w:rsidP="00164D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25C7A" w:rsidP="00164D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C3" w:rsidRPr="00025C7A" w:rsidP="00025C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D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7A" w:rsidP="00164DC3">
    <w:pPr>
      <w:pStyle w:val="Header"/>
      <w:framePr w:wrap="around"/>
    </w:pPr>
    <w:r>
      <w:fldChar w:fldCharType="begin"/>
    </w:r>
    <w:r>
      <w:instrText xml:space="preserve"> TITLE   \* MERGEFORMAT </w:instrText>
    </w:r>
    <w:r>
      <w:fldChar w:fldCharType="separate"/>
    </w:r>
    <w:r>
      <w:t>CHC51812 Diploma of Family Intake and Support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025C7A" w:rsidP="00164D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921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1EA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782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D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DC3"/>
    <w:pPr>
      <w:spacing w:before="360" w:after="60"/>
      <w:outlineLvl w:val="0"/>
    </w:pPr>
    <w:rPr>
      <w:sz w:val="32"/>
    </w:rPr>
  </w:style>
  <w:style w:type="paragraph" w:styleId="Heading2">
    <w:name w:val="heading 2"/>
    <w:basedOn w:val="HeadingBase"/>
    <w:next w:val="BodyText"/>
    <w:link w:val="Heading2Char"/>
    <w:qFormat/>
    <w:rsid w:val="00164DC3"/>
    <w:pPr>
      <w:keepLines/>
      <w:spacing w:before="240" w:after="120"/>
      <w:outlineLvl w:val="1"/>
    </w:pPr>
    <w:rPr>
      <w:sz w:val="28"/>
      <w:szCs w:val="40"/>
    </w:rPr>
  </w:style>
  <w:style w:type="paragraph" w:styleId="Heading3">
    <w:name w:val="heading 3"/>
    <w:basedOn w:val="HeadingBase"/>
    <w:next w:val="BodyText"/>
    <w:link w:val="Heading3Char"/>
    <w:qFormat/>
    <w:rsid w:val="00164DC3"/>
    <w:pPr>
      <w:spacing w:before="180" w:after="120"/>
      <w:outlineLvl w:val="2"/>
    </w:pPr>
    <w:rPr>
      <w:spacing w:val="-10"/>
      <w:kern w:val="32"/>
    </w:rPr>
  </w:style>
  <w:style w:type="paragraph" w:styleId="Heading4">
    <w:name w:val="heading 4"/>
    <w:basedOn w:val="HeadingBase"/>
    <w:next w:val="BodyText"/>
    <w:link w:val="Heading4Char"/>
    <w:qFormat/>
    <w:rsid w:val="00164DC3"/>
    <w:pPr>
      <w:spacing w:before="160" w:after="120"/>
      <w:outlineLvl w:val="3"/>
    </w:pPr>
    <w:rPr>
      <w:sz w:val="22"/>
    </w:rPr>
  </w:style>
  <w:style w:type="paragraph" w:styleId="Heading5">
    <w:name w:val="heading 5"/>
    <w:basedOn w:val="HeadingBase"/>
    <w:next w:val="Normal"/>
    <w:link w:val="Heading5Char"/>
    <w:qFormat/>
    <w:rsid w:val="00164DC3"/>
    <w:pPr>
      <w:spacing w:before="80"/>
      <w:outlineLvl w:val="4"/>
    </w:pPr>
    <w:rPr>
      <w:color w:val="918585"/>
      <w:sz w:val="20"/>
    </w:rPr>
  </w:style>
  <w:style w:type="paragraph" w:styleId="Heading6">
    <w:name w:val="heading 6"/>
    <w:basedOn w:val="HeadingBase"/>
    <w:next w:val="Normal"/>
    <w:link w:val="Heading6Char"/>
    <w:qFormat/>
    <w:rsid w:val="00164DC3"/>
    <w:pPr>
      <w:spacing w:before="60"/>
      <w:outlineLvl w:val="5"/>
    </w:pPr>
    <w:rPr>
      <w:color w:val="918585"/>
      <w:sz w:val="20"/>
    </w:rPr>
  </w:style>
  <w:style w:type="paragraph" w:styleId="Heading7">
    <w:name w:val="heading 7"/>
    <w:basedOn w:val="Normal"/>
    <w:next w:val="Normal"/>
    <w:link w:val="Heading7Char"/>
    <w:qFormat/>
    <w:rsid w:val="00164DC3"/>
    <w:pPr>
      <w:ind w:left="720"/>
      <w:outlineLvl w:val="6"/>
    </w:pPr>
    <w:rPr>
      <w:i/>
    </w:rPr>
  </w:style>
  <w:style w:type="paragraph" w:styleId="Heading8">
    <w:name w:val="heading 8"/>
    <w:basedOn w:val="Normal"/>
    <w:next w:val="Normal"/>
    <w:link w:val="Heading8Char"/>
    <w:qFormat/>
    <w:rsid w:val="00164DC3"/>
    <w:pPr>
      <w:ind w:left="720"/>
      <w:outlineLvl w:val="7"/>
    </w:pPr>
    <w:rPr>
      <w:i/>
    </w:rPr>
  </w:style>
  <w:style w:type="paragraph" w:styleId="Heading9">
    <w:name w:val="heading 9"/>
    <w:basedOn w:val="Normal"/>
    <w:next w:val="Normal"/>
    <w:link w:val="Heading9Char"/>
    <w:qFormat/>
    <w:rsid w:val="00164DC3"/>
    <w:pPr>
      <w:ind w:left="720"/>
      <w:outlineLvl w:val="8"/>
    </w:pPr>
    <w:rPr>
      <w:i/>
    </w:rPr>
  </w:style>
  <w:style w:type="character" w:default="1" w:styleId="DefaultParagraphFont">
    <w:name w:val="Default Paragraph Font"/>
    <w:uiPriority w:val="1"/>
    <w:unhideWhenUsed/>
    <w:rsid w:val="00164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DC3"/>
  </w:style>
  <w:style w:type="character" w:customStyle="1" w:styleId="Heading1Char">
    <w:name w:val="Heading 1 Char"/>
    <w:basedOn w:val="DefaultParagraphFont"/>
    <w:link w:val="Heading1"/>
    <w:rsid w:val="00164DC3"/>
    <w:rPr>
      <w:rFonts w:ascii="Times New Roman" w:eastAsia="Times New Roman" w:hAnsi="Times New Roman" w:cs="Times New Roman"/>
      <w:b/>
      <w:sz w:val="32"/>
      <w:szCs w:val="20"/>
      <w:lang w:eastAsia="en-US"/>
    </w:rPr>
  </w:style>
  <w:style w:type="paragraph" w:styleId="BodyText">
    <w:name w:val="Body Text"/>
    <w:basedOn w:val="Normal"/>
    <w:link w:val="BodyTextChar"/>
    <w:rsid w:val="00164D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4DC3"/>
    <w:rPr>
      <w:rFonts w:ascii="Times New Roman" w:eastAsia="Times New Roman" w:hAnsi="Times New Roman" w:cs="Times New Roman"/>
      <w:sz w:val="24"/>
      <w:lang w:eastAsia="en-US"/>
    </w:rPr>
  </w:style>
  <w:style w:type="paragraph" w:styleId="Footer">
    <w:name w:val="footer"/>
    <w:basedOn w:val="Normal"/>
    <w:link w:val="FooterChar"/>
    <w:rsid w:val="00164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DC3"/>
    <w:rPr>
      <w:rFonts w:ascii="Times New Roman" w:eastAsia="Times New Roman" w:hAnsi="Times New Roman" w:cs="Times New Roman"/>
      <w:sz w:val="16"/>
      <w:lang w:eastAsia="en-US"/>
    </w:rPr>
  </w:style>
  <w:style w:type="paragraph" w:styleId="ListBullet">
    <w:name w:val="List Bullet"/>
    <w:basedOn w:val="List"/>
    <w:rsid w:val="00164DC3"/>
    <w:pPr>
      <w:numPr>
        <w:numId w:val="13"/>
      </w:numPr>
      <w:tabs>
        <w:tab w:val="clear" w:pos="340"/>
      </w:tabs>
      <w:spacing w:before="40" w:after="40"/>
    </w:pPr>
  </w:style>
  <w:style w:type="character" w:customStyle="1" w:styleId="SpecialBold">
    <w:name w:val="Special Bold"/>
    <w:basedOn w:val="DefaultParagraphFont"/>
    <w:rsid w:val="00164DC3"/>
    <w:rPr>
      <w:b/>
      <w:spacing w:val="0"/>
    </w:rPr>
  </w:style>
  <w:style w:type="paragraph" w:styleId="ListBullet2">
    <w:name w:val="List Bullet 2"/>
    <w:basedOn w:val="List2"/>
    <w:rsid w:val="00164DC3"/>
    <w:pPr>
      <w:numPr>
        <w:numId w:val="14"/>
      </w:numPr>
      <w:tabs>
        <w:tab w:val="clear" w:pos="680"/>
      </w:tabs>
    </w:pPr>
  </w:style>
  <w:style w:type="character" w:styleId="Emphasis">
    <w:name w:val="Emphasis"/>
    <w:basedOn w:val="DefaultParagraphFont"/>
    <w:qFormat/>
    <w:rsid w:val="00164DC3"/>
    <w:rPr>
      <w:i/>
    </w:rPr>
  </w:style>
  <w:style w:type="paragraph" w:customStyle="1" w:styleId="SuperHeading">
    <w:name w:val="SuperHeading"/>
    <w:basedOn w:val="Normal"/>
    <w:rsid w:val="00164DC3"/>
    <w:pPr>
      <w:spacing w:before="240" w:after="120"/>
      <w:outlineLvl w:val="0"/>
    </w:pPr>
    <w:rPr>
      <w:rFonts w:ascii="Times New Roman" w:hAnsi="Times New Roman"/>
      <w:b/>
      <w:sz w:val="28"/>
    </w:rPr>
  </w:style>
  <w:style w:type="paragraph" w:customStyle="1" w:styleId="AllowPageBreak">
    <w:name w:val="AllowPageBreak"/>
    <w:rsid w:val="00164D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D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D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D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D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D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D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DC3"/>
    <w:rPr>
      <w:rFonts w:ascii="Courier New" w:eastAsia="Times New Roman" w:hAnsi="Courier New" w:cs="Times New Roman"/>
      <w:i/>
      <w:szCs w:val="20"/>
      <w:lang w:eastAsia="en-US"/>
    </w:rPr>
  </w:style>
  <w:style w:type="paragraph" w:customStyle="1" w:styleId="HeadingBase">
    <w:name w:val="Heading Base"/>
    <w:rsid w:val="00164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DC3"/>
    <w:pPr>
      <w:tabs>
        <w:tab w:val="right" w:leader="dot" w:pos="9072"/>
      </w:tabs>
      <w:ind w:left="567"/>
    </w:pPr>
    <w:rPr>
      <w:szCs w:val="22"/>
    </w:rPr>
  </w:style>
  <w:style w:type="paragraph" w:customStyle="1" w:styleId="TOCBase">
    <w:name w:val="TOC Base"/>
    <w:rsid w:val="00164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DC3"/>
    <w:pPr>
      <w:tabs>
        <w:tab w:val="right" w:leader="dot" w:pos="9072"/>
      </w:tabs>
      <w:spacing w:before="40" w:after="40"/>
      <w:ind w:left="284"/>
    </w:pPr>
    <w:rPr>
      <w:rFonts w:ascii="Times New Roman" w:hAnsi="Times New Roman"/>
    </w:rPr>
  </w:style>
  <w:style w:type="paragraph" w:styleId="TOC1">
    <w:name w:val="toc 1"/>
    <w:basedOn w:val="TOCBase"/>
    <w:next w:val="Normal"/>
    <w:rsid w:val="00164D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DC3"/>
    <w:pPr>
      <w:spacing w:before="5040"/>
      <w:jc w:val="center"/>
    </w:pPr>
    <w:rPr>
      <w:sz w:val="48"/>
      <w:szCs w:val="72"/>
      <w:lang w:val="en-US"/>
    </w:rPr>
  </w:style>
  <w:style w:type="character" w:customStyle="1" w:styleId="TitleChar">
    <w:name w:val="Title Char"/>
    <w:basedOn w:val="DefaultParagraphFont"/>
    <w:link w:val="Title"/>
    <w:rsid w:val="00164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DC3"/>
    <w:pPr>
      <w:tabs>
        <w:tab w:val="left" w:pos="3600"/>
        <w:tab w:val="left" w:pos="3958"/>
      </w:tabs>
    </w:pPr>
  </w:style>
  <w:style w:type="paragraph" w:styleId="List">
    <w:name w:val="List"/>
    <w:basedOn w:val="BodyText"/>
    <w:next w:val="BodyText"/>
    <w:rsid w:val="00164DC3"/>
    <w:pPr>
      <w:tabs>
        <w:tab w:val="left" w:pos="340"/>
      </w:tabs>
      <w:spacing w:before="60" w:after="60"/>
      <w:ind w:left="340" w:hanging="340"/>
    </w:pPr>
  </w:style>
  <w:style w:type="paragraph" w:customStyle="1" w:styleId="Note">
    <w:name w:val="Note"/>
    <w:basedOn w:val="BodyText"/>
    <w:rsid w:val="00164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DC3"/>
    <w:pPr>
      <w:framePr w:wrap="auto" w:hAnchor="text" w:y="6049"/>
    </w:pPr>
    <w:rPr>
      <w:color w:val="000000"/>
      <w:sz w:val="40"/>
    </w:rPr>
  </w:style>
  <w:style w:type="paragraph" w:customStyle="1" w:styleId="TOCTitle">
    <w:name w:val="TOCTitle"/>
    <w:basedOn w:val="Heading1"/>
    <w:rsid w:val="00164DC3"/>
    <w:pPr>
      <w:spacing w:after="240"/>
      <w:jc w:val="center"/>
      <w:outlineLvl w:val="9"/>
    </w:pPr>
    <w:rPr>
      <w:caps/>
    </w:rPr>
  </w:style>
  <w:style w:type="paragraph" w:customStyle="1" w:styleId="Version">
    <w:name w:val="Version"/>
    <w:rsid w:val="00164D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DC3"/>
    <w:pPr>
      <w:keepNext w:val="0"/>
      <w:tabs>
        <w:tab w:val="right" w:pos="4176"/>
      </w:tabs>
      <w:ind w:left="198" w:hanging="198"/>
    </w:pPr>
    <w:rPr>
      <w:rFonts w:ascii="Garamond" w:hAnsi="Garamond"/>
    </w:rPr>
  </w:style>
  <w:style w:type="paragraph" w:styleId="IndexHeading">
    <w:name w:val="index heading"/>
    <w:basedOn w:val="Normal"/>
    <w:next w:val="Index1"/>
    <w:semiHidden/>
    <w:rsid w:val="00164DC3"/>
    <w:pPr>
      <w:spacing w:before="120" w:after="120"/>
    </w:pPr>
    <w:rPr>
      <w:rFonts w:ascii="Arial" w:hAnsi="Arial"/>
      <w:b/>
      <w:color w:val="918585"/>
      <w:sz w:val="24"/>
    </w:rPr>
  </w:style>
  <w:style w:type="paragraph" w:styleId="Header">
    <w:name w:val="header"/>
    <w:basedOn w:val="Normal"/>
    <w:link w:val="HeaderChar"/>
    <w:rsid w:val="00164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DC3"/>
    <w:rPr>
      <w:rFonts w:ascii="Times New Roman" w:eastAsia="Times New Roman" w:hAnsi="Times New Roman" w:cs="Times New Roman"/>
      <w:sz w:val="16"/>
      <w:szCs w:val="20"/>
      <w:lang w:val="en-GB" w:eastAsia="en-US"/>
    </w:rPr>
  </w:style>
  <w:style w:type="paragraph" w:customStyle="1" w:styleId="Chapter">
    <w:name w:val="Chapter"/>
    <w:basedOn w:val="Normal"/>
    <w:rsid w:val="00164DC3"/>
    <w:pPr>
      <w:spacing w:before="240"/>
    </w:pPr>
    <w:rPr>
      <w:rFonts w:ascii="Times New Roman" w:hAnsi="Times New Roman"/>
      <w:smallCaps/>
      <w:spacing w:val="80"/>
      <w:sz w:val="28"/>
    </w:rPr>
  </w:style>
  <w:style w:type="paragraph" w:customStyle="1" w:styleId="InChapter">
    <w:name w:val="InChapter"/>
    <w:basedOn w:val="Heading3"/>
    <w:rsid w:val="00164DC3"/>
    <w:pPr>
      <w:spacing w:after="240"/>
      <w:outlineLvl w:val="9"/>
    </w:pPr>
    <w:rPr>
      <w:noProof/>
    </w:rPr>
  </w:style>
  <w:style w:type="paragraph" w:styleId="Index2">
    <w:name w:val="index 2"/>
    <w:basedOn w:val="Normal"/>
    <w:next w:val="Normal"/>
    <w:semiHidden/>
    <w:rsid w:val="00164DC3"/>
    <w:pPr>
      <w:tabs>
        <w:tab w:val="right" w:pos="4176"/>
      </w:tabs>
      <w:ind w:left="568" w:hanging="284"/>
    </w:pPr>
    <w:rPr>
      <w:rFonts w:ascii="Garamond" w:hAnsi="Garamond"/>
    </w:rPr>
  </w:style>
  <w:style w:type="paragraph" w:customStyle="1" w:styleId="Byline">
    <w:name w:val="Byline"/>
    <w:rsid w:val="00164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DC3"/>
    <w:pPr>
      <w:tabs>
        <w:tab w:val="clear" w:pos="3600"/>
        <w:tab w:val="clear" w:pos="3958"/>
      </w:tabs>
      <w:jc w:val="right"/>
    </w:pPr>
  </w:style>
  <w:style w:type="paragraph" w:styleId="Caption">
    <w:name w:val="caption"/>
    <w:basedOn w:val="BodyText"/>
    <w:next w:val="Normal"/>
    <w:qFormat/>
    <w:rsid w:val="00164DC3"/>
    <w:pPr>
      <w:framePr w:w="2268" w:hSpace="181" w:vSpace="181" w:wrap="around" w:vAnchor="text" w:hAnchor="page" w:x="1135" w:y="285" w:anchorLock="1"/>
    </w:pPr>
    <w:rPr>
      <w:i/>
    </w:rPr>
  </w:style>
  <w:style w:type="paragraph" w:customStyle="1" w:styleId="MiniTOCTitle">
    <w:name w:val="MiniTOCTitle"/>
    <w:basedOn w:val="Heading4"/>
    <w:rsid w:val="00164DC3"/>
    <w:pPr>
      <w:spacing w:before="240"/>
      <w:outlineLvl w:val="9"/>
    </w:pPr>
    <w:rPr>
      <w:noProof/>
      <w:sz w:val="24"/>
    </w:rPr>
  </w:style>
  <w:style w:type="paragraph" w:customStyle="1" w:styleId="MiniTOCItem">
    <w:name w:val="MiniTOCItem"/>
    <w:basedOn w:val="ListBullet"/>
    <w:rsid w:val="00164DC3"/>
    <w:pPr>
      <w:numPr>
        <w:numId w:val="0"/>
      </w:numPr>
      <w:tabs>
        <w:tab w:val="right" w:leader="dot" w:pos="6521"/>
      </w:tabs>
      <w:spacing w:before="0" w:after="0"/>
    </w:pPr>
  </w:style>
  <w:style w:type="paragraph" w:customStyle="1" w:styleId="TOFTitle">
    <w:name w:val="TOFTitle"/>
    <w:basedOn w:val="TOCTitle"/>
    <w:rsid w:val="00164DC3"/>
  </w:style>
  <w:style w:type="paragraph" w:styleId="TableofFigures">
    <w:name w:val="table of figures"/>
    <w:basedOn w:val="Normal"/>
    <w:next w:val="Normal"/>
    <w:semiHidden/>
    <w:rsid w:val="00164DC3"/>
    <w:pPr>
      <w:tabs>
        <w:tab w:val="right" w:leader="dot" w:pos="9072"/>
      </w:tabs>
      <w:ind w:left="970" w:hanging="403"/>
    </w:pPr>
    <w:rPr>
      <w:rFonts w:ascii="Times New Roman" w:hAnsi="Times New Roman"/>
      <w:b/>
    </w:rPr>
  </w:style>
  <w:style w:type="paragraph" w:styleId="ListNumber">
    <w:name w:val="List Number"/>
    <w:basedOn w:val="List"/>
    <w:rsid w:val="00164DC3"/>
    <w:pPr>
      <w:numPr>
        <w:numId w:val="11"/>
      </w:numPr>
    </w:pPr>
  </w:style>
  <w:style w:type="character" w:customStyle="1" w:styleId="WingdingSymbols">
    <w:name w:val="Wingding Symbols"/>
    <w:rsid w:val="00164DC3"/>
    <w:rPr>
      <w:rFonts w:ascii="Wingdings" w:hAnsi="Wingdings"/>
    </w:rPr>
  </w:style>
  <w:style w:type="paragraph" w:customStyle="1" w:styleId="TableHeading">
    <w:name w:val="Table Heading"/>
    <w:basedOn w:val="HeadingBase"/>
    <w:rsid w:val="00164DC3"/>
    <w:pPr>
      <w:keepLines/>
      <w:pBdr>
        <w:bottom w:val="single" w:sz="6" w:space="1" w:color="918585"/>
      </w:pBdr>
      <w:spacing w:before="240"/>
    </w:pPr>
  </w:style>
  <w:style w:type="character" w:customStyle="1" w:styleId="HotSpot">
    <w:name w:val="HotSpot"/>
    <w:rsid w:val="00164DC3"/>
    <w:rPr>
      <w:color w:val="0033CC"/>
      <w:u w:val="none"/>
    </w:rPr>
  </w:style>
  <w:style w:type="paragraph" w:customStyle="1" w:styleId="BodyTextRight">
    <w:name w:val="Body Text Right"/>
    <w:basedOn w:val="BodyText"/>
    <w:rsid w:val="00164DC3"/>
    <w:pPr>
      <w:spacing w:before="0" w:after="0"/>
      <w:jc w:val="right"/>
    </w:pPr>
  </w:style>
  <w:style w:type="paragraph" w:styleId="Index3">
    <w:name w:val="index 3"/>
    <w:basedOn w:val="ListNumber2"/>
    <w:next w:val="Normal"/>
    <w:semiHidden/>
    <w:rsid w:val="00164DC3"/>
    <w:pPr>
      <w:numPr>
        <w:numId w:val="0"/>
      </w:numPr>
      <w:tabs>
        <w:tab w:val="right" w:leader="dot" w:pos="4176"/>
      </w:tabs>
    </w:pPr>
  </w:style>
  <w:style w:type="paragraph" w:styleId="ListNumber2">
    <w:name w:val="List Number 2"/>
    <w:basedOn w:val="List2"/>
    <w:rsid w:val="00164DC3"/>
    <w:pPr>
      <w:numPr>
        <w:numId w:val="10"/>
      </w:numPr>
      <w:tabs>
        <w:tab w:val="clear" w:pos="1060"/>
      </w:tabs>
    </w:pPr>
  </w:style>
  <w:style w:type="paragraph" w:customStyle="1" w:styleId="MarginNote">
    <w:name w:val="Margin Note"/>
    <w:basedOn w:val="BodyText"/>
    <w:rsid w:val="00164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D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DC3"/>
    <w:rPr>
      <w:sz w:val="32"/>
    </w:rPr>
  </w:style>
  <w:style w:type="paragraph" w:customStyle="1" w:styleId="HeadingProcedure">
    <w:name w:val="Heading Procedure"/>
    <w:basedOn w:val="HeadingBase"/>
    <w:next w:val="Normal"/>
    <w:rsid w:val="00164DC3"/>
    <w:pPr>
      <w:tabs>
        <w:tab w:val="left" w:pos="0"/>
      </w:tabs>
      <w:spacing w:before="120" w:after="60"/>
    </w:pPr>
    <w:rPr>
      <w:i/>
      <w:color w:val="918585"/>
      <w:sz w:val="22"/>
    </w:rPr>
  </w:style>
  <w:style w:type="paragraph" w:customStyle="1" w:styleId="TableBodyText">
    <w:name w:val="Table Body Text"/>
    <w:basedOn w:val="BodyText"/>
    <w:rsid w:val="00164DC3"/>
    <w:pPr>
      <w:spacing w:before="60" w:after="60"/>
    </w:pPr>
  </w:style>
  <w:style w:type="paragraph" w:styleId="ListContinue">
    <w:name w:val="List Continue"/>
    <w:basedOn w:val="List"/>
    <w:rsid w:val="00164DC3"/>
    <w:pPr>
      <w:ind w:firstLine="0"/>
    </w:pPr>
  </w:style>
  <w:style w:type="paragraph" w:customStyle="1" w:styleId="ListNote">
    <w:name w:val="List Note"/>
    <w:basedOn w:val="List"/>
    <w:rsid w:val="00164DC3"/>
    <w:pPr>
      <w:pBdr>
        <w:top w:val="single" w:sz="6" w:space="2" w:color="918585"/>
        <w:bottom w:val="single" w:sz="6" w:space="2" w:color="918585"/>
      </w:pBdr>
      <w:tabs>
        <w:tab w:val="left" w:pos="1021"/>
      </w:tabs>
      <w:ind w:firstLine="0"/>
    </w:pPr>
  </w:style>
  <w:style w:type="paragraph" w:customStyle="1" w:styleId="Warning">
    <w:name w:val="Warning"/>
    <w:basedOn w:val="BodyText"/>
    <w:rsid w:val="00164DC3"/>
    <w:pPr>
      <w:shd w:val="clear" w:color="auto" w:fill="D9D9D9"/>
      <w:tabs>
        <w:tab w:val="left" w:pos="992"/>
      </w:tabs>
      <w:ind w:left="119" w:right="119"/>
    </w:pPr>
    <w:rPr>
      <w:sz w:val="20"/>
    </w:rPr>
  </w:style>
  <w:style w:type="paragraph" w:customStyle="1" w:styleId="MarginIcons">
    <w:name w:val="Margin Icons"/>
    <w:basedOn w:val="BodyText"/>
    <w:rsid w:val="00164D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DC3"/>
    <w:rPr>
      <w:rFonts w:ascii="Courier New" w:hAnsi="Courier New"/>
    </w:rPr>
  </w:style>
  <w:style w:type="paragraph" w:customStyle="1" w:styleId="NoteBullet">
    <w:name w:val="Note Bullet"/>
    <w:basedOn w:val="Note"/>
    <w:rsid w:val="00164DC3"/>
    <w:pPr>
      <w:tabs>
        <w:tab w:val="clear" w:pos="680"/>
      </w:tabs>
      <w:spacing w:before="60" w:after="60"/>
    </w:pPr>
  </w:style>
  <w:style w:type="paragraph" w:customStyle="1" w:styleId="SubHeading2">
    <w:name w:val="SubHeading2"/>
    <w:basedOn w:val="HeadingBase"/>
    <w:rsid w:val="00164DC3"/>
    <w:pPr>
      <w:spacing w:before="240" w:after="60"/>
    </w:pPr>
    <w:rPr>
      <w:sz w:val="20"/>
    </w:rPr>
  </w:style>
  <w:style w:type="paragraph" w:customStyle="1" w:styleId="SubHeading1">
    <w:name w:val="SubHeading1"/>
    <w:basedOn w:val="HeadingBase"/>
    <w:rsid w:val="00164DC3"/>
    <w:pPr>
      <w:spacing w:before="240" w:after="60"/>
    </w:pPr>
    <w:rPr>
      <w:color w:val="918585"/>
      <w:sz w:val="22"/>
    </w:rPr>
  </w:style>
  <w:style w:type="paragraph" w:customStyle="1" w:styleId="SideHeading">
    <w:name w:val="Side Heading"/>
    <w:basedOn w:val="HeadingBase"/>
    <w:rsid w:val="00164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DC3"/>
    <w:pPr>
      <w:numPr>
        <w:numId w:val="12"/>
      </w:numPr>
    </w:pPr>
  </w:style>
  <w:style w:type="paragraph" w:styleId="PlainText">
    <w:name w:val="Plain Text"/>
    <w:basedOn w:val="Normal"/>
    <w:link w:val="PlainTextChar"/>
    <w:rsid w:val="00164DC3"/>
    <w:rPr>
      <w:sz w:val="20"/>
    </w:rPr>
  </w:style>
  <w:style w:type="character" w:customStyle="1" w:styleId="PlainTextChar">
    <w:name w:val="Plain Text Char"/>
    <w:basedOn w:val="DefaultParagraphFont"/>
    <w:link w:val="PlainText"/>
    <w:rsid w:val="00164DC3"/>
    <w:rPr>
      <w:rFonts w:ascii="Courier New" w:eastAsia="Times New Roman" w:hAnsi="Courier New" w:cs="Times New Roman"/>
      <w:sz w:val="20"/>
      <w:szCs w:val="20"/>
      <w:lang w:eastAsia="en-US"/>
    </w:rPr>
  </w:style>
  <w:style w:type="character" w:customStyle="1" w:styleId="MenuOption">
    <w:name w:val="Menu Option"/>
    <w:basedOn w:val="DefaultParagraphFont"/>
    <w:rsid w:val="00164DC3"/>
    <w:rPr>
      <w:b/>
      <w:smallCaps/>
    </w:rPr>
  </w:style>
  <w:style w:type="paragraph" w:customStyle="1" w:styleId="TableListNumber">
    <w:name w:val="Table List Number"/>
    <w:basedOn w:val="ListNumber"/>
    <w:rsid w:val="00164DC3"/>
    <w:pPr>
      <w:numPr>
        <w:numId w:val="0"/>
      </w:numPr>
    </w:pPr>
  </w:style>
  <w:style w:type="paragraph" w:styleId="TOC4">
    <w:name w:val="toc 4"/>
    <w:basedOn w:val="TOCBase"/>
    <w:next w:val="Normal"/>
    <w:semiHidden/>
    <w:rsid w:val="00164DC3"/>
    <w:pPr>
      <w:tabs>
        <w:tab w:val="right" w:leader="dot" w:pos="9071"/>
      </w:tabs>
      <w:ind w:left="1701"/>
    </w:pPr>
  </w:style>
  <w:style w:type="paragraph" w:customStyle="1" w:styleId="ListAlpha">
    <w:name w:val="List Alpha"/>
    <w:basedOn w:val="List"/>
    <w:rsid w:val="00164DC3"/>
    <w:pPr>
      <w:numPr>
        <w:numId w:val="9"/>
      </w:numPr>
    </w:pPr>
  </w:style>
  <w:style w:type="paragraph" w:customStyle="1" w:styleId="ListAlpha2">
    <w:name w:val="List Alpha 2"/>
    <w:basedOn w:val="List2"/>
    <w:rsid w:val="00164DC3"/>
    <w:pPr>
      <w:numPr>
        <w:numId w:val="8"/>
      </w:numPr>
    </w:pPr>
  </w:style>
  <w:style w:type="paragraph" w:styleId="List2">
    <w:name w:val="List 2"/>
    <w:basedOn w:val="BodyText"/>
    <w:rsid w:val="00164DC3"/>
    <w:pPr>
      <w:tabs>
        <w:tab w:val="left" w:pos="680"/>
      </w:tabs>
      <w:spacing w:before="60" w:after="60"/>
      <w:ind w:left="680" w:hanging="340"/>
    </w:pPr>
  </w:style>
  <w:style w:type="paragraph" w:styleId="List3">
    <w:name w:val="List 3"/>
    <w:basedOn w:val="BodyText"/>
    <w:rsid w:val="00164DC3"/>
    <w:pPr>
      <w:tabs>
        <w:tab w:val="left" w:pos="1021"/>
      </w:tabs>
      <w:spacing w:before="60" w:after="60"/>
      <w:ind w:left="1020" w:hanging="340"/>
    </w:pPr>
  </w:style>
  <w:style w:type="paragraph" w:styleId="List4">
    <w:name w:val="List 4"/>
    <w:basedOn w:val="BodyText"/>
    <w:rsid w:val="00164DC3"/>
    <w:pPr>
      <w:tabs>
        <w:tab w:val="left" w:pos="1361"/>
      </w:tabs>
      <w:spacing w:before="60" w:after="60"/>
      <w:ind w:left="1361" w:hanging="340"/>
    </w:pPr>
  </w:style>
  <w:style w:type="paragraph" w:styleId="List5">
    <w:name w:val="List 5"/>
    <w:basedOn w:val="BodyText"/>
    <w:rsid w:val="00164DC3"/>
    <w:pPr>
      <w:tabs>
        <w:tab w:val="left" w:pos="1701"/>
      </w:tabs>
      <w:spacing w:before="60" w:after="60"/>
      <w:ind w:left="1701" w:hanging="340"/>
    </w:pPr>
  </w:style>
  <w:style w:type="paragraph" w:styleId="ListBullet3">
    <w:name w:val="List Bullet 3"/>
    <w:basedOn w:val="List3"/>
    <w:rsid w:val="00164DC3"/>
    <w:pPr>
      <w:numPr>
        <w:numId w:val="15"/>
      </w:numPr>
      <w:tabs>
        <w:tab w:val="clear" w:pos="1021"/>
      </w:tabs>
      <w:ind w:left="1037" w:hanging="357"/>
    </w:pPr>
  </w:style>
  <w:style w:type="paragraph" w:styleId="ListBullet4">
    <w:name w:val="List Bullet 4"/>
    <w:basedOn w:val="List4"/>
    <w:rsid w:val="00164DC3"/>
    <w:pPr>
      <w:numPr>
        <w:numId w:val="3"/>
      </w:numPr>
    </w:pPr>
  </w:style>
  <w:style w:type="paragraph" w:styleId="ListBullet5">
    <w:name w:val="List Bullet 5"/>
    <w:basedOn w:val="List5"/>
    <w:rsid w:val="00164DC3"/>
    <w:pPr>
      <w:numPr>
        <w:numId w:val="4"/>
      </w:numPr>
    </w:pPr>
  </w:style>
  <w:style w:type="paragraph" w:styleId="ListContinue2">
    <w:name w:val="List Continue 2"/>
    <w:basedOn w:val="List2"/>
    <w:rsid w:val="00164DC3"/>
    <w:pPr>
      <w:ind w:firstLine="0"/>
    </w:pPr>
  </w:style>
  <w:style w:type="paragraph" w:styleId="ListContinue3">
    <w:name w:val="List Continue 3"/>
    <w:basedOn w:val="List3"/>
    <w:rsid w:val="00164DC3"/>
    <w:pPr>
      <w:ind w:left="1021" w:firstLine="0"/>
    </w:pPr>
  </w:style>
  <w:style w:type="paragraph" w:styleId="ListContinue4">
    <w:name w:val="List Continue 4"/>
    <w:basedOn w:val="List4"/>
    <w:rsid w:val="00164DC3"/>
    <w:pPr>
      <w:ind w:firstLine="0"/>
    </w:pPr>
  </w:style>
  <w:style w:type="paragraph" w:styleId="ListContinue5">
    <w:name w:val="List Continue 5"/>
    <w:basedOn w:val="List5"/>
    <w:rsid w:val="00164DC3"/>
    <w:pPr>
      <w:ind w:firstLine="0"/>
    </w:pPr>
  </w:style>
  <w:style w:type="paragraph" w:styleId="ListNumber3">
    <w:name w:val="List Number 3"/>
    <w:basedOn w:val="List3"/>
    <w:rsid w:val="00164DC3"/>
    <w:pPr>
      <w:numPr>
        <w:numId w:val="5"/>
      </w:numPr>
    </w:pPr>
  </w:style>
  <w:style w:type="paragraph" w:styleId="ListNumber4">
    <w:name w:val="List Number 4"/>
    <w:basedOn w:val="List4"/>
    <w:rsid w:val="00164DC3"/>
    <w:pPr>
      <w:numPr>
        <w:numId w:val="6"/>
      </w:numPr>
    </w:pPr>
  </w:style>
  <w:style w:type="paragraph" w:styleId="ListNumber5">
    <w:name w:val="List Number 5"/>
    <w:basedOn w:val="List5"/>
    <w:rsid w:val="00164DC3"/>
    <w:pPr>
      <w:numPr>
        <w:numId w:val="7"/>
      </w:numPr>
    </w:pPr>
  </w:style>
  <w:style w:type="paragraph" w:styleId="BlockText">
    <w:name w:val="Block Text"/>
    <w:basedOn w:val="Normal"/>
    <w:rsid w:val="00164DC3"/>
    <w:pPr>
      <w:spacing w:after="120"/>
      <w:ind w:left="1440" w:right="1440"/>
    </w:pPr>
  </w:style>
  <w:style w:type="character" w:customStyle="1" w:styleId="Subscript">
    <w:name w:val="Subscript"/>
    <w:basedOn w:val="DefaultParagraphFont"/>
    <w:rsid w:val="00164DC3"/>
    <w:rPr>
      <w:sz w:val="16"/>
      <w:vertAlign w:val="subscript"/>
    </w:rPr>
  </w:style>
  <w:style w:type="character" w:customStyle="1" w:styleId="Superscript">
    <w:name w:val="Superscript"/>
    <w:basedOn w:val="DefaultParagraphFont"/>
    <w:rsid w:val="00164DC3"/>
    <w:rPr>
      <w:sz w:val="16"/>
      <w:vertAlign w:val="superscript"/>
    </w:rPr>
  </w:style>
  <w:style w:type="character" w:customStyle="1" w:styleId="Symbols">
    <w:name w:val="Symbols"/>
    <w:basedOn w:val="DefaultParagraphFont"/>
    <w:rsid w:val="00164DC3"/>
    <w:rPr>
      <w:rFonts w:ascii="Symbol" w:hAnsi="Symbol"/>
    </w:rPr>
  </w:style>
  <w:style w:type="character" w:customStyle="1" w:styleId="MenuOptions">
    <w:name w:val="Menu Options"/>
    <w:basedOn w:val="DefaultParagraphFont"/>
    <w:rsid w:val="00164DC3"/>
    <w:rPr>
      <w:rFonts w:ascii="Arial Narrow" w:hAnsi="Arial Narrow"/>
      <w:smallCaps/>
    </w:rPr>
  </w:style>
  <w:style w:type="character" w:customStyle="1" w:styleId="Buttons">
    <w:name w:val="Buttons"/>
    <w:basedOn w:val="DefaultParagraphFont"/>
    <w:rsid w:val="00164DC3"/>
    <w:rPr>
      <w:b/>
    </w:rPr>
  </w:style>
  <w:style w:type="character" w:customStyle="1" w:styleId="Underlined">
    <w:name w:val="Underlined"/>
    <w:basedOn w:val="DefaultParagraphFont"/>
    <w:rsid w:val="00164DC3"/>
    <w:rPr>
      <w:u w:val="single"/>
    </w:rPr>
  </w:style>
  <w:style w:type="paragraph" w:customStyle="1" w:styleId="TableBodyTextRight">
    <w:name w:val="Table Body Text Right"/>
    <w:basedOn w:val="TableBodyText"/>
    <w:rsid w:val="00164DC3"/>
    <w:pPr>
      <w:widowControl w:val="0"/>
      <w:autoSpaceDE w:val="0"/>
      <w:autoSpaceDN w:val="0"/>
      <w:adjustRightInd w:val="0"/>
      <w:jc w:val="right"/>
    </w:pPr>
    <w:rPr>
      <w:rFonts w:cs="Arial"/>
      <w:szCs w:val="18"/>
    </w:rPr>
  </w:style>
  <w:style w:type="paragraph" w:customStyle="1" w:styleId="CopyrightText">
    <w:name w:val="Copyright Text"/>
    <w:basedOn w:val="BodyText"/>
    <w:rsid w:val="00164DC3"/>
    <w:rPr>
      <w:sz w:val="18"/>
    </w:rPr>
  </w:style>
  <w:style w:type="paragraph" w:customStyle="1" w:styleId="BodySmallRight">
    <w:name w:val="Body Small Right"/>
    <w:basedOn w:val="BodyTextRight"/>
    <w:rsid w:val="00164DC3"/>
    <w:rPr>
      <w:sz w:val="18"/>
      <w:szCs w:val="18"/>
    </w:rPr>
  </w:style>
  <w:style w:type="paragraph" w:customStyle="1" w:styleId="MarginEdition">
    <w:name w:val="Margin Edition"/>
    <w:basedOn w:val="MarginNote"/>
    <w:rsid w:val="00164DC3"/>
    <w:pPr>
      <w:spacing w:before="0" w:after="0"/>
    </w:pPr>
    <w:rPr>
      <w:rFonts w:ascii="Times New Roman" w:hAnsi="Times New Roman"/>
      <w:color w:val="999999"/>
    </w:rPr>
  </w:style>
  <w:style w:type="paragraph" w:customStyle="1" w:styleId="Spacer">
    <w:name w:val="Spacer"/>
    <w:basedOn w:val="Normal"/>
    <w:rsid w:val="00164DC3"/>
    <w:rPr>
      <w:sz w:val="2"/>
      <w:szCs w:val="2"/>
    </w:rPr>
  </w:style>
  <w:style w:type="character" w:customStyle="1" w:styleId="Small">
    <w:name w:val="Small"/>
    <w:basedOn w:val="DefaultParagraphFont"/>
    <w:rsid w:val="00164DC3"/>
    <w:rPr>
      <w:sz w:val="16"/>
    </w:rPr>
  </w:style>
  <w:style w:type="paragraph" w:customStyle="1" w:styleId="WideTable">
    <w:name w:val="Wide Table"/>
    <w:basedOn w:val="Normal"/>
    <w:rsid w:val="00164DC3"/>
    <w:pPr>
      <w:ind w:left="-1418"/>
    </w:pPr>
    <w:rPr>
      <w:sz w:val="2"/>
      <w:szCs w:val="2"/>
    </w:rPr>
  </w:style>
  <w:style w:type="character" w:styleId="PageNumber">
    <w:name w:val="page number"/>
    <w:basedOn w:val="DefaultParagraphFont"/>
    <w:rsid w:val="00164DC3"/>
  </w:style>
  <w:style w:type="paragraph" w:styleId="Quote">
    <w:name w:val="Quote"/>
    <w:basedOn w:val="Heading1"/>
    <w:link w:val="QuoteChar"/>
    <w:qFormat/>
    <w:rsid w:val="00164DC3"/>
    <w:rPr>
      <w:b w:val="0"/>
      <w:sz w:val="72"/>
      <w:szCs w:val="72"/>
      <w:lang w:val="en-NZ"/>
    </w:rPr>
  </w:style>
  <w:style w:type="character" w:customStyle="1" w:styleId="QuoteChar">
    <w:name w:val="Quote Char"/>
    <w:basedOn w:val="DefaultParagraphFont"/>
    <w:link w:val="Quote"/>
    <w:rsid w:val="00164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DC3"/>
    <w:pPr>
      <w:pageBreakBefore/>
    </w:pPr>
  </w:style>
  <w:style w:type="paragraph" w:customStyle="1" w:styleId="Border">
    <w:name w:val="Border"/>
    <w:basedOn w:val="Normal"/>
    <w:qFormat/>
    <w:rsid w:val="00164D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DC3"/>
    <w:rPr>
      <w:b/>
      <w:bCs/>
      <w:i/>
      <w:iCs/>
      <w:color w:val="auto"/>
    </w:rPr>
  </w:style>
  <w:style w:type="paragraph" w:styleId="IntenseQuote">
    <w:name w:val="Intense Quote"/>
    <w:basedOn w:val="Normal"/>
    <w:next w:val="Normal"/>
    <w:link w:val="IntenseQuoteChar"/>
    <w:uiPriority w:val="30"/>
    <w:qFormat/>
    <w:rsid w:val="00164D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D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DC3"/>
    <w:rPr>
      <w:smallCaps/>
      <w:color w:val="auto"/>
      <w:u w:val="single"/>
    </w:rPr>
  </w:style>
  <w:style w:type="character" w:styleId="IntenseReference">
    <w:name w:val="Intense Reference"/>
    <w:basedOn w:val="DefaultParagraphFont"/>
    <w:uiPriority w:val="32"/>
    <w:qFormat/>
    <w:rsid w:val="00164DC3"/>
    <w:rPr>
      <w:b/>
      <w:bCs/>
      <w:smallCaps/>
      <w:color w:val="auto"/>
      <w:spacing w:val="5"/>
      <w:u w:val="single"/>
    </w:rPr>
  </w:style>
  <w:style w:type="paragraph" w:customStyle="1" w:styleId="2ColumnHeading">
    <w:name w:val="2Column Heading"/>
    <w:basedOn w:val="BodyText"/>
    <w:qFormat/>
    <w:rsid w:val="00164DC3"/>
    <w:pPr>
      <w:spacing w:after="60"/>
      <w:ind w:left="-2268"/>
    </w:pPr>
    <w:rPr>
      <w:b/>
    </w:rPr>
  </w:style>
  <w:style w:type="paragraph" w:customStyle="1" w:styleId="Heading1TOC">
    <w:name w:val="Heading1 TOC"/>
    <w:basedOn w:val="Normal"/>
    <w:qFormat/>
    <w:rsid w:val="00164DC3"/>
    <w:pPr>
      <w:spacing w:before="240" w:after="120"/>
    </w:pPr>
    <w:rPr>
      <w:rFonts w:ascii="Times New Roman" w:hAnsi="Times New Roman"/>
      <w:b/>
      <w:sz w:val="32"/>
    </w:rPr>
  </w:style>
  <w:style w:type="paragraph" w:customStyle="1" w:styleId="Heading2TOC">
    <w:name w:val="Heading2 TOC"/>
    <w:basedOn w:val="Normal"/>
    <w:qFormat/>
    <w:rsid w:val="00164DC3"/>
    <w:pPr>
      <w:spacing w:before="240" w:after="60"/>
    </w:pPr>
    <w:rPr>
      <w:rFonts w:ascii="Times New Roman" w:hAnsi="Times New Roman"/>
      <w:b/>
      <w:sz w:val="28"/>
    </w:rPr>
  </w:style>
  <w:style w:type="character" w:customStyle="1" w:styleId="Underline">
    <w:name w:val="Underline"/>
    <w:basedOn w:val="DefaultParagraphFont"/>
    <w:qFormat/>
    <w:rsid w:val="00164DC3"/>
    <w:rPr>
      <w:u w:val="single"/>
    </w:rPr>
  </w:style>
  <w:style w:type="character" w:customStyle="1" w:styleId="BoldandItalics">
    <w:name w:val="Bold and Italics"/>
    <w:qFormat/>
    <w:rsid w:val="00164DC3"/>
    <w:rPr>
      <w:b/>
      <w:i/>
      <w:u w:val="none"/>
    </w:rPr>
  </w:style>
  <w:style w:type="paragraph" w:styleId="BalloonText">
    <w:name w:val="Balloon Text"/>
    <w:basedOn w:val="Normal"/>
    <w:link w:val="BalloonTextChar"/>
    <w:rsid w:val="00164DC3"/>
    <w:rPr>
      <w:rFonts w:ascii="Tahoma" w:hAnsi="Tahoma" w:cs="Tahoma"/>
      <w:sz w:val="16"/>
      <w:szCs w:val="16"/>
    </w:rPr>
  </w:style>
  <w:style w:type="character" w:customStyle="1" w:styleId="BalloonTextChar">
    <w:name w:val="Balloon Text Char"/>
    <w:basedOn w:val="DefaultParagraphFont"/>
    <w:link w:val="BalloonText"/>
    <w:rsid w:val="00164D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D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4D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DC3"/>
    <w:rPr>
      <w:b/>
      <w:color w:val="660033"/>
      <w:spacing w:val="0"/>
    </w:rPr>
  </w:style>
  <w:style w:type="paragraph" w:customStyle="1" w:styleId="Nameditemlist">
    <w:name w:val="Named item list"/>
    <w:basedOn w:val="BodyText"/>
    <w:qFormat/>
    <w:rsid w:val="00164D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7652</Characters>
  <Application>Microsoft Office Word</Application>
  <DocSecurity>0</DocSecurity>
  <Lines>192</Lines>
  <Paragraphs>133</Paragraphs>
  <ScaleCrop>false</ScaleCrop>
  <Company>Author-it Software Corporation Ltd.</Company>
  <LinksUpToDate>false</LinksUpToDate>
  <CharactersWithSpaces>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CHC51812 Diploma of Family Intake and Support 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2012-06-25T07:14:00Z</dcterms:created>
  <dcterms:modified xsi:type="dcterms:W3CDTF">2012-06-25T07:14:00Z</dcterms:modified>
</cp:coreProperties>
</file>