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50E" w:rsidP="00C8050E">
      <w:pPr>
        <w:pStyle w:val="Title"/>
      </w:pPr>
      <w:r>
        <w:fldChar w:fldCharType="begin"/>
      </w:r>
      <w:r>
        <w:instrText xml:space="preserve"> TITLE   \* MERGEFORMAT </w:instrText>
      </w:r>
      <w:r>
        <w:fldChar w:fldCharType="separate"/>
      </w:r>
      <w:r>
        <w:t>CHC51608 Diploma of Employment Services</w:t>
      </w:r>
      <w:r>
        <w:fldChar w:fldCharType="end"/>
      </w:r>
    </w:p>
    <w:p w:rsidR="00C8050E" w:rsidP="00C8050E">
      <w:pPr>
        <w:pStyle w:val="Version"/>
        <w:sectPr w:rsidSect="00521E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EFB" w:rsidP="00521EFB">
      <w:pPr>
        <w:pStyle w:val="SuperHeading"/>
      </w:pPr>
      <w:r w:rsidRPr="00521EFB">
        <w:t>CHC51608 Diploma of Employment Services</w:t>
      </w:r>
    </w:p>
    <w:p w:rsidR="00000000" w:rsidRPr="00521EFB" w:rsidP="00521EFB">
      <w:pPr>
        <w:pStyle w:val="Heading1"/>
      </w:pPr>
      <w:bookmarkStart w:id="1" w:name="O_297995"/>
      <w:bookmarkEnd w:id="1"/>
      <w:r w:rsidRPr="00521EFB">
        <w:t>Modification History</w:t>
      </w:r>
    </w:p>
    <w:p w:rsidR="00000000" w:rsidRPr="00521EFB" w:rsidP="00521EFB">
      <w:pPr>
        <w:pStyle w:val="BodyText"/>
      </w:pPr>
      <w:r w:rsidRPr="00521EFB">
        <w:t>Not Applicable</w:t>
      </w:r>
    </w:p>
    <w:p w:rsidR="00000000" w:rsidRPr="00521EFB" w:rsidP="00521EFB">
      <w:pPr>
        <w:pStyle w:val="AllowPageBreak"/>
      </w:pPr>
    </w:p>
    <w:p w:rsidR="00000000" w:rsidRPr="00521EFB" w:rsidP="00521EFB">
      <w:pPr>
        <w:pStyle w:val="Heading1"/>
      </w:pPr>
      <w:bookmarkStart w:id="2" w:name="O_266129"/>
      <w:bookmarkEnd w:id="2"/>
      <w:r w:rsidRPr="00521EFB">
        <w:t>Description</w:t>
      </w:r>
    </w:p>
    <w:p w:rsidR="00000000" w:rsidRPr="00521EFB" w:rsidP="00521EFB">
      <w:pPr>
        <w:pStyle w:val="BodyText"/>
      </w:pPr>
      <w:r w:rsidRPr="00521EFB">
        <w:t>This qualification covers workers who have a senior case management role in delivering employment services to clients a</w:t>
      </w:r>
      <w:r w:rsidRPr="00521EFB">
        <w:t>nd employers and who may also supervise other workers.</w:t>
      </w:r>
    </w:p>
    <w:p w:rsidR="00000000" w:rsidRPr="00521EFB" w:rsidP="00521EFB">
      <w:pPr>
        <w:pStyle w:val="BodyText"/>
      </w:pPr>
    </w:p>
    <w:p w:rsidR="00000000" w:rsidRPr="00521EFB" w:rsidP="00521EFB">
      <w:pPr>
        <w:pStyle w:val="BodyText"/>
      </w:pPr>
      <w:r w:rsidRPr="00521EFB">
        <w:rPr>
          <w:rStyle w:val="SpecialBold"/>
        </w:rPr>
        <w:t>Occupational titles</w:t>
      </w:r>
      <w:r w:rsidRPr="00521EFB">
        <w:t xml:space="preserve"> may include:</w:t>
      </w:r>
    </w:p>
    <w:tbl>
      <w:tblPr>
        <w:tblW w:w="9288" w:type="dxa"/>
        <w:tblLayout w:type="fixed"/>
        <w:tblCellMar>
          <w:left w:w="62" w:type="dxa"/>
          <w:right w:w="62" w:type="dxa"/>
        </w:tblCellMar>
        <w:tblLook w:val="0000"/>
      </w:tblPr>
      <w:tblGrid>
        <w:gridCol w:w="4786"/>
        <w:gridCol w:w="4502"/>
      </w:tblGrid>
      <w:tr w:rsidTr="00C8050E">
        <w:tblPrEx>
          <w:tblW w:w="9288" w:type="dxa"/>
          <w:tblLayout w:type="fixed"/>
          <w:tblCellMar>
            <w:left w:w="62" w:type="dxa"/>
            <w:right w:w="62" w:type="dxa"/>
          </w:tblCellMar>
          <w:tblLook w:val="0000"/>
        </w:tblPrEx>
        <w:trPr>
          <w:tblHeader/>
        </w:trPr>
        <w:tc>
          <w:tcPr>
            <w:tcW w:w="4786" w:type="dxa"/>
            <w:tcBorders>
              <w:top w:val="nil"/>
              <w:left w:val="nil"/>
              <w:bottom w:val="nil"/>
              <w:right w:val="nil"/>
            </w:tcBorders>
            <w:tcMar>
              <w:top w:w="0" w:type="dxa"/>
              <w:left w:w="62" w:type="dxa"/>
              <w:bottom w:w="0" w:type="dxa"/>
              <w:right w:w="62" w:type="dxa"/>
            </w:tcMar>
          </w:tcPr>
          <w:p w:rsidR="00000000" w:rsidP="00521EFB">
            <w:pPr>
              <w:pStyle w:val="ListBullet"/>
              <w:rPr>
                <w:lang w:val="en-NZ"/>
              </w:rPr>
            </w:pPr>
            <w:r w:rsidRPr="00521EFB">
              <w:t>Employment services site/branch manager</w:t>
            </w:r>
          </w:p>
        </w:tc>
        <w:tc>
          <w:tcPr>
            <w:tcW w:w="4502" w:type="dxa"/>
            <w:tcBorders>
              <w:top w:val="nil"/>
              <w:left w:val="nil"/>
              <w:bottom w:val="nil"/>
              <w:right w:val="nil"/>
            </w:tcBorders>
            <w:tcMar>
              <w:top w:w="0" w:type="dxa"/>
              <w:left w:w="62" w:type="dxa"/>
              <w:bottom w:w="0" w:type="dxa"/>
              <w:right w:w="62" w:type="dxa"/>
            </w:tcMar>
          </w:tcPr>
          <w:p w:rsidR="00000000" w:rsidP="00521EFB">
            <w:pPr>
              <w:pStyle w:val="ListBullet"/>
              <w:rPr>
                <w:lang w:val="en-NZ"/>
              </w:rPr>
            </w:pPr>
            <w:r w:rsidRPr="00521EFB">
              <w:t>Senior case manager</w:t>
            </w:r>
          </w:p>
        </w:tc>
      </w:tr>
      <w:tr w:rsidTr="00C8050E">
        <w:tblPrEx>
          <w:tblW w:w="9288"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521EFB">
            <w:pPr>
              <w:pStyle w:val="ListBullet"/>
              <w:rPr>
                <w:lang w:val="en-NZ"/>
              </w:rPr>
            </w:pPr>
            <w:r w:rsidRPr="00521EFB">
              <w:t>Employment services team leader</w:t>
            </w:r>
          </w:p>
        </w:tc>
        <w:tc>
          <w:tcPr>
            <w:tcW w:w="4502" w:type="dxa"/>
            <w:tcBorders>
              <w:top w:val="nil"/>
              <w:left w:val="nil"/>
              <w:bottom w:val="nil"/>
              <w:right w:val="nil"/>
            </w:tcBorders>
            <w:tcMar>
              <w:top w:w="0" w:type="dxa"/>
              <w:left w:w="62" w:type="dxa"/>
              <w:bottom w:w="0" w:type="dxa"/>
              <w:right w:w="62" w:type="dxa"/>
            </w:tcMar>
          </w:tcPr>
          <w:p w:rsidR="00000000" w:rsidP="00521EFB">
            <w:pPr>
              <w:pStyle w:val="ListBullet"/>
              <w:rPr>
                <w:lang w:val="en-NZ"/>
              </w:rPr>
            </w:pPr>
            <w:r w:rsidRPr="00521EFB">
              <w:t>Senior employment consultant</w:t>
            </w:r>
          </w:p>
        </w:tc>
      </w:tr>
      <w:tr w:rsidTr="00C8050E">
        <w:tblPrEx>
          <w:tblW w:w="9288"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521EFB">
            <w:pPr>
              <w:pStyle w:val="ListBullet"/>
              <w:rPr>
                <w:lang w:val="en-NZ"/>
              </w:rPr>
            </w:pPr>
            <w:r w:rsidRPr="00521EFB">
              <w:t>Employment services program manager</w:t>
            </w:r>
          </w:p>
        </w:tc>
        <w:tc>
          <w:tcPr>
            <w:tcW w:w="4502" w:type="dxa"/>
            <w:tcBorders>
              <w:top w:val="nil"/>
              <w:left w:val="nil"/>
              <w:bottom w:val="nil"/>
              <w:right w:val="nil"/>
            </w:tcBorders>
            <w:tcMar>
              <w:top w:w="0" w:type="dxa"/>
              <w:left w:w="62" w:type="dxa"/>
              <w:bottom w:w="0" w:type="dxa"/>
              <w:right w:w="62" w:type="dxa"/>
            </w:tcMar>
          </w:tcPr>
          <w:p w:rsidR="00000000" w:rsidRPr="00521EFB" w:rsidP="00521EFB">
            <w:pPr>
              <w:pStyle w:val="BodyText"/>
            </w:pPr>
          </w:p>
        </w:tc>
      </w:tr>
    </w:tbl>
    <w:p w:rsidR="00C8050E" w:rsidP="00521EFB">
      <w:pPr>
        <w:pStyle w:val="BodyText"/>
      </w:pPr>
    </w:p>
    <w:p w:rsidR="00C8050E" w:rsidP="00521EFB">
      <w:pPr>
        <w:pStyle w:val="BodyText"/>
      </w:pPr>
    </w:p>
    <w:p w:rsidR="00000000" w:rsidRPr="00521EFB" w:rsidP="00521EFB">
      <w:pPr>
        <w:pStyle w:val="Heading1"/>
      </w:pPr>
      <w:bookmarkStart w:id="3" w:name="O_297991"/>
      <w:bookmarkEnd w:id="3"/>
      <w:r w:rsidRPr="00521EFB">
        <w:t>Pathways Information</w:t>
      </w:r>
    </w:p>
    <w:p w:rsidR="00000000" w:rsidRPr="00521EFB" w:rsidP="00521EFB">
      <w:pPr>
        <w:pStyle w:val="BodyText"/>
      </w:pPr>
      <w:r w:rsidRPr="00521EFB">
        <w:t>Not Applicable</w:t>
      </w:r>
    </w:p>
    <w:p w:rsidR="00000000" w:rsidRPr="00521EFB" w:rsidP="00521EFB">
      <w:pPr>
        <w:pStyle w:val="AllowPageBreak"/>
      </w:pPr>
    </w:p>
    <w:p w:rsidR="00000000" w:rsidRPr="00521EFB" w:rsidP="00521EFB">
      <w:pPr>
        <w:pStyle w:val="Heading1"/>
      </w:pPr>
      <w:bookmarkStart w:id="4" w:name="O_297993"/>
      <w:bookmarkEnd w:id="4"/>
      <w:r w:rsidRPr="00521EFB">
        <w:t>Licensing/Regulatory Information</w:t>
      </w:r>
    </w:p>
    <w:p w:rsidR="00000000" w:rsidRPr="00521EFB" w:rsidP="00521EFB">
      <w:pPr>
        <w:pStyle w:val="BodyText"/>
      </w:pPr>
      <w:r w:rsidRPr="00521EFB">
        <w:t>Not Applicable</w:t>
      </w:r>
    </w:p>
    <w:p w:rsidR="00000000" w:rsidRPr="00521EFB" w:rsidP="00521EFB">
      <w:pPr>
        <w:pStyle w:val="AllowPageBreak"/>
      </w:pPr>
    </w:p>
    <w:p w:rsidR="00000000" w:rsidRPr="00521EFB" w:rsidP="00521EFB">
      <w:pPr>
        <w:pStyle w:val="Heading1"/>
      </w:pPr>
      <w:bookmarkStart w:id="5" w:name="O_264642"/>
      <w:bookmarkEnd w:id="5"/>
      <w:r w:rsidRPr="00521EFB">
        <w:t>Entry Requirements</w:t>
      </w:r>
    </w:p>
    <w:p w:rsidR="00000000" w:rsidRPr="00521EFB" w:rsidP="00521EFB">
      <w:pPr>
        <w:pStyle w:val="BodyText"/>
      </w:pPr>
      <w:r w:rsidRPr="00521EFB">
        <w:rPr>
          <w:rStyle w:val="SpecialBold"/>
        </w:rPr>
        <w:t>Entry requirements</w:t>
      </w:r>
    </w:p>
    <w:p w:rsidR="00000000" w:rsidRPr="00521EFB" w:rsidP="00521EFB">
      <w:pPr>
        <w:pStyle w:val="BodyText"/>
      </w:pPr>
      <w:r w:rsidRPr="00521EFB">
        <w:t xml:space="preserve">To gain entry into </w:t>
      </w:r>
      <w:r w:rsidRPr="00521EFB">
        <w:rPr>
          <w:rStyle w:val="Emphasis"/>
        </w:rPr>
        <w:t>CHC51608 Diploma of Employment Services</w:t>
      </w:r>
      <w:r w:rsidRPr="00521EFB">
        <w:t xml:space="preserve"> candidates must have sufficient relevant experience and knowledge of community work and/or community services to indicate likely success at this level of qualification in a job role involving:</w:t>
      </w:r>
    </w:p>
    <w:p w:rsidR="00000000" w:rsidRPr="00521EFB" w:rsidP="00521EFB">
      <w:pPr>
        <w:pStyle w:val="ListBullet"/>
      </w:pPr>
      <w:r w:rsidRPr="00521EFB">
        <w:t>The application of knowledge with depth in some areas and dem</w:t>
      </w:r>
      <w:r w:rsidRPr="00521EFB">
        <w:t>onstration of a broad range of technical and other skills</w:t>
      </w:r>
    </w:p>
    <w:p w:rsidR="00000000" w:rsidRPr="00521EFB" w:rsidP="00521EFB">
      <w:pPr>
        <w:pStyle w:val="ListBullet"/>
      </w:pPr>
      <w:r w:rsidRPr="00521EFB">
        <w:t xml:space="preserve">A wide range of tasks and roles in a variety of contexts, with complexity in the range and choices of actions required </w:t>
      </w:r>
    </w:p>
    <w:p w:rsidR="00C8050E" w:rsidP="00521EFB">
      <w:pPr>
        <w:pStyle w:val="ListBullet"/>
      </w:pPr>
      <w:r w:rsidRPr="00521EFB">
        <w:t>The exercise of discretionary judgement and decision making under general guid</w:t>
      </w:r>
      <w:r w:rsidRPr="00521EFB">
        <w:t>ance.</w:t>
      </w:r>
    </w:p>
    <w:p w:rsidR="00C8050E" w:rsidP="00521EFB">
      <w:pPr>
        <w:pStyle w:val="ListBullet"/>
      </w:pPr>
    </w:p>
    <w:p w:rsidR="00000000" w:rsidRPr="00521EFB" w:rsidP="00521EFB">
      <w:pPr>
        <w:pStyle w:val="Heading1"/>
      </w:pPr>
      <w:bookmarkStart w:id="6" w:name="O_297992"/>
      <w:bookmarkEnd w:id="6"/>
      <w:r w:rsidRPr="00521EFB">
        <w:t>Employability Skills Summary</w:t>
      </w:r>
    </w:p>
    <w:p w:rsidR="00000000" w:rsidRPr="00521EFB" w:rsidP="00521EFB">
      <w:pPr>
        <w:pStyle w:val="Heading4"/>
      </w:pPr>
      <w:r w:rsidRPr="00521EFB">
        <w:t>Refer to the Topic: Introduction to the Employability Skills Qualification Summaries</w:t>
      </w:r>
    </w:p>
    <w:p w:rsidR="00000000" w:rsidRPr="00521EFB" w:rsidP="00521EFB">
      <w:pPr>
        <w:pStyle w:val="Heading1"/>
      </w:pPr>
      <w:bookmarkStart w:id="7" w:name="O_264643"/>
      <w:bookmarkEnd w:id="7"/>
      <w:r w:rsidRPr="00521EFB">
        <w:t>Packaging Rules</w:t>
      </w:r>
    </w:p>
    <w:tbl>
      <w:tblPr>
        <w:tblW w:w="0" w:type="auto"/>
        <w:tblLayout w:type="fixed"/>
        <w:tblCellMar>
          <w:left w:w="62" w:type="dxa"/>
          <w:right w:w="62" w:type="dxa"/>
        </w:tblCellMar>
        <w:tblLook w:val="0000"/>
      </w:tblPr>
      <w:tblGrid>
        <w:gridCol w:w="8522"/>
      </w:tblGrid>
      <w:tr w:rsidTr="00C805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1EFB" w:rsidP="00521EFB">
            <w:pPr>
              <w:pStyle w:val="BodyText"/>
            </w:pPr>
            <w:r w:rsidRPr="00521EFB">
              <w:rPr>
                <w:rStyle w:val="SpecialBold"/>
              </w:rPr>
              <w:t>PACKAGING RULES</w:t>
            </w:r>
          </w:p>
          <w:p w:rsidR="00000000" w:rsidRPr="00521EFB" w:rsidP="00521EFB">
            <w:pPr>
              <w:pStyle w:val="BodyText"/>
            </w:pPr>
            <w:r w:rsidRPr="00521EFB">
              <w:t>16 units are required for award of this qualification including:</w:t>
            </w:r>
          </w:p>
          <w:p w:rsidR="00000000" w:rsidRPr="00521EFB" w:rsidP="00521EFB">
            <w:pPr>
              <w:pStyle w:val="ListBullet"/>
            </w:pPr>
            <w:r w:rsidRPr="00521EFB">
              <w:t xml:space="preserve">8 core units </w:t>
            </w:r>
          </w:p>
          <w:p w:rsidR="00000000" w:rsidRPr="00521EFB" w:rsidP="00521EFB">
            <w:pPr>
              <w:pStyle w:val="ListBullet"/>
            </w:pPr>
            <w:r w:rsidRPr="00521EFB">
              <w:t>8 elective units</w:t>
            </w:r>
          </w:p>
          <w:p w:rsidR="00000000" w:rsidRPr="00521EFB" w:rsidP="00521EFB">
            <w:pPr>
              <w:pStyle w:val="BodyText"/>
            </w:pPr>
            <w:r w:rsidRPr="00521EFB">
              <w:t>A wide range of elective units is available, including:</w:t>
            </w:r>
          </w:p>
          <w:p w:rsidR="00000000" w:rsidRPr="00521EFB" w:rsidP="00521EFB">
            <w:pPr>
              <w:pStyle w:val="ListBullet2"/>
            </w:pPr>
            <w:r w:rsidRPr="00521EFB">
              <w:t>Group A electives which are recommended for culturally aware and respectful practice</w:t>
            </w:r>
          </w:p>
          <w:p w:rsidR="00000000" w:rsidRPr="00521EFB" w:rsidP="00521EFB">
            <w:pPr>
              <w:pStyle w:val="ListBullet2"/>
            </w:pPr>
            <w:r w:rsidRPr="00521EFB">
              <w:t>Group B elective which is recommended for those entering community sector work</w:t>
            </w:r>
          </w:p>
          <w:p w:rsidR="00000000" w:rsidRPr="00521EFB" w:rsidP="00521EFB">
            <w:pPr>
              <w:pStyle w:val="ListBullet2"/>
            </w:pPr>
            <w:r w:rsidRPr="00521EFB">
              <w:t>Othe</w:t>
            </w:r>
            <w:r w:rsidRPr="00521EFB">
              <w:t xml:space="preserve">r relevant electives listed below </w:t>
            </w:r>
          </w:p>
          <w:p w:rsidR="00000000" w:rsidRPr="00521EFB" w:rsidP="00521EFB">
            <w:pPr>
              <w:pStyle w:val="ListBullet2"/>
            </w:pPr>
            <w:r w:rsidRPr="00521EFB">
              <w:t>Units of competency to address workplace requirements and packaged at the level of this qualification or higher in Community Services and/or Health Training Packages</w:t>
            </w:r>
          </w:p>
          <w:p w:rsidR="00000000" w:rsidRPr="00521EFB" w:rsidP="00521EFB">
            <w:pPr>
              <w:pStyle w:val="ListBullet2"/>
            </w:pPr>
            <w:r w:rsidRPr="00521EFB">
              <w:t>Where appropriate, to address workplace requirements, up to 3 units of competency packaged at the level of this qualification or higher in other relevant Training Packages or accredited courses where the details of those courses are available on the NTIS o</w:t>
            </w:r>
            <w:r w:rsidRPr="00521EFB">
              <w:t xml:space="preserve">r other public listing </w:t>
            </w:r>
          </w:p>
        </w:tc>
      </w:tr>
    </w:tbl>
    <w:p w:rsidR="00000000" w:rsidRPr="00521EFB" w:rsidP="00521EFB">
      <w:pPr>
        <w:pStyle w:val="BodyText"/>
      </w:pPr>
      <w:r w:rsidRPr="00521EFB">
        <w:rPr>
          <w:rStyle w:val="SpecialBold"/>
        </w:rPr>
        <w:t>Core units</w:t>
      </w:r>
    </w:p>
    <w:p w:rsidR="00000000" w:rsidRPr="00521EFB" w:rsidP="00521EFB">
      <w:pPr>
        <w:pStyle w:val="BodyText"/>
      </w:pPr>
      <w:r w:rsidRPr="00521EFB">
        <w:rPr>
          <w:rStyle w:val="Underline"/>
        </w:rPr>
        <w:t>CHCCOM403A</w:t>
      </w:r>
      <w:r w:rsidRPr="00521EFB">
        <w:tab/>
      </w:r>
      <w:r w:rsidRPr="00521EFB">
        <w:rPr>
          <w:rStyle w:val="Underline"/>
        </w:rPr>
        <w:t>Use targeted communication skills to build relationships</w:t>
      </w:r>
    </w:p>
    <w:p w:rsidR="00000000" w:rsidRPr="00521EFB" w:rsidP="00521EFB">
      <w:pPr>
        <w:pStyle w:val="BodyText"/>
      </w:pPr>
      <w:r w:rsidRPr="00521EFB">
        <w:rPr>
          <w:rStyle w:val="Underline"/>
        </w:rPr>
        <w:t>CHCCS513B</w:t>
      </w:r>
      <w:r w:rsidRPr="00521EFB">
        <w:tab/>
      </w:r>
      <w:r w:rsidRPr="00521EFB">
        <w:rPr>
          <w:rStyle w:val="Underline"/>
        </w:rPr>
        <w:t>Maintain an effective community sector work environment</w:t>
      </w:r>
    </w:p>
    <w:p w:rsidR="00000000" w:rsidRPr="00521EFB" w:rsidP="00521EFB">
      <w:pPr>
        <w:pStyle w:val="BodyText"/>
      </w:pPr>
      <w:r w:rsidRPr="00521EFB">
        <w:rPr>
          <w:rStyle w:val="Underline"/>
        </w:rPr>
        <w:t>CHCES311B</w:t>
      </w:r>
      <w:r w:rsidRPr="00521EFB">
        <w:tab/>
      </w:r>
      <w:r w:rsidRPr="00521EFB">
        <w:rPr>
          <w:rStyle w:val="Underline"/>
        </w:rPr>
        <w:t>Work effectively in employment services</w:t>
      </w:r>
    </w:p>
    <w:p w:rsidR="00000000" w:rsidRPr="00521EFB" w:rsidP="00521EFB">
      <w:pPr>
        <w:pStyle w:val="BodyText"/>
      </w:pPr>
      <w:r w:rsidRPr="00521EFB">
        <w:rPr>
          <w:rStyle w:val="Underline"/>
        </w:rPr>
        <w:t>CHCES415A</w:t>
      </w:r>
      <w:r w:rsidRPr="00521EFB">
        <w:tab/>
      </w:r>
      <w:r w:rsidRPr="00521EFB">
        <w:rPr>
          <w:rStyle w:val="Underline"/>
        </w:rPr>
        <w:t>Monitor and improve contra</w:t>
      </w:r>
      <w:r w:rsidRPr="00521EFB">
        <w:rPr>
          <w:rStyle w:val="Underline"/>
        </w:rPr>
        <w:t>cted employment services</w:t>
      </w:r>
    </w:p>
    <w:p w:rsidR="00000000" w:rsidRPr="00521EFB" w:rsidP="00521EFB">
      <w:pPr>
        <w:pStyle w:val="BodyText"/>
      </w:pPr>
      <w:r w:rsidRPr="00521EFB">
        <w:rPr>
          <w:rStyle w:val="Underline"/>
        </w:rPr>
        <w:t>CHCES502B</w:t>
      </w:r>
      <w:r w:rsidRPr="00521EFB">
        <w:tab/>
      </w:r>
      <w:r w:rsidRPr="00521EFB">
        <w:rPr>
          <w:rStyle w:val="Underline"/>
        </w:rPr>
        <w:t>Research and report on labour market information</w:t>
      </w:r>
    </w:p>
    <w:p w:rsidR="00000000" w:rsidRPr="00521EFB" w:rsidP="00521EFB">
      <w:pPr>
        <w:pStyle w:val="BodyText"/>
      </w:pPr>
      <w:r w:rsidRPr="00521EFB">
        <w:rPr>
          <w:rStyle w:val="Underline"/>
        </w:rPr>
        <w:t>CHCES511A</w:t>
      </w:r>
      <w:r w:rsidRPr="00521EFB">
        <w:tab/>
      </w:r>
      <w:r w:rsidRPr="00521EFB">
        <w:rPr>
          <w:rStyle w:val="Underline"/>
        </w:rPr>
        <w:t>Manage contracted employment services</w:t>
      </w:r>
    </w:p>
    <w:p w:rsidR="00000000" w:rsidRPr="00521EFB" w:rsidP="00521EFB">
      <w:pPr>
        <w:pStyle w:val="BodyText"/>
      </w:pPr>
      <w:r w:rsidRPr="00521EFB">
        <w:rPr>
          <w:rStyle w:val="Underline"/>
        </w:rPr>
        <w:t>CHCNET501B</w:t>
      </w:r>
      <w:r w:rsidRPr="00521EFB">
        <w:tab/>
      </w:r>
      <w:r w:rsidRPr="00521EFB">
        <w:rPr>
          <w:rStyle w:val="Underline"/>
        </w:rPr>
        <w:t>Work effectively with other services and networks</w:t>
      </w:r>
    </w:p>
    <w:p w:rsidR="00000000" w:rsidRPr="00521EFB" w:rsidP="00521EFB">
      <w:pPr>
        <w:pStyle w:val="BodyText"/>
      </w:pPr>
      <w:r w:rsidRPr="00521EFB">
        <w:rPr>
          <w:rStyle w:val="Underline"/>
        </w:rPr>
        <w:t>HLTOHS401A</w:t>
      </w:r>
      <w:r w:rsidRPr="00521EFB">
        <w:tab/>
      </w:r>
      <w:r w:rsidRPr="00521EFB">
        <w:rPr>
          <w:rStyle w:val="Underline"/>
        </w:rPr>
        <w:t>Maintain workplace OHS processes</w:t>
      </w:r>
    </w:p>
    <w:p w:rsidR="00000000" w:rsidRPr="00521EFB" w:rsidP="00521EFB">
      <w:pPr>
        <w:pStyle w:val="BodyText"/>
      </w:pPr>
      <w:r w:rsidRPr="00521EFB">
        <w:rPr>
          <w:rStyle w:val="SpecialBold"/>
        </w:rPr>
        <w:t>The importance of culturally aware and respectful practice</w:t>
      </w:r>
    </w:p>
    <w:p w:rsidR="00000000" w:rsidRPr="00521EFB" w:rsidP="00521EFB">
      <w:pPr>
        <w:pStyle w:val="BodyText"/>
      </w:pPr>
      <w:r w:rsidRPr="00521EFB">
        <w:t xml:space="preserve">All workers undertaking employment services work need foundation knowledge to inform their work with Aboriginal and/or Torres Strait Islander clients and co-workers and with clients and co-workers </w:t>
      </w:r>
      <w:r w:rsidRPr="00521EFB">
        <w:t>from culturally and linguistically diverse backgrounds. This foundation must be provided and assessed as part of a holistic approach to delivery and assessment of this qualification. Specific guidelines for assessment of this aspect of competency are provi</w:t>
      </w:r>
      <w:r w:rsidRPr="00521EFB">
        <w:t>ded in the Assessment Guidelines for the Community Services Training Package.</w:t>
      </w:r>
    </w:p>
    <w:p w:rsidR="00000000" w:rsidRPr="00521EFB" w:rsidP="00521EFB">
      <w:pPr>
        <w:pStyle w:val="BodyText"/>
      </w:pPr>
      <w:r w:rsidRPr="00521EFB">
        <w:rPr>
          <w:rStyle w:val="SpecialBold"/>
        </w:rPr>
        <w:t>Group A electives</w:t>
      </w:r>
      <w:r w:rsidRPr="00521EFB">
        <w:t xml:space="preserve"> - </w:t>
      </w:r>
      <w:r w:rsidRPr="00521EFB">
        <w:rPr>
          <w:rStyle w:val="SpecialBold"/>
        </w:rPr>
        <w:t>recommended for culturally aware and respectful practice</w:t>
      </w:r>
    </w:p>
    <w:p w:rsidR="00000000" w:rsidRPr="00521EFB" w:rsidP="00521EFB">
      <w:pPr>
        <w:pStyle w:val="BodyText"/>
      </w:pPr>
      <w:r w:rsidRPr="00521EFB">
        <w:t>Where work involves a specific focus on Aboriginal and/or Torres Strait Islander and/or culturally di</w:t>
      </w:r>
      <w:r w:rsidRPr="00521EFB">
        <w:t>verse clients or communities, one or more of the following electives is recommended:</w:t>
      </w:r>
    </w:p>
    <w:p w:rsidR="00000000" w:rsidRPr="00521EFB" w:rsidP="00521EFB">
      <w:pPr>
        <w:pStyle w:val="BodyText"/>
      </w:pPr>
      <w:r w:rsidRPr="00521EFB">
        <w:rPr>
          <w:rStyle w:val="Underline"/>
        </w:rPr>
        <w:t>HLTHIR403C</w:t>
      </w:r>
      <w:r w:rsidRPr="00521EFB">
        <w:tab/>
      </w:r>
      <w:r w:rsidRPr="00521EFB">
        <w:rPr>
          <w:rStyle w:val="Underline"/>
        </w:rPr>
        <w:t>Work effectively with culturally diverse clients and co</w:t>
      </w:r>
      <w:r w:rsidRPr="00521EFB">
        <w:t>-</w:t>
      </w:r>
      <w:r w:rsidRPr="00521EFB">
        <w:rPr>
          <w:rStyle w:val="Underline"/>
        </w:rPr>
        <w:t>workers</w:t>
      </w:r>
    </w:p>
    <w:p w:rsidR="00000000" w:rsidRPr="00521EFB" w:rsidP="00521EFB">
      <w:pPr>
        <w:pStyle w:val="BodyText"/>
      </w:pPr>
      <w:r w:rsidRPr="00521EFB">
        <w:rPr>
          <w:rStyle w:val="Underline"/>
        </w:rPr>
        <w:t>HLTHIR404D</w:t>
      </w:r>
      <w:r w:rsidRPr="00521EFB">
        <w:tab/>
      </w:r>
      <w:r w:rsidRPr="00521EFB">
        <w:rPr>
          <w:rStyle w:val="Underline"/>
        </w:rPr>
        <w:t>Work effectively with Aboriginal and</w:t>
      </w:r>
      <w:r w:rsidRPr="00521EFB">
        <w:t>/</w:t>
      </w:r>
      <w:r w:rsidRPr="00521EFB">
        <w:rPr>
          <w:rStyle w:val="Underline"/>
        </w:rPr>
        <w:t>or Torres Strait Islander people</w:t>
      </w:r>
    </w:p>
    <w:p w:rsidR="00000000" w:rsidRPr="00521EFB" w:rsidP="00521EFB">
      <w:pPr>
        <w:pStyle w:val="BodyText"/>
      </w:pPr>
      <w:r w:rsidRPr="00521EFB">
        <w:rPr>
          <w:rStyle w:val="Underline"/>
        </w:rPr>
        <w:t>PSPMNGT605B</w:t>
      </w:r>
      <w:r w:rsidRPr="00521EFB">
        <w:tab/>
      </w:r>
      <w:r w:rsidRPr="00521EFB">
        <w:rPr>
          <w:rStyle w:val="Underline"/>
        </w:rPr>
        <w:t>Manage diversity</w:t>
      </w:r>
    </w:p>
    <w:p w:rsidR="00000000" w:rsidRPr="00521EFB" w:rsidP="00521EFB">
      <w:pPr>
        <w:pStyle w:val="BodyText"/>
      </w:pPr>
      <w:r w:rsidRPr="00521EFB">
        <w:rPr>
          <w:rStyle w:val="SpecialBold"/>
        </w:rPr>
        <w:t>Group B elective</w:t>
      </w:r>
      <w:r w:rsidRPr="00521EFB">
        <w:t xml:space="preserve"> - </w:t>
      </w:r>
      <w:r w:rsidRPr="00521EFB">
        <w:rPr>
          <w:rStyle w:val="SpecialBold"/>
        </w:rPr>
        <w:t>recommended for those entering community sector work</w:t>
      </w:r>
    </w:p>
    <w:p w:rsidR="00000000" w:rsidRPr="00521EFB" w:rsidP="00521EFB">
      <w:pPr>
        <w:pStyle w:val="BodyText"/>
      </w:pPr>
      <w:r w:rsidRPr="00521EFB">
        <w:t>The following elective is recommended for people starting work in employment services without previous experience of working in the community sector:</w:t>
      </w:r>
    </w:p>
    <w:p w:rsidR="00000000" w:rsidRPr="00521EFB" w:rsidP="00521EFB">
      <w:pPr>
        <w:pStyle w:val="BodyText"/>
      </w:pPr>
      <w:r w:rsidRPr="00521EFB">
        <w:rPr>
          <w:rStyle w:val="Underline"/>
        </w:rPr>
        <w:t>CHCCS411B</w:t>
      </w:r>
      <w:r w:rsidRPr="00521EFB">
        <w:tab/>
      </w:r>
      <w:r w:rsidRPr="00521EFB">
        <w:rPr>
          <w:rStyle w:val="Underline"/>
        </w:rPr>
        <w:t>Work ef</w:t>
      </w:r>
      <w:r w:rsidRPr="00521EFB">
        <w:rPr>
          <w:rStyle w:val="Underline"/>
        </w:rPr>
        <w:t>fectively in the community sector</w:t>
      </w:r>
    </w:p>
    <w:p w:rsidR="00000000" w:rsidRPr="00521EFB" w:rsidP="00521EFB">
      <w:pPr>
        <w:pStyle w:val="BodyText"/>
      </w:pPr>
      <w:r w:rsidRPr="00521EFB">
        <w:rPr>
          <w:rStyle w:val="SpecialBold"/>
        </w:rPr>
        <w:t>Other relevant electives</w:t>
      </w:r>
    </w:p>
    <w:p w:rsidR="00000000" w:rsidRPr="00521EFB" w:rsidP="00521EFB">
      <w:pPr>
        <w:pStyle w:val="BodyText"/>
      </w:pPr>
      <w:r w:rsidRPr="00521EFB">
        <w:t>Electives are to be selected in line with specified Packaging Rules.  The following list of relevant electives is provided to facilitate selection.  Employers may specify certain electives as requi</w:t>
      </w:r>
      <w:r w:rsidRPr="00521EFB">
        <w:t>red to address specific workplace needs.</w:t>
      </w:r>
    </w:p>
    <w:p w:rsidR="00000000" w:rsidRPr="00521EFB" w:rsidP="00521EFB">
      <w:pPr>
        <w:pStyle w:val="BodyText"/>
      </w:pPr>
      <w:r w:rsidRPr="00521EFB">
        <w:rPr>
          <w:rStyle w:val="SpecialBold"/>
        </w:rPr>
        <w:t>Advanced practice electives</w:t>
      </w:r>
    </w:p>
    <w:p w:rsidR="00000000" w:rsidRPr="00521EFB" w:rsidP="00521EFB">
      <w:pPr>
        <w:pStyle w:val="BodyText"/>
      </w:pPr>
      <w:r w:rsidRPr="00521EFB">
        <w:rPr>
          <w:rStyle w:val="Underline"/>
        </w:rPr>
        <w:t>CHCCAR501B</w:t>
      </w:r>
      <w:r w:rsidRPr="00521EFB">
        <w:tab/>
      </w:r>
      <w:r w:rsidRPr="00521EFB">
        <w:rPr>
          <w:rStyle w:val="Underline"/>
        </w:rPr>
        <w:t>Conduct career guidance interview</w:t>
      </w:r>
    </w:p>
    <w:p w:rsidR="00000000" w:rsidRPr="00521EFB" w:rsidP="00521EFB">
      <w:pPr>
        <w:pStyle w:val="BodyText"/>
      </w:pPr>
      <w:r w:rsidRPr="00521EFB">
        <w:rPr>
          <w:rStyle w:val="Underline"/>
        </w:rPr>
        <w:t>CHCCDP501B</w:t>
      </w:r>
      <w:r w:rsidRPr="00521EFB">
        <w:tab/>
      </w:r>
      <w:r w:rsidRPr="00521EFB">
        <w:rPr>
          <w:rStyle w:val="Underline"/>
        </w:rPr>
        <w:t>Liaise with employers to promote flexible work arrangements</w:t>
      </w:r>
    </w:p>
    <w:p w:rsidR="00000000" w:rsidRPr="00521EFB" w:rsidP="00521EFB">
      <w:pPr>
        <w:pStyle w:val="BodyText"/>
      </w:pPr>
      <w:r w:rsidRPr="00521EFB">
        <w:rPr>
          <w:rStyle w:val="Underline"/>
        </w:rPr>
        <w:t>CHCCHILD404A</w:t>
      </w:r>
      <w:r w:rsidRPr="00521EFB">
        <w:tab/>
      </w:r>
      <w:r w:rsidRPr="00521EFB">
        <w:rPr>
          <w:rStyle w:val="Underline"/>
        </w:rPr>
        <w:t>Support the rights and safety of children and young people</w:t>
      </w:r>
    </w:p>
    <w:p w:rsidR="00000000" w:rsidRPr="00521EFB" w:rsidP="00521EFB">
      <w:pPr>
        <w:pStyle w:val="BodyText"/>
      </w:pPr>
      <w:r w:rsidRPr="00521EFB">
        <w:rPr>
          <w:rStyle w:val="Underline"/>
        </w:rPr>
        <w:t>CHCCM404A</w:t>
      </w:r>
      <w:r w:rsidRPr="00521EFB">
        <w:tab/>
      </w:r>
      <w:r w:rsidRPr="00521EFB">
        <w:rPr>
          <w:rStyle w:val="Underline"/>
        </w:rPr>
        <w:t>Undertake case management for clients with complex needs</w:t>
      </w:r>
    </w:p>
    <w:p w:rsidR="00000000" w:rsidRPr="00521EFB" w:rsidP="00521EFB">
      <w:pPr>
        <w:pStyle w:val="BodyText"/>
      </w:pPr>
      <w:r w:rsidRPr="00521EFB">
        <w:rPr>
          <w:rStyle w:val="Underline"/>
        </w:rPr>
        <w:t>CHCCM501A</w:t>
      </w:r>
      <w:r w:rsidRPr="00521EFB">
        <w:tab/>
      </w:r>
      <w:r w:rsidRPr="00521EFB">
        <w:rPr>
          <w:rStyle w:val="Underline"/>
        </w:rPr>
        <w:t>Coordinate complex case requirements</w:t>
      </w:r>
      <w:r w:rsidRPr="00521EFB">
        <w:t xml:space="preserve">  (</w:t>
      </w:r>
      <w:r w:rsidRPr="00521EFB">
        <w:rPr>
          <w:rStyle w:val="Emphasis"/>
        </w:rPr>
        <w:t>Note pre</w:t>
      </w:r>
      <w:r w:rsidRPr="00521EFB">
        <w:t>-</w:t>
      </w:r>
      <w:r w:rsidRPr="00521EFB">
        <w:rPr>
          <w:rStyle w:val="Emphasis"/>
        </w:rPr>
        <w:t>requisite</w:t>
      </w:r>
      <w:r w:rsidRPr="00521EFB">
        <w:t xml:space="preserve"> CHCCM404A)</w:t>
      </w:r>
    </w:p>
    <w:p w:rsidR="00000000" w:rsidRPr="00521EFB" w:rsidP="00521EFB">
      <w:pPr>
        <w:pStyle w:val="BodyText"/>
      </w:pPr>
      <w:r w:rsidRPr="00521EFB">
        <w:rPr>
          <w:rStyle w:val="Underline"/>
        </w:rPr>
        <w:t>CHCCM503C</w:t>
      </w:r>
      <w:r w:rsidRPr="00521EFB">
        <w:tab/>
      </w:r>
      <w:r w:rsidRPr="00521EFB">
        <w:rPr>
          <w:rStyle w:val="Underline"/>
        </w:rPr>
        <w:t>Develop</w:t>
      </w:r>
      <w:r w:rsidRPr="00521EFB">
        <w:t xml:space="preserve">, </w:t>
      </w:r>
      <w:r w:rsidRPr="00521EFB">
        <w:rPr>
          <w:rStyle w:val="Underline"/>
        </w:rPr>
        <w:t>facilitate and monitor all aspects of case management</w:t>
      </w:r>
    </w:p>
    <w:p w:rsidR="00000000" w:rsidRPr="00521EFB" w:rsidP="00521EFB">
      <w:pPr>
        <w:pStyle w:val="BodyText"/>
      </w:pPr>
      <w:r w:rsidRPr="00521EFB">
        <w:rPr>
          <w:rStyle w:val="Underline"/>
        </w:rPr>
        <w:t>CHCCM504C</w:t>
      </w:r>
      <w:r w:rsidRPr="00521EFB">
        <w:tab/>
      </w:r>
      <w:r w:rsidRPr="00521EFB">
        <w:rPr>
          <w:rStyle w:val="Underline"/>
        </w:rPr>
        <w:t xml:space="preserve">Promote high quality case </w:t>
      </w:r>
      <w:r w:rsidRPr="00521EFB">
        <w:rPr>
          <w:rStyle w:val="Underline"/>
        </w:rPr>
        <w:t>management</w:t>
      </w:r>
    </w:p>
    <w:p w:rsidR="00000000" w:rsidRPr="00521EFB" w:rsidP="00521EFB">
      <w:pPr>
        <w:pStyle w:val="BodyText"/>
      </w:pPr>
      <w:r w:rsidRPr="00521EFB">
        <w:rPr>
          <w:rStyle w:val="Underline"/>
        </w:rPr>
        <w:t>CHCCM605C</w:t>
      </w:r>
      <w:r w:rsidRPr="00521EFB">
        <w:tab/>
      </w:r>
      <w:r w:rsidRPr="00521EFB">
        <w:rPr>
          <w:rStyle w:val="Underline"/>
        </w:rPr>
        <w:t>Develop practice standards</w:t>
      </w:r>
    </w:p>
    <w:p w:rsidR="00000000" w:rsidRPr="00521EFB" w:rsidP="00521EFB">
      <w:pPr>
        <w:pStyle w:val="BodyText"/>
      </w:pPr>
      <w:r w:rsidRPr="00521EFB">
        <w:rPr>
          <w:rStyle w:val="Underline"/>
        </w:rPr>
        <w:t>CHCCOM504A</w:t>
      </w:r>
      <w:r w:rsidRPr="00521EFB">
        <w:tab/>
      </w:r>
      <w:r w:rsidRPr="00521EFB">
        <w:rPr>
          <w:rStyle w:val="Underline"/>
        </w:rPr>
        <w:t>Develop</w:t>
      </w:r>
      <w:r w:rsidRPr="00521EFB">
        <w:t xml:space="preserve">, </w:t>
      </w:r>
      <w:r w:rsidRPr="00521EFB">
        <w:rPr>
          <w:rStyle w:val="Underline"/>
        </w:rPr>
        <w:t>implement and promote effective workplace communication</w:t>
      </w:r>
    </w:p>
    <w:p w:rsidR="00000000" w:rsidRPr="00521EFB" w:rsidP="00521EFB">
      <w:pPr>
        <w:pStyle w:val="BodyText"/>
      </w:pPr>
      <w:r w:rsidRPr="00521EFB">
        <w:rPr>
          <w:rStyle w:val="Underline"/>
        </w:rPr>
        <w:t>CHCCS416A</w:t>
      </w:r>
      <w:r w:rsidRPr="00521EFB">
        <w:tab/>
      </w:r>
      <w:r w:rsidRPr="00521EFB">
        <w:rPr>
          <w:rStyle w:val="Underline"/>
        </w:rPr>
        <w:t>Assess and provide services for clients with complex needs</w:t>
      </w:r>
    </w:p>
    <w:p w:rsidR="00000000" w:rsidRPr="00521EFB" w:rsidP="00521EFB">
      <w:pPr>
        <w:pStyle w:val="BodyText"/>
      </w:pPr>
      <w:r w:rsidRPr="00521EFB">
        <w:rPr>
          <w:rStyle w:val="Underline"/>
        </w:rPr>
        <w:t>CHCCS422A</w:t>
      </w:r>
      <w:r w:rsidRPr="00521EFB">
        <w:tab/>
      </w:r>
      <w:r w:rsidRPr="00521EFB">
        <w:rPr>
          <w:rStyle w:val="Underline"/>
        </w:rPr>
        <w:t>Respond holistically to client issues and refer appropriately</w:t>
      </w:r>
    </w:p>
    <w:p w:rsidR="00000000" w:rsidRPr="00521EFB" w:rsidP="00521EFB">
      <w:pPr>
        <w:pStyle w:val="BodyText"/>
      </w:pPr>
      <w:r w:rsidRPr="00521EFB">
        <w:rPr>
          <w:rStyle w:val="Underline"/>
        </w:rPr>
        <w:t>CHCCS500A</w:t>
      </w:r>
      <w:r w:rsidRPr="00521EFB">
        <w:tab/>
      </w:r>
      <w:r w:rsidRPr="00521EFB">
        <w:rPr>
          <w:rStyle w:val="Underline"/>
        </w:rPr>
        <w:t>Conduct complex assessment and referral</w:t>
      </w:r>
    </w:p>
    <w:p w:rsidR="00000000" w:rsidRPr="00521EFB" w:rsidP="00521EFB">
      <w:pPr>
        <w:pStyle w:val="BodyText"/>
      </w:pPr>
      <w:r w:rsidRPr="00521EFB">
        <w:rPr>
          <w:rStyle w:val="Underline"/>
        </w:rPr>
        <w:t>CHCCS503A</w:t>
      </w:r>
      <w:r w:rsidRPr="00521EFB">
        <w:tab/>
      </w:r>
      <w:r w:rsidRPr="00521EFB">
        <w:rPr>
          <w:rStyle w:val="Underline"/>
        </w:rPr>
        <w:t>Develop</w:t>
      </w:r>
      <w:r w:rsidRPr="00521EFB">
        <w:t xml:space="preserve">, </w:t>
      </w:r>
      <w:r w:rsidRPr="00521EFB">
        <w:rPr>
          <w:rStyle w:val="Underline"/>
        </w:rPr>
        <w:t>implement and review services and programs to meet client needs</w:t>
      </w:r>
    </w:p>
    <w:p w:rsidR="00000000" w:rsidRPr="00521EFB" w:rsidP="00521EFB">
      <w:pPr>
        <w:pStyle w:val="BodyText"/>
      </w:pPr>
      <w:r w:rsidRPr="00521EFB">
        <w:rPr>
          <w:rStyle w:val="Underline"/>
        </w:rPr>
        <w:t>CHCCS604A</w:t>
      </w:r>
      <w:r w:rsidRPr="00521EFB">
        <w:tab/>
      </w:r>
      <w:r w:rsidRPr="00521EFB">
        <w:rPr>
          <w:rStyle w:val="Underline"/>
        </w:rPr>
        <w:t>Manage the delivery of quality services to clients</w:t>
      </w:r>
    </w:p>
    <w:p w:rsidR="00000000" w:rsidRPr="00521EFB" w:rsidP="00521EFB">
      <w:pPr>
        <w:pStyle w:val="BodyText"/>
      </w:pPr>
      <w:r w:rsidRPr="00521EFB">
        <w:rPr>
          <w:rStyle w:val="Underline"/>
        </w:rPr>
        <w:t>CHCCW503A</w:t>
      </w:r>
      <w:r w:rsidRPr="00521EFB">
        <w:tab/>
      </w:r>
      <w:r w:rsidRPr="00521EFB">
        <w:rPr>
          <w:rStyle w:val="Underline"/>
        </w:rPr>
        <w:t>Work intensively with clients</w:t>
      </w:r>
    </w:p>
    <w:p w:rsidR="00000000" w:rsidRPr="00521EFB" w:rsidP="00521EFB">
      <w:pPr>
        <w:pStyle w:val="BodyText"/>
      </w:pPr>
      <w:r w:rsidRPr="00521EFB">
        <w:rPr>
          <w:rStyle w:val="Underline"/>
        </w:rPr>
        <w:t>CHCDIS509D</w:t>
      </w:r>
      <w:r w:rsidRPr="00521EFB">
        <w:tab/>
      </w:r>
      <w:r w:rsidRPr="00521EFB">
        <w:rPr>
          <w:rStyle w:val="Underline"/>
        </w:rPr>
        <w:t>Maximise participation in work by people with disabilities</w:t>
      </w:r>
    </w:p>
    <w:p w:rsidR="00000000" w:rsidRPr="00521EFB" w:rsidP="00521EFB">
      <w:pPr>
        <w:pStyle w:val="BodyText"/>
      </w:pPr>
      <w:r w:rsidRPr="00521EFB">
        <w:rPr>
          <w:rStyle w:val="Underline"/>
        </w:rPr>
        <w:t>CHCES413A</w:t>
      </w:r>
      <w:r w:rsidRPr="00521EFB">
        <w:tab/>
      </w:r>
      <w:r w:rsidRPr="00521EFB">
        <w:rPr>
          <w:rStyle w:val="Underline"/>
        </w:rPr>
        <w:t>Develop and monitor employment plans with clients</w:t>
      </w:r>
    </w:p>
    <w:p w:rsidR="00000000" w:rsidRPr="00521EFB" w:rsidP="00521EFB">
      <w:pPr>
        <w:pStyle w:val="BodyText"/>
      </w:pPr>
      <w:r w:rsidRPr="00521EFB">
        <w:rPr>
          <w:rStyle w:val="Underline"/>
        </w:rPr>
        <w:t>CHCINF505C</w:t>
      </w:r>
      <w:r w:rsidRPr="00521EFB">
        <w:tab/>
      </w:r>
      <w:r w:rsidRPr="00521EFB">
        <w:rPr>
          <w:rStyle w:val="Underline"/>
        </w:rPr>
        <w:t>Meet statutory and organisation information requirements</w:t>
      </w:r>
    </w:p>
    <w:p w:rsidR="00000000" w:rsidRPr="00521EFB" w:rsidP="00521EFB">
      <w:pPr>
        <w:pStyle w:val="BodyText"/>
      </w:pPr>
      <w:r w:rsidRPr="00521EFB">
        <w:rPr>
          <w:rStyle w:val="Underline"/>
        </w:rPr>
        <w:t>CHCLLN403A</w:t>
      </w:r>
      <w:r w:rsidRPr="00521EFB">
        <w:tab/>
      </w:r>
      <w:r w:rsidRPr="00521EFB">
        <w:rPr>
          <w:rStyle w:val="Underline"/>
        </w:rPr>
        <w:t>Identif</w:t>
      </w:r>
      <w:r w:rsidRPr="00521EFB">
        <w:rPr>
          <w:rStyle w:val="Underline"/>
        </w:rPr>
        <w:t>y clients with language</w:t>
      </w:r>
      <w:r w:rsidRPr="00521EFB">
        <w:t xml:space="preserve">, </w:t>
      </w:r>
      <w:r w:rsidRPr="00521EFB">
        <w:rPr>
          <w:rStyle w:val="Underline"/>
        </w:rPr>
        <w:t>literacy and numeracy needs and respond effectively</w:t>
      </w:r>
    </w:p>
    <w:p w:rsidR="00000000" w:rsidRPr="00521EFB" w:rsidP="00521EFB">
      <w:pPr>
        <w:pStyle w:val="BodyText"/>
      </w:pPr>
      <w:r w:rsidRPr="00521EFB">
        <w:rPr>
          <w:rStyle w:val="Underline"/>
        </w:rPr>
        <w:t>CHCMH411A</w:t>
      </w:r>
      <w:r w:rsidRPr="00521EFB">
        <w:tab/>
      </w:r>
      <w:r w:rsidRPr="00521EFB">
        <w:rPr>
          <w:rStyle w:val="Underline"/>
        </w:rPr>
        <w:t>Work with people with mental health issues</w:t>
      </w:r>
    </w:p>
    <w:p w:rsidR="00000000" w:rsidRPr="00521EFB" w:rsidP="00521EFB">
      <w:pPr>
        <w:pStyle w:val="BodyText"/>
      </w:pPr>
      <w:r w:rsidRPr="00521EFB">
        <w:rPr>
          <w:rStyle w:val="Underline"/>
        </w:rPr>
        <w:t>CHCORG428A</w:t>
      </w:r>
      <w:r w:rsidRPr="00521EFB">
        <w:tab/>
      </w:r>
      <w:r w:rsidRPr="00521EFB">
        <w:rPr>
          <w:rStyle w:val="Underline"/>
        </w:rPr>
        <w:t>Reflect on and improve own professional practice</w:t>
      </w:r>
    </w:p>
    <w:p w:rsidR="00000000" w:rsidRPr="00521EFB" w:rsidP="00521EFB">
      <w:pPr>
        <w:pStyle w:val="BodyText"/>
      </w:pPr>
      <w:r w:rsidRPr="00521EFB">
        <w:rPr>
          <w:rStyle w:val="Underline"/>
        </w:rPr>
        <w:t>CHCORG502A</w:t>
      </w:r>
      <w:r w:rsidRPr="00521EFB">
        <w:tab/>
      </w:r>
      <w:r w:rsidRPr="00521EFB">
        <w:rPr>
          <w:rStyle w:val="Underline"/>
        </w:rPr>
        <w:t>Work autonomously</w:t>
      </w:r>
    </w:p>
    <w:p w:rsidR="00000000" w:rsidRPr="00521EFB" w:rsidP="00521EFB">
      <w:pPr>
        <w:pStyle w:val="BodyText"/>
      </w:pPr>
      <w:r w:rsidRPr="00521EFB">
        <w:rPr>
          <w:rStyle w:val="SpecialBold"/>
        </w:rPr>
        <w:t>Business management electives</w:t>
      </w:r>
    </w:p>
    <w:p w:rsidR="00000000" w:rsidRPr="00521EFB" w:rsidP="00521EFB">
      <w:pPr>
        <w:pStyle w:val="BodyText"/>
      </w:pPr>
      <w:r w:rsidRPr="00521EFB">
        <w:rPr>
          <w:rStyle w:val="Underline"/>
        </w:rPr>
        <w:t>BSBADM502B</w:t>
      </w:r>
      <w:r w:rsidRPr="00521EFB">
        <w:tab/>
      </w:r>
      <w:r w:rsidRPr="00521EFB">
        <w:rPr>
          <w:rStyle w:val="Underline"/>
        </w:rPr>
        <w:t>Manage meetings</w:t>
      </w:r>
    </w:p>
    <w:p w:rsidR="00000000" w:rsidRPr="00521EFB" w:rsidP="00521EFB">
      <w:pPr>
        <w:pStyle w:val="BodyText"/>
      </w:pPr>
      <w:r w:rsidRPr="00521EFB">
        <w:rPr>
          <w:rStyle w:val="Underline"/>
        </w:rPr>
        <w:t>BSBCMM401A</w:t>
      </w:r>
      <w:r w:rsidRPr="00521EFB">
        <w:tab/>
      </w:r>
      <w:r w:rsidRPr="00521EFB">
        <w:rPr>
          <w:rStyle w:val="Underline"/>
        </w:rPr>
        <w:t>Make a presentation</w:t>
      </w:r>
    </w:p>
    <w:p w:rsidR="00000000" w:rsidRPr="00521EFB" w:rsidP="00521EFB">
      <w:pPr>
        <w:pStyle w:val="BodyText"/>
      </w:pPr>
      <w:r w:rsidRPr="00521EFB">
        <w:rPr>
          <w:rStyle w:val="Underline"/>
        </w:rPr>
        <w:t>BSBLED401A</w:t>
      </w:r>
      <w:r w:rsidRPr="00521EFB">
        <w:tab/>
      </w:r>
      <w:r w:rsidRPr="00521EFB">
        <w:rPr>
          <w:rStyle w:val="Underline"/>
        </w:rPr>
        <w:t>Develop teams and individuals</w:t>
      </w:r>
    </w:p>
    <w:p w:rsidR="00000000" w:rsidRPr="00521EFB" w:rsidP="00521EFB">
      <w:pPr>
        <w:pStyle w:val="BodyText"/>
      </w:pPr>
      <w:r w:rsidRPr="00521EFB">
        <w:rPr>
          <w:rStyle w:val="Underline"/>
        </w:rPr>
        <w:t>BSBMGT401A</w:t>
      </w:r>
      <w:r w:rsidRPr="00521EFB">
        <w:tab/>
      </w:r>
      <w:r w:rsidRPr="00521EFB">
        <w:rPr>
          <w:rStyle w:val="Underline"/>
        </w:rPr>
        <w:t>Show leadership in the workplace</w:t>
      </w:r>
    </w:p>
    <w:p w:rsidR="00000000" w:rsidRPr="00521EFB" w:rsidP="00521EFB">
      <w:pPr>
        <w:pStyle w:val="BodyText"/>
      </w:pPr>
      <w:r w:rsidRPr="00521EFB">
        <w:rPr>
          <w:rStyle w:val="Underline"/>
        </w:rPr>
        <w:t>BSBMGT516B</w:t>
      </w:r>
      <w:r w:rsidRPr="00521EFB">
        <w:tab/>
      </w:r>
      <w:r w:rsidRPr="00521EFB">
        <w:rPr>
          <w:rStyle w:val="Underline"/>
        </w:rPr>
        <w:t>Facilitate continuous improvement</w:t>
      </w:r>
    </w:p>
    <w:p w:rsidR="00000000" w:rsidRPr="00521EFB" w:rsidP="00521EFB">
      <w:pPr>
        <w:pStyle w:val="BodyText"/>
      </w:pPr>
      <w:r w:rsidRPr="00521EFB">
        <w:rPr>
          <w:rStyle w:val="Underline"/>
        </w:rPr>
        <w:t>BSBMKG401B</w:t>
      </w:r>
      <w:r w:rsidRPr="00521EFB">
        <w:tab/>
      </w:r>
      <w:r w:rsidRPr="00521EFB">
        <w:rPr>
          <w:rStyle w:val="Underline"/>
        </w:rPr>
        <w:t>Profile the market</w:t>
      </w:r>
    </w:p>
    <w:p w:rsidR="00000000" w:rsidRPr="00521EFB" w:rsidP="00521EFB">
      <w:pPr>
        <w:pStyle w:val="BodyText"/>
      </w:pPr>
      <w:r w:rsidRPr="00521EFB">
        <w:rPr>
          <w:rStyle w:val="Underline"/>
        </w:rPr>
        <w:t>BSBMKG507A</w:t>
      </w:r>
      <w:r w:rsidRPr="00521EFB">
        <w:tab/>
      </w:r>
      <w:r w:rsidRPr="00521EFB">
        <w:rPr>
          <w:rStyle w:val="Underline"/>
        </w:rPr>
        <w:t>Interpret market trends and developments</w:t>
      </w:r>
    </w:p>
    <w:p w:rsidR="00000000" w:rsidRPr="00521EFB" w:rsidP="00521EFB">
      <w:pPr>
        <w:pStyle w:val="BodyText"/>
      </w:pPr>
      <w:r w:rsidRPr="00521EFB">
        <w:rPr>
          <w:rStyle w:val="Underline"/>
        </w:rPr>
        <w:t>BSBMKG514A</w:t>
      </w:r>
      <w:r w:rsidRPr="00521EFB">
        <w:tab/>
      </w:r>
      <w:r w:rsidRPr="00521EFB">
        <w:rPr>
          <w:rStyle w:val="Underline"/>
        </w:rPr>
        <w:t>Implement and monitor marketing activities</w:t>
      </w:r>
    </w:p>
    <w:p w:rsidR="00000000" w:rsidRPr="00521EFB" w:rsidP="00521EFB">
      <w:pPr>
        <w:pStyle w:val="BodyText"/>
      </w:pPr>
      <w:r w:rsidRPr="00521EFB">
        <w:rPr>
          <w:rStyle w:val="Underline"/>
        </w:rPr>
        <w:t>BSBPMG508A</w:t>
      </w:r>
      <w:r w:rsidRPr="00521EFB">
        <w:tab/>
      </w:r>
      <w:r w:rsidRPr="00521EFB">
        <w:rPr>
          <w:rStyle w:val="Underline"/>
        </w:rPr>
        <w:t>Manage project risk</w:t>
      </w:r>
    </w:p>
    <w:p w:rsidR="00000000" w:rsidRPr="00521EFB" w:rsidP="00521EFB">
      <w:pPr>
        <w:pStyle w:val="BodyText"/>
      </w:pPr>
      <w:r w:rsidRPr="00521EFB">
        <w:rPr>
          <w:rStyle w:val="Underline"/>
        </w:rPr>
        <w:t>BSBPMG510A</w:t>
      </w:r>
      <w:r w:rsidRPr="00521EFB">
        <w:tab/>
      </w:r>
      <w:r w:rsidRPr="00521EFB">
        <w:rPr>
          <w:rStyle w:val="Underline"/>
        </w:rPr>
        <w:t>Manage projects</w:t>
      </w:r>
    </w:p>
    <w:p w:rsidR="00000000" w:rsidRPr="00521EFB" w:rsidP="00521EFB">
      <w:pPr>
        <w:pStyle w:val="BodyText"/>
      </w:pPr>
      <w:r w:rsidRPr="00521EFB">
        <w:rPr>
          <w:rStyle w:val="Underline"/>
        </w:rPr>
        <w:t>BSBREL401A</w:t>
      </w:r>
      <w:r w:rsidRPr="00521EFB">
        <w:tab/>
      </w:r>
      <w:r w:rsidRPr="00521EFB">
        <w:rPr>
          <w:rStyle w:val="Underline"/>
        </w:rPr>
        <w:t>Establish networks</w:t>
      </w:r>
    </w:p>
    <w:p w:rsidR="00000000" w:rsidRPr="00521EFB" w:rsidP="00521EFB">
      <w:pPr>
        <w:pStyle w:val="BodyText"/>
      </w:pPr>
      <w:r w:rsidRPr="00521EFB">
        <w:rPr>
          <w:rStyle w:val="Underline"/>
        </w:rPr>
        <w:t>BSBRSK401A</w:t>
      </w:r>
      <w:r w:rsidRPr="00521EFB">
        <w:tab/>
      </w:r>
      <w:r w:rsidRPr="00521EFB">
        <w:rPr>
          <w:rStyle w:val="Underline"/>
        </w:rPr>
        <w:t>Identify risk and apply risk management processes</w:t>
      </w:r>
    </w:p>
    <w:p w:rsidR="00000000" w:rsidRPr="00521EFB" w:rsidP="00521EFB">
      <w:pPr>
        <w:pStyle w:val="BodyText"/>
      </w:pPr>
      <w:r w:rsidRPr="00521EFB">
        <w:rPr>
          <w:rStyle w:val="Underline"/>
        </w:rPr>
        <w:t>BSBRSK501A</w:t>
      </w:r>
      <w:r w:rsidRPr="00521EFB">
        <w:tab/>
      </w:r>
      <w:r w:rsidRPr="00521EFB">
        <w:rPr>
          <w:rStyle w:val="Underline"/>
        </w:rPr>
        <w:t>M</w:t>
      </w:r>
      <w:r w:rsidRPr="00521EFB">
        <w:rPr>
          <w:rStyle w:val="Underline"/>
        </w:rPr>
        <w:t>anage risk</w:t>
      </w:r>
    </w:p>
    <w:p w:rsidR="00000000" w:rsidRPr="00521EFB" w:rsidP="00521EFB">
      <w:pPr>
        <w:pStyle w:val="BodyText"/>
      </w:pPr>
      <w:r w:rsidRPr="00521EFB">
        <w:rPr>
          <w:rStyle w:val="Underline"/>
        </w:rPr>
        <w:t>BSBSLS502A</w:t>
      </w:r>
      <w:r w:rsidRPr="00521EFB">
        <w:tab/>
      </w:r>
      <w:r w:rsidRPr="00521EFB">
        <w:rPr>
          <w:rStyle w:val="Underline"/>
        </w:rPr>
        <w:t>Lead and manage a sales team</w:t>
      </w:r>
    </w:p>
    <w:p w:rsidR="00000000" w:rsidRPr="00521EFB" w:rsidP="00521EFB">
      <w:pPr>
        <w:pStyle w:val="BodyText"/>
      </w:pPr>
      <w:r w:rsidRPr="00521EFB">
        <w:rPr>
          <w:rStyle w:val="Underline"/>
        </w:rPr>
        <w:t>BSBSUS501A</w:t>
      </w:r>
      <w:r w:rsidRPr="00521EFB">
        <w:tab/>
      </w:r>
      <w:r w:rsidRPr="00521EFB">
        <w:rPr>
          <w:rStyle w:val="Underline"/>
        </w:rPr>
        <w:t>Develop workplace policy and procedures for sustainability</w:t>
      </w:r>
    </w:p>
    <w:p w:rsidR="00000000" w:rsidRPr="00521EFB" w:rsidP="00521EFB">
      <w:pPr>
        <w:pStyle w:val="BodyText"/>
      </w:pPr>
      <w:r w:rsidRPr="00521EFB">
        <w:rPr>
          <w:rStyle w:val="Underline"/>
        </w:rPr>
        <w:t>BSBWOR501B</w:t>
      </w:r>
      <w:r w:rsidRPr="00521EFB">
        <w:tab/>
      </w:r>
      <w:r w:rsidRPr="00521EFB">
        <w:rPr>
          <w:rStyle w:val="Underline"/>
        </w:rPr>
        <w:t>Manage personal work priorities and professional development</w:t>
      </w:r>
    </w:p>
    <w:p w:rsidR="00000000" w:rsidRPr="00521EFB" w:rsidP="00521EFB">
      <w:pPr>
        <w:pStyle w:val="BodyText"/>
      </w:pPr>
      <w:r w:rsidRPr="00521EFB">
        <w:rPr>
          <w:rStyle w:val="Underline"/>
        </w:rPr>
        <w:t>CHCADMIN508B</w:t>
      </w:r>
      <w:r w:rsidRPr="00521EFB">
        <w:tab/>
      </w:r>
      <w:r w:rsidRPr="00521EFB">
        <w:rPr>
          <w:rStyle w:val="Underline"/>
        </w:rPr>
        <w:t>Manage limited budgets and financial accountabilit</w:t>
      </w:r>
      <w:r w:rsidRPr="00521EFB">
        <w:rPr>
          <w:rStyle w:val="Underline"/>
        </w:rPr>
        <w:t>ies</w:t>
      </w:r>
    </w:p>
    <w:p w:rsidR="00000000" w:rsidRPr="00521EFB" w:rsidP="00521EFB">
      <w:pPr>
        <w:pStyle w:val="BodyText"/>
      </w:pPr>
      <w:r w:rsidRPr="00521EFB">
        <w:rPr>
          <w:rStyle w:val="Underline"/>
        </w:rPr>
        <w:t>CHCCS503A</w:t>
      </w:r>
      <w:r w:rsidRPr="00521EFB">
        <w:tab/>
      </w:r>
      <w:r w:rsidRPr="00521EFB">
        <w:rPr>
          <w:rStyle w:val="Underline"/>
        </w:rPr>
        <w:t>Develop</w:t>
      </w:r>
      <w:r w:rsidRPr="00521EFB">
        <w:t xml:space="preserve">, </w:t>
      </w:r>
      <w:r w:rsidRPr="00521EFB">
        <w:rPr>
          <w:rStyle w:val="Underline"/>
        </w:rPr>
        <w:t>implement and review services and programs to meet client needs</w:t>
      </w:r>
    </w:p>
    <w:p w:rsidR="00000000" w:rsidRPr="00521EFB" w:rsidP="00521EFB">
      <w:pPr>
        <w:pStyle w:val="BodyText"/>
      </w:pPr>
      <w:r w:rsidRPr="00521EFB">
        <w:rPr>
          <w:rStyle w:val="Underline"/>
        </w:rPr>
        <w:t>CHCCS512B</w:t>
      </w:r>
      <w:r w:rsidRPr="00521EFB">
        <w:tab/>
      </w:r>
      <w:r w:rsidRPr="00521EFB">
        <w:rPr>
          <w:rStyle w:val="Underline"/>
        </w:rPr>
        <w:t>Develop a service delivery strategy</w:t>
      </w:r>
    </w:p>
    <w:p w:rsidR="00000000" w:rsidRPr="00521EFB" w:rsidP="00521EFB">
      <w:pPr>
        <w:pStyle w:val="BodyText"/>
      </w:pPr>
      <w:r w:rsidRPr="00521EFB">
        <w:rPr>
          <w:rStyle w:val="Underline"/>
        </w:rPr>
        <w:t>CHCES311B</w:t>
      </w:r>
      <w:r w:rsidRPr="00521EFB">
        <w:tab/>
      </w:r>
      <w:r w:rsidRPr="00521EFB">
        <w:rPr>
          <w:rStyle w:val="Underline"/>
        </w:rPr>
        <w:t>Work effectively in employment services</w:t>
      </w:r>
    </w:p>
    <w:p w:rsidR="00000000" w:rsidRPr="00521EFB" w:rsidP="00521EFB">
      <w:pPr>
        <w:pStyle w:val="BodyText"/>
      </w:pPr>
      <w:r w:rsidRPr="00521EFB">
        <w:rPr>
          <w:rStyle w:val="Underline"/>
        </w:rPr>
        <w:t>CHCNET402A</w:t>
      </w:r>
      <w:r w:rsidRPr="00521EFB">
        <w:tab/>
      </w:r>
      <w:r w:rsidRPr="00521EFB">
        <w:rPr>
          <w:rStyle w:val="Underline"/>
        </w:rPr>
        <w:t>Establish and maintain effective networks</w:t>
      </w:r>
    </w:p>
    <w:p w:rsidR="00000000" w:rsidRPr="00521EFB" w:rsidP="00521EFB">
      <w:pPr>
        <w:pStyle w:val="BodyText"/>
      </w:pPr>
      <w:r w:rsidRPr="00521EFB">
        <w:rPr>
          <w:rStyle w:val="Underline"/>
        </w:rPr>
        <w:t>CHCORG406B</w:t>
      </w:r>
      <w:r w:rsidRPr="00521EFB">
        <w:tab/>
      </w:r>
      <w:r w:rsidRPr="00521EFB">
        <w:rPr>
          <w:rStyle w:val="Underline"/>
        </w:rPr>
        <w:t>Supervise</w:t>
      </w:r>
      <w:r w:rsidRPr="00521EFB">
        <w:rPr>
          <w:rStyle w:val="Underline"/>
        </w:rPr>
        <w:t xml:space="preserve"> work</w:t>
      </w:r>
    </w:p>
    <w:p w:rsidR="00000000" w:rsidRPr="00521EFB" w:rsidP="00521EFB">
      <w:pPr>
        <w:pStyle w:val="BodyText"/>
      </w:pPr>
      <w:r w:rsidRPr="00521EFB">
        <w:rPr>
          <w:rStyle w:val="Underline"/>
        </w:rPr>
        <w:t>CHCORG423B</w:t>
      </w:r>
      <w:r w:rsidRPr="00521EFB">
        <w:tab/>
      </w:r>
      <w:r w:rsidRPr="00521EFB">
        <w:rPr>
          <w:rStyle w:val="Underline"/>
        </w:rPr>
        <w:t>Maintain quality service delivery</w:t>
      </w:r>
    </w:p>
    <w:p w:rsidR="00000000" w:rsidRPr="00521EFB" w:rsidP="00521EFB">
      <w:pPr>
        <w:pStyle w:val="BodyText"/>
      </w:pPr>
      <w:r w:rsidRPr="00521EFB">
        <w:rPr>
          <w:rStyle w:val="Underline"/>
        </w:rPr>
        <w:t>CHCORG506D</w:t>
      </w:r>
      <w:r w:rsidRPr="00521EFB">
        <w:tab/>
      </w:r>
      <w:r w:rsidRPr="00521EFB">
        <w:rPr>
          <w:rStyle w:val="Underline"/>
        </w:rPr>
        <w:t>Coordinate the work environment</w:t>
      </w:r>
    </w:p>
    <w:p w:rsidR="00000000" w:rsidRPr="00521EFB" w:rsidP="00521EFB">
      <w:pPr>
        <w:pStyle w:val="BodyText"/>
      </w:pPr>
      <w:r w:rsidRPr="00521EFB">
        <w:rPr>
          <w:rStyle w:val="Underline"/>
        </w:rPr>
        <w:t>CHCORG529B</w:t>
      </w:r>
      <w:r w:rsidRPr="00521EFB">
        <w:tab/>
      </w:r>
      <w:r w:rsidRPr="00521EFB">
        <w:rPr>
          <w:rStyle w:val="Underline"/>
        </w:rPr>
        <w:t>Provide coaching and motivation</w:t>
      </w:r>
    </w:p>
    <w:p w:rsidR="00000000" w:rsidRPr="00521EFB" w:rsidP="00521EFB">
      <w:pPr>
        <w:pStyle w:val="BodyText"/>
      </w:pPr>
      <w:r w:rsidRPr="00521EFB">
        <w:rPr>
          <w:rStyle w:val="Underline"/>
        </w:rPr>
        <w:t>CHCORG607C</w:t>
      </w:r>
      <w:r w:rsidRPr="00521EFB">
        <w:tab/>
      </w:r>
      <w:r w:rsidRPr="00521EFB">
        <w:rPr>
          <w:rStyle w:val="Underline"/>
        </w:rPr>
        <w:t>Manage workplace issues</w:t>
      </w:r>
    </w:p>
    <w:p w:rsidR="00000000" w:rsidRPr="00521EFB" w:rsidP="00521EFB">
      <w:pPr>
        <w:pStyle w:val="BodyText"/>
      </w:pPr>
      <w:r w:rsidRPr="00521EFB">
        <w:rPr>
          <w:rStyle w:val="Underline"/>
        </w:rPr>
        <w:t>CHCORG610B</w:t>
      </w:r>
      <w:r w:rsidRPr="00521EFB">
        <w:tab/>
      </w:r>
      <w:r w:rsidRPr="00521EFB">
        <w:rPr>
          <w:rStyle w:val="Underline"/>
        </w:rPr>
        <w:t>Manage change in a community sector organisation</w:t>
      </w:r>
    </w:p>
    <w:p w:rsidR="00000000" w:rsidRPr="00521EFB" w:rsidP="00521EFB">
      <w:pPr>
        <w:pStyle w:val="BodyText"/>
      </w:pPr>
      <w:r w:rsidRPr="00521EFB">
        <w:rPr>
          <w:rStyle w:val="Underline"/>
        </w:rPr>
        <w:t>CHCORG611B</w:t>
      </w:r>
      <w:r w:rsidRPr="00521EFB">
        <w:tab/>
      </w:r>
      <w:r w:rsidRPr="00521EFB">
        <w:rPr>
          <w:rStyle w:val="Underline"/>
        </w:rPr>
        <w:t>Lead and develop others in a community sector workplace</w:t>
      </w:r>
    </w:p>
    <w:p w:rsidR="00000000" w:rsidRPr="00521EFB" w:rsidP="00521EFB">
      <w:pPr>
        <w:pStyle w:val="BodyText"/>
      </w:pPr>
      <w:r w:rsidRPr="00521EFB">
        <w:rPr>
          <w:rStyle w:val="Underline"/>
        </w:rPr>
        <w:t>CHCORG627B</w:t>
      </w:r>
      <w:r w:rsidRPr="00521EFB">
        <w:tab/>
      </w:r>
      <w:r w:rsidRPr="00521EFB">
        <w:rPr>
          <w:rStyle w:val="Underline"/>
        </w:rPr>
        <w:t>Provide mentoring support to colleagues</w:t>
      </w:r>
    </w:p>
    <w:p w:rsidR="00000000" w:rsidRPr="00521EFB" w:rsidP="00521EFB">
      <w:pPr>
        <w:pStyle w:val="BodyText"/>
      </w:pPr>
      <w:r w:rsidRPr="00521EFB">
        <w:rPr>
          <w:rStyle w:val="Underline"/>
        </w:rPr>
        <w:t>CHCPOL402B</w:t>
      </w:r>
      <w:r w:rsidRPr="00521EFB">
        <w:tab/>
      </w:r>
      <w:r w:rsidRPr="00521EFB">
        <w:rPr>
          <w:rStyle w:val="Underline"/>
        </w:rPr>
        <w:t>Contribute to policy development</w:t>
      </w:r>
    </w:p>
    <w:p w:rsidR="00000000" w:rsidRPr="00521EFB" w:rsidP="00521EFB">
      <w:pPr>
        <w:pStyle w:val="BodyText"/>
      </w:pPr>
      <w:r w:rsidRPr="00521EFB">
        <w:rPr>
          <w:rStyle w:val="Underline"/>
        </w:rPr>
        <w:t>CHCPOL504B</w:t>
      </w:r>
      <w:r w:rsidRPr="00521EFB">
        <w:tab/>
      </w:r>
      <w:r w:rsidRPr="00521EFB">
        <w:rPr>
          <w:rStyle w:val="Underline"/>
        </w:rPr>
        <w:t>Develop and implement policy</w:t>
      </w:r>
    </w:p>
    <w:p w:rsidR="00000000" w:rsidRPr="00521EFB" w:rsidP="00521EFB">
      <w:pPr>
        <w:pStyle w:val="BodyText"/>
      </w:pPr>
      <w:r w:rsidRPr="00521EFB">
        <w:rPr>
          <w:rStyle w:val="Underline"/>
        </w:rPr>
        <w:t>CHCPOL505B</w:t>
      </w:r>
      <w:r w:rsidRPr="00521EFB">
        <w:tab/>
      </w:r>
      <w:r w:rsidRPr="00521EFB">
        <w:rPr>
          <w:rStyle w:val="Underline"/>
        </w:rPr>
        <w:t>Manage research activities</w:t>
      </w:r>
    </w:p>
    <w:p w:rsidR="00000000" w:rsidRPr="00521EFB" w:rsidP="00521EFB">
      <w:pPr>
        <w:pStyle w:val="BodyText"/>
      </w:pPr>
      <w:r w:rsidRPr="00521EFB">
        <w:rPr>
          <w:rStyle w:val="Underline"/>
        </w:rPr>
        <w:t>PSPGOV603B</w:t>
      </w:r>
      <w:r w:rsidRPr="00521EFB">
        <w:tab/>
      </w:r>
      <w:r w:rsidRPr="00521EFB">
        <w:rPr>
          <w:rStyle w:val="Underline"/>
        </w:rPr>
        <w:t>Develop a tender</w:t>
      </w:r>
      <w:r w:rsidRPr="00521EFB">
        <w:rPr>
          <w:rStyle w:val="Underline"/>
        </w:rPr>
        <w:t xml:space="preserve"> submission response</w:t>
      </w:r>
    </w:p>
    <w:p w:rsidR="00000000" w:rsidRPr="00521EFB" w:rsidP="00521EFB">
      <w:pPr>
        <w:pStyle w:val="BodyText"/>
      </w:pPr>
      <w:r w:rsidRPr="00521EFB">
        <w:rPr>
          <w:rStyle w:val="SpecialBold"/>
        </w:rPr>
        <w:t>Oral health</w:t>
      </w:r>
    </w:p>
    <w:p w:rsidR="00000000" w:rsidRPr="00521EFB" w:rsidP="00521EFB">
      <w:pPr>
        <w:pStyle w:val="BodyText"/>
      </w:pPr>
      <w:r w:rsidRPr="00521EFB">
        <w:rPr>
          <w:rStyle w:val="Underline"/>
        </w:rPr>
        <w:t>CHCOHC401A</w:t>
      </w:r>
      <w:r w:rsidRPr="00521EFB">
        <w:tab/>
      </w:r>
      <w:r w:rsidRPr="00521EFB">
        <w:rPr>
          <w:rStyle w:val="Underline"/>
        </w:rPr>
        <w:t>Inform and encourage clients and groups to understand and achieve good oral health</w:t>
      </w:r>
    </w:p>
    <w:p w:rsidR="00C8050E" w:rsidP="00521EFB">
      <w:pPr>
        <w:pStyle w:val="BodyText"/>
      </w:pPr>
      <w:r w:rsidRPr="00521EFB">
        <w:rPr>
          <w:rStyle w:val="Underline"/>
        </w:rPr>
        <w:t>CHCOHC402A</w:t>
      </w:r>
      <w:r w:rsidRPr="00521EFB">
        <w:tab/>
      </w:r>
      <w:r w:rsidRPr="00521EFB">
        <w:rPr>
          <w:rStyle w:val="Underline"/>
        </w:rPr>
        <w:t>Support and encourage clients and groups to learn practical aspects of oral health care</w:t>
      </w:r>
    </w:p>
    <w:p w:rsidR="00C8050E" w:rsidP="00521EFB">
      <w:pPr>
        <w:pStyle w:val="BodyText"/>
      </w:pPr>
    </w:p>
    <w:p w:rsidR="00000000" w:rsidRPr="00521EFB" w:rsidP="00521EFB"/>
    <w:sectPr w:rsidSect="00521E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050E" w:rsidP="00C805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0E" w:rsidP="00521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8050E" w:rsidP="00521E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8050E" w:rsidP="00521E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050E" w:rsidP="00C8050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50E" w:rsidP="00521EFB">
    <w:pPr>
      <w:pStyle w:val="Header"/>
      <w:framePr w:wrap="around"/>
    </w:pPr>
    <w:r>
      <w:fldChar w:fldCharType="begin"/>
    </w:r>
    <w:r>
      <w:instrText xml:space="preserve"> TITLE   \* MERGEFORMAT </w:instrText>
    </w:r>
    <w:r>
      <w:fldChar w:fldCharType="separate"/>
    </w:r>
    <w:r>
      <w:t>CHC51608 Diploma of Employment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050E" w:rsidP="00521E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B26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828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0C4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E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1EFB"/>
    <w:pPr>
      <w:spacing w:before="360" w:after="60"/>
      <w:outlineLvl w:val="0"/>
    </w:pPr>
    <w:rPr>
      <w:sz w:val="32"/>
    </w:rPr>
  </w:style>
  <w:style w:type="paragraph" w:styleId="Heading2">
    <w:name w:val="heading 2"/>
    <w:basedOn w:val="HeadingBase"/>
    <w:next w:val="BodyText"/>
    <w:link w:val="Heading2Char"/>
    <w:qFormat/>
    <w:rsid w:val="00521EFB"/>
    <w:pPr>
      <w:keepLines/>
      <w:spacing w:before="240" w:after="120"/>
      <w:outlineLvl w:val="1"/>
    </w:pPr>
    <w:rPr>
      <w:sz w:val="28"/>
      <w:szCs w:val="40"/>
    </w:rPr>
  </w:style>
  <w:style w:type="paragraph" w:styleId="Heading3">
    <w:name w:val="heading 3"/>
    <w:basedOn w:val="HeadingBase"/>
    <w:next w:val="BodyText"/>
    <w:link w:val="Heading3Char"/>
    <w:qFormat/>
    <w:rsid w:val="00521EFB"/>
    <w:pPr>
      <w:spacing w:before="180" w:after="120"/>
      <w:outlineLvl w:val="2"/>
    </w:pPr>
    <w:rPr>
      <w:spacing w:val="-10"/>
      <w:kern w:val="32"/>
    </w:rPr>
  </w:style>
  <w:style w:type="paragraph" w:styleId="Heading4">
    <w:name w:val="heading 4"/>
    <w:basedOn w:val="HeadingBase"/>
    <w:next w:val="BodyText"/>
    <w:link w:val="Heading4Char"/>
    <w:qFormat/>
    <w:rsid w:val="00521EFB"/>
    <w:pPr>
      <w:spacing w:before="160" w:after="120"/>
      <w:outlineLvl w:val="3"/>
    </w:pPr>
    <w:rPr>
      <w:sz w:val="22"/>
    </w:rPr>
  </w:style>
  <w:style w:type="paragraph" w:styleId="Heading5">
    <w:name w:val="heading 5"/>
    <w:basedOn w:val="HeadingBase"/>
    <w:next w:val="Normal"/>
    <w:link w:val="Heading5Char"/>
    <w:qFormat/>
    <w:rsid w:val="00521EFB"/>
    <w:pPr>
      <w:spacing w:before="80"/>
      <w:outlineLvl w:val="4"/>
    </w:pPr>
    <w:rPr>
      <w:color w:val="918585"/>
      <w:sz w:val="20"/>
    </w:rPr>
  </w:style>
  <w:style w:type="paragraph" w:styleId="Heading6">
    <w:name w:val="heading 6"/>
    <w:basedOn w:val="HeadingBase"/>
    <w:next w:val="Normal"/>
    <w:link w:val="Heading6Char"/>
    <w:qFormat/>
    <w:rsid w:val="00521EFB"/>
    <w:pPr>
      <w:spacing w:before="60"/>
      <w:outlineLvl w:val="5"/>
    </w:pPr>
    <w:rPr>
      <w:color w:val="918585"/>
      <w:sz w:val="20"/>
    </w:rPr>
  </w:style>
  <w:style w:type="paragraph" w:styleId="Heading7">
    <w:name w:val="heading 7"/>
    <w:basedOn w:val="Normal"/>
    <w:next w:val="Normal"/>
    <w:link w:val="Heading7Char"/>
    <w:qFormat/>
    <w:rsid w:val="00521EFB"/>
    <w:pPr>
      <w:ind w:left="720"/>
      <w:outlineLvl w:val="6"/>
    </w:pPr>
    <w:rPr>
      <w:i/>
    </w:rPr>
  </w:style>
  <w:style w:type="paragraph" w:styleId="Heading8">
    <w:name w:val="heading 8"/>
    <w:basedOn w:val="Normal"/>
    <w:next w:val="Normal"/>
    <w:link w:val="Heading8Char"/>
    <w:qFormat/>
    <w:rsid w:val="00521EFB"/>
    <w:pPr>
      <w:ind w:left="720"/>
      <w:outlineLvl w:val="7"/>
    </w:pPr>
    <w:rPr>
      <w:i/>
    </w:rPr>
  </w:style>
  <w:style w:type="paragraph" w:styleId="Heading9">
    <w:name w:val="heading 9"/>
    <w:basedOn w:val="Normal"/>
    <w:next w:val="Normal"/>
    <w:link w:val="Heading9Char"/>
    <w:qFormat/>
    <w:rsid w:val="00521EFB"/>
    <w:pPr>
      <w:ind w:left="720"/>
      <w:outlineLvl w:val="8"/>
    </w:pPr>
    <w:rPr>
      <w:i/>
    </w:rPr>
  </w:style>
  <w:style w:type="character" w:default="1" w:styleId="DefaultParagraphFont">
    <w:name w:val="Default Paragraph Font"/>
    <w:uiPriority w:val="1"/>
    <w:unhideWhenUsed/>
    <w:rsid w:val="00521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EFB"/>
  </w:style>
  <w:style w:type="character" w:customStyle="1" w:styleId="Heading1Char">
    <w:name w:val="Heading 1 Char"/>
    <w:link w:val="Heading1"/>
    <w:rsid w:val="00521EFB"/>
    <w:rPr>
      <w:rFonts w:ascii="Times New Roman" w:eastAsia="Times New Roman" w:hAnsi="Times New Roman" w:cs="Times New Roman"/>
      <w:b/>
      <w:sz w:val="32"/>
      <w:szCs w:val="20"/>
      <w:lang w:eastAsia="en-US"/>
    </w:rPr>
  </w:style>
  <w:style w:type="character" w:customStyle="1" w:styleId="Heading4Char">
    <w:name w:val="Heading 4 Char"/>
    <w:link w:val="Heading4"/>
    <w:rsid w:val="00521EFB"/>
    <w:rPr>
      <w:rFonts w:ascii="Times New Roman" w:eastAsia="Times New Roman" w:hAnsi="Times New Roman" w:cs="Times New Roman"/>
      <w:b/>
      <w:szCs w:val="20"/>
      <w:lang w:eastAsia="en-US"/>
    </w:rPr>
  </w:style>
  <w:style w:type="paragraph" w:styleId="BodyText">
    <w:name w:val="Body Text"/>
    <w:basedOn w:val="Normal"/>
    <w:link w:val="BodyTextChar"/>
    <w:rsid w:val="00521EFB"/>
    <w:pPr>
      <w:spacing w:before="120" w:after="120"/>
      <w:contextualSpacing/>
    </w:pPr>
    <w:rPr>
      <w:rFonts w:ascii="Times New Roman" w:hAnsi="Times New Roman"/>
      <w:sz w:val="24"/>
      <w:szCs w:val="22"/>
    </w:rPr>
  </w:style>
  <w:style w:type="character" w:customStyle="1" w:styleId="BodyTextChar">
    <w:name w:val="Body Text Char"/>
    <w:link w:val="BodyText"/>
    <w:rsid w:val="00521EFB"/>
    <w:rPr>
      <w:rFonts w:ascii="Times New Roman" w:eastAsia="Times New Roman" w:hAnsi="Times New Roman" w:cs="Times New Roman"/>
      <w:sz w:val="24"/>
      <w:lang w:val="en-US" w:eastAsia="en-US"/>
    </w:rPr>
  </w:style>
  <w:style w:type="paragraph" w:styleId="Footer">
    <w:name w:val="footer"/>
    <w:basedOn w:val="Normal"/>
    <w:link w:val="FooterChar"/>
    <w:rsid w:val="00521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21EFB"/>
    <w:rPr>
      <w:rFonts w:ascii="Times New Roman" w:eastAsia="Times New Roman" w:hAnsi="Times New Roman" w:cs="Times New Roman"/>
      <w:sz w:val="16"/>
      <w:lang w:val="en-US" w:eastAsia="en-US"/>
    </w:rPr>
  </w:style>
  <w:style w:type="paragraph" w:styleId="ListBullet">
    <w:name w:val="List Bullet"/>
    <w:basedOn w:val="List"/>
    <w:rsid w:val="00521EFB"/>
    <w:pPr>
      <w:numPr>
        <w:numId w:val="13"/>
      </w:numPr>
      <w:tabs>
        <w:tab w:val="clear" w:pos="340"/>
      </w:tabs>
      <w:spacing w:before="40" w:after="40"/>
    </w:pPr>
  </w:style>
  <w:style w:type="character" w:customStyle="1" w:styleId="SpecialBold">
    <w:name w:val="Special Bold"/>
    <w:rsid w:val="00521EFB"/>
    <w:rPr>
      <w:b/>
      <w:spacing w:val="0"/>
    </w:rPr>
  </w:style>
  <w:style w:type="paragraph" w:styleId="ListBullet2">
    <w:name w:val="List Bullet 2"/>
    <w:basedOn w:val="List2"/>
    <w:rsid w:val="00521EFB"/>
    <w:pPr>
      <w:numPr>
        <w:numId w:val="14"/>
      </w:numPr>
      <w:tabs>
        <w:tab w:val="clear" w:pos="680"/>
      </w:tabs>
    </w:pPr>
  </w:style>
  <w:style w:type="paragraph" w:styleId="Header">
    <w:name w:val="header"/>
    <w:basedOn w:val="Normal"/>
    <w:link w:val="HeaderChar"/>
    <w:rsid w:val="00521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21EFB"/>
    <w:rPr>
      <w:rFonts w:ascii="Times New Roman" w:eastAsia="Times New Roman" w:hAnsi="Times New Roman" w:cs="Times New Roman"/>
      <w:sz w:val="16"/>
      <w:szCs w:val="20"/>
      <w:lang w:val="en-GB" w:eastAsia="en-US"/>
    </w:rPr>
  </w:style>
  <w:style w:type="character" w:styleId="Emphasis">
    <w:name w:val="Emphasis"/>
    <w:qFormat/>
    <w:rsid w:val="00521EFB"/>
    <w:rPr>
      <w:i/>
    </w:rPr>
  </w:style>
  <w:style w:type="paragraph" w:customStyle="1" w:styleId="SuperHeading">
    <w:name w:val="SuperHeading"/>
    <w:basedOn w:val="Normal"/>
    <w:rsid w:val="00521EFB"/>
    <w:pPr>
      <w:spacing w:before="240" w:after="120"/>
      <w:outlineLvl w:val="0"/>
    </w:pPr>
    <w:rPr>
      <w:rFonts w:ascii="Times New Roman" w:hAnsi="Times New Roman"/>
      <w:b/>
      <w:sz w:val="28"/>
    </w:rPr>
  </w:style>
  <w:style w:type="paragraph" w:customStyle="1" w:styleId="AllowPageBreak">
    <w:name w:val="AllowPageBreak"/>
    <w:rsid w:val="00521E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521EFB"/>
    <w:rPr>
      <w:u w:val="single"/>
    </w:rPr>
  </w:style>
  <w:style w:type="character" w:customStyle="1" w:styleId="Heading2Char">
    <w:name w:val="Heading 2 Char"/>
    <w:link w:val="Heading2"/>
    <w:rsid w:val="00521EFB"/>
    <w:rPr>
      <w:rFonts w:ascii="Times New Roman" w:eastAsia="Times New Roman" w:hAnsi="Times New Roman" w:cs="Times New Roman"/>
      <w:b/>
      <w:sz w:val="28"/>
      <w:szCs w:val="40"/>
      <w:lang w:eastAsia="en-US"/>
    </w:rPr>
  </w:style>
  <w:style w:type="character" w:customStyle="1" w:styleId="Heading3Char">
    <w:name w:val="Heading 3 Char"/>
    <w:link w:val="Heading3"/>
    <w:rsid w:val="00521EFB"/>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521EF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21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E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1E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1EFB"/>
    <w:rPr>
      <w:rFonts w:ascii="Courier New" w:eastAsia="Times New Roman" w:hAnsi="Courier New" w:cs="Times New Roman"/>
      <w:i/>
      <w:szCs w:val="20"/>
      <w:lang w:val="en-US" w:eastAsia="en-US"/>
    </w:rPr>
  </w:style>
  <w:style w:type="paragraph" w:customStyle="1" w:styleId="HeadingBase">
    <w:name w:val="Heading Base"/>
    <w:rsid w:val="00521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EFB"/>
    <w:pPr>
      <w:tabs>
        <w:tab w:val="right" w:leader="dot" w:pos="9072"/>
      </w:tabs>
      <w:ind w:left="567"/>
    </w:pPr>
    <w:rPr>
      <w:szCs w:val="22"/>
    </w:rPr>
  </w:style>
  <w:style w:type="paragraph" w:customStyle="1" w:styleId="TOCBase">
    <w:name w:val="TOC Base"/>
    <w:rsid w:val="00521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EFB"/>
    <w:pPr>
      <w:tabs>
        <w:tab w:val="right" w:leader="dot" w:pos="9072"/>
      </w:tabs>
      <w:spacing w:before="40" w:after="40"/>
      <w:ind w:left="284"/>
    </w:pPr>
    <w:rPr>
      <w:rFonts w:ascii="Times New Roman" w:hAnsi="Times New Roman"/>
    </w:rPr>
  </w:style>
  <w:style w:type="paragraph" w:styleId="TOC1">
    <w:name w:val="toc 1"/>
    <w:basedOn w:val="TOCBase"/>
    <w:next w:val="Normal"/>
    <w:rsid w:val="00521E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1EFB"/>
    <w:pPr>
      <w:spacing w:before="5040"/>
      <w:jc w:val="center"/>
    </w:pPr>
    <w:rPr>
      <w:sz w:val="48"/>
      <w:szCs w:val="72"/>
      <w:lang w:val="en-US"/>
    </w:rPr>
  </w:style>
  <w:style w:type="character" w:customStyle="1" w:styleId="TitleChar">
    <w:name w:val="Title Char"/>
    <w:link w:val="Title"/>
    <w:rsid w:val="00521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EFB"/>
    <w:pPr>
      <w:tabs>
        <w:tab w:val="left" w:pos="3600"/>
        <w:tab w:val="left" w:pos="3958"/>
      </w:tabs>
    </w:pPr>
  </w:style>
  <w:style w:type="paragraph" w:styleId="List">
    <w:name w:val="List"/>
    <w:basedOn w:val="BodyText"/>
    <w:next w:val="BodyText"/>
    <w:rsid w:val="00521EFB"/>
    <w:pPr>
      <w:tabs>
        <w:tab w:val="left" w:pos="340"/>
      </w:tabs>
      <w:spacing w:before="60" w:after="60"/>
      <w:ind w:left="340" w:hanging="340"/>
    </w:pPr>
  </w:style>
  <w:style w:type="paragraph" w:customStyle="1" w:styleId="Note">
    <w:name w:val="Note"/>
    <w:basedOn w:val="BodyText"/>
    <w:rsid w:val="00521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EFB"/>
    <w:pPr>
      <w:framePr w:wrap="auto" w:hAnchor="text" w:y="6049"/>
    </w:pPr>
    <w:rPr>
      <w:color w:val="000000"/>
      <w:sz w:val="40"/>
    </w:rPr>
  </w:style>
  <w:style w:type="paragraph" w:customStyle="1" w:styleId="TOCTitle">
    <w:name w:val="TOCTitle"/>
    <w:basedOn w:val="Heading1"/>
    <w:rsid w:val="00521EFB"/>
    <w:pPr>
      <w:spacing w:after="240"/>
      <w:jc w:val="center"/>
      <w:outlineLvl w:val="9"/>
    </w:pPr>
    <w:rPr>
      <w:caps/>
    </w:rPr>
  </w:style>
  <w:style w:type="paragraph" w:customStyle="1" w:styleId="Version">
    <w:name w:val="Version"/>
    <w:rsid w:val="00521E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EFB"/>
    <w:pPr>
      <w:keepNext w:val="0"/>
      <w:tabs>
        <w:tab w:val="right" w:pos="4176"/>
      </w:tabs>
      <w:ind w:left="198" w:hanging="198"/>
    </w:pPr>
    <w:rPr>
      <w:rFonts w:ascii="Garamond" w:hAnsi="Garamond"/>
    </w:rPr>
  </w:style>
  <w:style w:type="paragraph" w:styleId="IndexHeading">
    <w:name w:val="index heading"/>
    <w:basedOn w:val="Normal"/>
    <w:next w:val="Index1"/>
    <w:semiHidden/>
    <w:rsid w:val="00521EFB"/>
    <w:pPr>
      <w:spacing w:before="120" w:after="120"/>
    </w:pPr>
    <w:rPr>
      <w:rFonts w:ascii="Arial" w:hAnsi="Arial"/>
      <w:b/>
      <w:color w:val="918585"/>
      <w:sz w:val="24"/>
    </w:rPr>
  </w:style>
  <w:style w:type="paragraph" w:customStyle="1" w:styleId="Chapter">
    <w:name w:val="Chapter"/>
    <w:basedOn w:val="Normal"/>
    <w:rsid w:val="00521EFB"/>
    <w:pPr>
      <w:spacing w:before="240"/>
    </w:pPr>
    <w:rPr>
      <w:rFonts w:ascii="Times New Roman" w:hAnsi="Times New Roman"/>
      <w:smallCaps/>
      <w:spacing w:val="80"/>
      <w:sz w:val="28"/>
    </w:rPr>
  </w:style>
  <w:style w:type="paragraph" w:customStyle="1" w:styleId="InChapter">
    <w:name w:val="InChapter"/>
    <w:basedOn w:val="Heading3"/>
    <w:rsid w:val="00521EFB"/>
    <w:pPr>
      <w:spacing w:after="240"/>
      <w:outlineLvl w:val="9"/>
    </w:pPr>
    <w:rPr>
      <w:noProof/>
    </w:rPr>
  </w:style>
  <w:style w:type="paragraph" w:styleId="Index2">
    <w:name w:val="index 2"/>
    <w:basedOn w:val="Normal"/>
    <w:next w:val="Normal"/>
    <w:semiHidden/>
    <w:rsid w:val="00521EFB"/>
    <w:pPr>
      <w:tabs>
        <w:tab w:val="right" w:pos="4176"/>
      </w:tabs>
      <w:ind w:left="568" w:hanging="284"/>
    </w:pPr>
    <w:rPr>
      <w:rFonts w:ascii="Garamond" w:hAnsi="Garamond"/>
    </w:rPr>
  </w:style>
  <w:style w:type="paragraph" w:customStyle="1" w:styleId="Byline">
    <w:name w:val="Byline"/>
    <w:rsid w:val="00521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EFB"/>
    <w:pPr>
      <w:tabs>
        <w:tab w:val="clear" w:pos="3600"/>
        <w:tab w:val="clear" w:pos="3958"/>
      </w:tabs>
      <w:jc w:val="right"/>
    </w:pPr>
  </w:style>
  <w:style w:type="paragraph" w:styleId="Caption">
    <w:name w:val="caption"/>
    <w:basedOn w:val="BodyText"/>
    <w:next w:val="Normal"/>
    <w:qFormat/>
    <w:rsid w:val="00521EFB"/>
    <w:pPr>
      <w:framePr w:w="2268" w:hSpace="181" w:vSpace="181" w:wrap="around" w:vAnchor="text" w:hAnchor="page" w:x="1135" w:y="285" w:anchorLock="1"/>
    </w:pPr>
    <w:rPr>
      <w:i/>
    </w:rPr>
  </w:style>
  <w:style w:type="paragraph" w:customStyle="1" w:styleId="MiniTOCTitle">
    <w:name w:val="MiniTOCTitle"/>
    <w:basedOn w:val="Heading4"/>
    <w:rsid w:val="00521EFB"/>
    <w:pPr>
      <w:spacing w:before="240"/>
      <w:outlineLvl w:val="9"/>
    </w:pPr>
    <w:rPr>
      <w:noProof/>
      <w:sz w:val="24"/>
    </w:rPr>
  </w:style>
  <w:style w:type="paragraph" w:customStyle="1" w:styleId="MiniTOCItem">
    <w:name w:val="MiniTOCItem"/>
    <w:basedOn w:val="ListBullet"/>
    <w:rsid w:val="00521EFB"/>
    <w:pPr>
      <w:numPr>
        <w:numId w:val="0"/>
      </w:numPr>
      <w:tabs>
        <w:tab w:val="right" w:leader="dot" w:pos="6521"/>
      </w:tabs>
      <w:spacing w:before="0" w:after="0"/>
    </w:pPr>
  </w:style>
  <w:style w:type="paragraph" w:customStyle="1" w:styleId="TOFTitle">
    <w:name w:val="TOFTitle"/>
    <w:basedOn w:val="TOCTitle"/>
    <w:rsid w:val="00521EFB"/>
  </w:style>
  <w:style w:type="paragraph" w:styleId="TableofFigures">
    <w:name w:val="table of figures"/>
    <w:basedOn w:val="Normal"/>
    <w:next w:val="Normal"/>
    <w:semiHidden/>
    <w:rsid w:val="00521EFB"/>
    <w:pPr>
      <w:tabs>
        <w:tab w:val="right" w:leader="dot" w:pos="9072"/>
      </w:tabs>
      <w:ind w:left="970" w:hanging="403"/>
    </w:pPr>
    <w:rPr>
      <w:rFonts w:ascii="Times New Roman" w:hAnsi="Times New Roman"/>
      <w:b/>
    </w:rPr>
  </w:style>
  <w:style w:type="paragraph" w:styleId="ListNumber">
    <w:name w:val="List Number"/>
    <w:basedOn w:val="List"/>
    <w:rsid w:val="00521EFB"/>
    <w:pPr>
      <w:numPr>
        <w:numId w:val="11"/>
      </w:numPr>
    </w:pPr>
  </w:style>
  <w:style w:type="character" w:customStyle="1" w:styleId="WingdingSymbols">
    <w:name w:val="Wingding Symbols"/>
    <w:rsid w:val="00521EFB"/>
    <w:rPr>
      <w:rFonts w:ascii="Wingdings" w:hAnsi="Wingdings"/>
    </w:rPr>
  </w:style>
  <w:style w:type="paragraph" w:customStyle="1" w:styleId="TableHeading">
    <w:name w:val="Table Heading"/>
    <w:basedOn w:val="HeadingBase"/>
    <w:rsid w:val="00521EFB"/>
    <w:pPr>
      <w:keepLines/>
      <w:pBdr>
        <w:bottom w:val="single" w:sz="6" w:space="1" w:color="918585"/>
      </w:pBdr>
      <w:spacing w:before="240"/>
    </w:pPr>
  </w:style>
  <w:style w:type="character" w:customStyle="1" w:styleId="HotSpot">
    <w:name w:val="HotSpot"/>
    <w:rsid w:val="00521EFB"/>
    <w:rPr>
      <w:color w:val="0033CC"/>
      <w:u w:val="none"/>
    </w:rPr>
  </w:style>
  <w:style w:type="paragraph" w:customStyle="1" w:styleId="BodyTextRight">
    <w:name w:val="Body Text Right"/>
    <w:basedOn w:val="BodyText"/>
    <w:rsid w:val="00521EFB"/>
    <w:pPr>
      <w:spacing w:before="0" w:after="0"/>
      <w:jc w:val="right"/>
    </w:pPr>
  </w:style>
  <w:style w:type="paragraph" w:styleId="Index3">
    <w:name w:val="index 3"/>
    <w:basedOn w:val="ListNumber2"/>
    <w:next w:val="Normal"/>
    <w:semiHidden/>
    <w:rsid w:val="00521EFB"/>
    <w:pPr>
      <w:numPr>
        <w:numId w:val="0"/>
      </w:numPr>
      <w:tabs>
        <w:tab w:val="right" w:leader="dot" w:pos="4176"/>
      </w:tabs>
    </w:pPr>
  </w:style>
  <w:style w:type="paragraph" w:styleId="ListNumber2">
    <w:name w:val="List Number 2"/>
    <w:basedOn w:val="List2"/>
    <w:rsid w:val="00521EFB"/>
    <w:pPr>
      <w:numPr>
        <w:numId w:val="10"/>
      </w:numPr>
      <w:tabs>
        <w:tab w:val="clear" w:pos="1060"/>
      </w:tabs>
    </w:pPr>
  </w:style>
  <w:style w:type="paragraph" w:customStyle="1" w:styleId="MarginNote">
    <w:name w:val="Margin Note"/>
    <w:basedOn w:val="BodyText"/>
    <w:rsid w:val="00521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21E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1EFB"/>
    <w:rPr>
      <w:sz w:val="32"/>
    </w:rPr>
  </w:style>
  <w:style w:type="paragraph" w:customStyle="1" w:styleId="HeadingProcedure">
    <w:name w:val="Heading Procedure"/>
    <w:basedOn w:val="HeadingBase"/>
    <w:next w:val="Normal"/>
    <w:rsid w:val="00521EFB"/>
    <w:pPr>
      <w:tabs>
        <w:tab w:val="left" w:pos="0"/>
      </w:tabs>
      <w:spacing w:before="120" w:after="60"/>
    </w:pPr>
    <w:rPr>
      <w:i/>
      <w:color w:val="918585"/>
      <w:sz w:val="22"/>
    </w:rPr>
  </w:style>
  <w:style w:type="paragraph" w:customStyle="1" w:styleId="TableBodyText">
    <w:name w:val="Table Body Text"/>
    <w:basedOn w:val="BodyText"/>
    <w:rsid w:val="00521EFB"/>
    <w:pPr>
      <w:spacing w:before="60" w:after="60"/>
    </w:pPr>
  </w:style>
  <w:style w:type="paragraph" w:styleId="ListContinue">
    <w:name w:val="List Continue"/>
    <w:basedOn w:val="List"/>
    <w:rsid w:val="00521EFB"/>
    <w:pPr>
      <w:ind w:firstLine="0"/>
    </w:pPr>
  </w:style>
  <w:style w:type="paragraph" w:customStyle="1" w:styleId="ListNote">
    <w:name w:val="List Note"/>
    <w:basedOn w:val="List"/>
    <w:rsid w:val="00521EFB"/>
    <w:pPr>
      <w:pBdr>
        <w:top w:val="single" w:sz="6" w:space="2" w:color="918585"/>
        <w:bottom w:val="single" w:sz="6" w:space="2" w:color="918585"/>
      </w:pBdr>
      <w:tabs>
        <w:tab w:val="left" w:pos="1021"/>
      </w:tabs>
      <w:ind w:firstLine="0"/>
    </w:pPr>
  </w:style>
  <w:style w:type="paragraph" w:customStyle="1" w:styleId="Warning">
    <w:name w:val="Warning"/>
    <w:basedOn w:val="BodyText"/>
    <w:rsid w:val="00521EFB"/>
    <w:pPr>
      <w:shd w:val="clear" w:color="auto" w:fill="D9D9D9"/>
      <w:tabs>
        <w:tab w:val="left" w:pos="992"/>
      </w:tabs>
      <w:ind w:left="119" w:right="119"/>
    </w:pPr>
    <w:rPr>
      <w:sz w:val="20"/>
    </w:rPr>
  </w:style>
  <w:style w:type="paragraph" w:customStyle="1" w:styleId="MarginIcons">
    <w:name w:val="Margin Icons"/>
    <w:basedOn w:val="BodyText"/>
    <w:rsid w:val="00521EF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21EFB"/>
    <w:rPr>
      <w:rFonts w:ascii="Courier New" w:hAnsi="Courier New"/>
    </w:rPr>
  </w:style>
  <w:style w:type="paragraph" w:customStyle="1" w:styleId="NoteBullet">
    <w:name w:val="Note Bullet"/>
    <w:basedOn w:val="Note"/>
    <w:rsid w:val="00521EFB"/>
    <w:pPr>
      <w:tabs>
        <w:tab w:val="clear" w:pos="680"/>
      </w:tabs>
      <w:spacing w:before="60" w:after="60"/>
    </w:pPr>
  </w:style>
  <w:style w:type="paragraph" w:customStyle="1" w:styleId="SubHeading2">
    <w:name w:val="SubHeading2"/>
    <w:basedOn w:val="HeadingBase"/>
    <w:rsid w:val="00521EFB"/>
    <w:pPr>
      <w:spacing w:before="240" w:after="60"/>
    </w:pPr>
    <w:rPr>
      <w:sz w:val="20"/>
    </w:rPr>
  </w:style>
  <w:style w:type="paragraph" w:customStyle="1" w:styleId="SubHeading1">
    <w:name w:val="SubHeading1"/>
    <w:basedOn w:val="HeadingBase"/>
    <w:rsid w:val="00521EFB"/>
    <w:pPr>
      <w:spacing w:before="240" w:after="60"/>
    </w:pPr>
    <w:rPr>
      <w:color w:val="918585"/>
      <w:sz w:val="22"/>
    </w:rPr>
  </w:style>
  <w:style w:type="paragraph" w:customStyle="1" w:styleId="SideHeading">
    <w:name w:val="Side Heading"/>
    <w:basedOn w:val="HeadingBase"/>
    <w:rsid w:val="00521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EFB"/>
    <w:pPr>
      <w:numPr>
        <w:numId w:val="12"/>
      </w:numPr>
    </w:pPr>
  </w:style>
  <w:style w:type="paragraph" w:styleId="PlainText">
    <w:name w:val="Plain Text"/>
    <w:basedOn w:val="Normal"/>
    <w:link w:val="PlainTextChar"/>
    <w:rsid w:val="00521EFB"/>
    <w:rPr>
      <w:sz w:val="20"/>
    </w:rPr>
  </w:style>
  <w:style w:type="character" w:customStyle="1" w:styleId="PlainTextChar">
    <w:name w:val="Plain Text Char"/>
    <w:basedOn w:val="DefaultParagraphFont"/>
    <w:link w:val="PlainText"/>
    <w:rsid w:val="00521EFB"/>
    <w:rPr>
      <w:rFonts w:ascii="Courier New" w:eastAsia="Times New Roman" w:hAnsi="Courier New" w:cs="Times New Roman"/>
      <w:sz w:val="20"/>
      <w:szCs w:val="20"/>
      <w:lang w:val="en-US" w:eastAsia="en-US"/>
    </w:rPr>
  </w:style>
  <w:style w:type="character" w:customStyle="1" w:styleId="MenuOption">
    <w:name w:val="Menu Option"/>
    <w:rsid w:val="00521EFB"/>
    <w:rPr>
      <w:b/>
      <w:smallCaps/>
    </w:rPr>
  </w:style>
  <w:style w:type="paragraph" w:customStyle="1" w:styleId="TableListNumber">
    <w:name w:val="Table List Number"/>
    <w:basedOn w:val="ListNumber"/>
    <w:rsid w:val="00521EFB"/>
    <w:pPr>
      <w:numPr>
        <w:numId w:val="0"/>
      </w:numPr>
    </w:pPr>
  </w:style>
  <w:style w:type="paragraph" w:styleId="TOC4">
    <w:name w:val="toc 4"/>
    <w:basedOn w:val="TOCBase"/>
    <w:next w:val="Normal"/>
    <w:semiHidden/>
    <w:rsid w:val="00521EFB"/>
    <w:pPr>
      <w:tabs>
        <w:tab w:val="right" w:leader="dot" w:pos="9071"/>
      </w:tabs>
      <w:ind w:left="1701"/>
    </w:pPr>
  </w:style>
  <w:style w:type="paragraph" w:customStyle="1" w:styleId="ListAlpha">
    <w:name w:val="List Alpha"/>
    <w:basedOn w:val="List"/>
    <w:rsid w:val="00521EFB"/>
    <w:pPr>
      <w:numPr>
        <w:numId w:val="9"/>
      </w:numPr>
    </w:pPr>
  </w:style>
  <w:style w:type="paragraph" w:customStyle="1" w:styleId="ListAlpha2">
    <w:name w:val="List Alpha 2"/>
    <w:basedOn w:val="List2"/>
    <w:rsid w:val="00521EFB"/>
    <w:pPr>
      <w:numPr>
        <w:numId w:val="8"/>
      </w:numPr>
    </w:pPr>
  </w:style>
  <w:style w:type="paragraph" w:styleId="List2">
    <w:name w:val="List 2"/>
    <w:basedOn w:val="BodyText"/>
    <w:rsid w:val="00521EFB"/>
    <w:pPr>
      <w:tabs>
        <w:tab w:val="left" w:pos="680"/>
      </w:tabs>
      <w:spacing w:before="60" w:after="60"/>
      <w:ind w:left="680" w:hanging="340"/>
    </w:pPr>
  </w:style>
  <w:style w:type="paragraph" w:styleId="List3">
    <w:name w:val="List 3"/>
    <w:basedOn w:val="BodyText"/>
    <w:rsid w:val="00521EFB"/>
    <w:pPr>
      <w:tabs>
        <w:tab w:val="left" w:pos="1021"/>
      </w:tabs>
      <w:spacing w:before="60" w:after="60"/>
      <w:ind w:left="1020" w:hanging="340"/>
    </w:pPr>
  </w:style>
  <w:style w:type="paragraph" w:styleId="List4">
    <w:name w:val="List 4"/>
    <w:basedOn w:val="BodyText"/>
    <w:rsid w:val="00521EFB"/>
    <w:pPr>
      <w:tabs>
        <w:tab w:val="left" w:pos="1361"/>
      </w:tabs>
      <w:spacing w:before="60" w:after="60"/>
      <w:ind w:left="1361" w:hanging="340"/>
    </w:pPr>
  </w:style>
  <w:style w:type="paragraph" w:styleId="List5">
    <w:name w:val="List 5"/>
    <w:basedOn w:val="BodyText"/>
    <w:rsid w:val="00521EFB"/>
    <w:pPr>
      <w:tabs>
        <w:tab w:val="left" w:pos="1701"/>
      </w:tabs>
      <w:spacing w:before="60" w:after="60"/>
      <w:ind w:left="1701" w:hanging="340"/>
    </w:pPr>
  </w:style>
  <w:style w:type="paragraph" w:styleId="ListBullet3">
    <w:name w:val="List Bullet 3"/>
    <w:basedOn w:val="List3"/>
    <w:rsid w:val="00521EFB"/>
    <w:pPr>
      <w:numPr>
        <w:numId w:val="15"/>
      </w:numPr>
      <w:tabs>
        <w:tab w:val="clear" w:pos="1021"/>
      </w:tabs>
      <w:ind w:left="1037" w:hanging="357"/>
    </w:pPr>
  </w:style>
  <w:style w:type="paragraph" w:styleId="ListBullet4">
    <w:name w:val="List Bullet 4"/>
    <w:basedOn w:val="List4"/>
    <w:rsid w:val="00521EFB"/>
    <w:pPr>
      <w:numPr>
        <w:numId w:val="3"/>
      </w:numPr>
    </w:pPr>
  </w:style>
  <w:style w:type="paragraph" w:styleId="ListBullet5">
    <w:name w:val="List Bullet 5"/>
    <w:basedOn w:val="List5"/>
    <w:rsid w:val="00521EFB"/>
    <w:pPr>
      <w:numPr>
        <w:numId w:val="4"/>
      </w:numPr>
    </w:pPr>
  </w:style>
  <w:style w:type="paragraph" w:styleId="ListContinue2">
    <w:name w:val="List Continue 2"/>
    <w:basedOn w:val="List2"/>
    <w:rsid w:val="00521EFB"/>
    <w:pPr>
      <w:ind w:firstLine="0"/>
    </w:pPr>
  </w:style>
  <w:style w:type="paragraph" w:styleId="ListContinue3">
    <w:name w:val="List Continue 3"/>
    <w:basedOn w:val="List3"/>
    <w:rsid w:val="00521EFB"/>
    <w:pPr>
      <w:ind w:left="1021" w:firstLine="0"/>
    </w:pPr>
  </w:style>
  <w:style w:type="paragraph" w:styleId="ListContinue4">
    <w:name w:val="List Continue 4"/>
    <w:basedOn w:val="List4"/>
    <w:rsid w:val="00521EFB"/>
    <w:pPr>
      <w:ind w:firstLine="0"/>
    </w:pPr>
  </w:style>
  <w:style w:type="paragraph" w:styleId="ListContinue5">
    <w:name w:val="List Continue 5"/>
    <w:basedOn w:val="List5"/>
    <w:rsid w:val="00521EFB"/>
    <w:pPr>
      <w:ind w:firstLine="0"/>
    </w:pPr>
  </w:style>
  <w:style w:type="paragraph" w:styleId="ListNumber3">
    <w:name w:val="List Number 3"/>
    <w:basedOn w:val="List3"/>
    <w:rsid w:val="00521EFB"/>
    <w:pPr>
      <w:numPr>
        <w:numId w:val="5"/>
      </w:numPr>
    </w:pPr>
  </w:style>
  <w:style w:type="paragraph" w:styleId="ListNumber4">
    <w:name w:val="List Number 4"/>
    <w:basedOn w:val="List4"/>
    <w:rsid w:val="00521EFB"/>
    <w:pPr>
      <w:numPr>
        <w:numId w:val="6"/>
      </w:numPr>
    </w:pPr>
  </w:style>
  <w:style w:type="paragraph" w:styleId="ListNumber5">
    <w:name w:val="List Number 5"/>
    <w:basedOn w:val="List5"/>
    <w:rsid w:val="00521EFB"/>
    <w:pPr>
      <w:numPr>
        <w:numId w:val="7"/>
      </w:numPr>
    </w:pPr>
  </w:style>
  <w:style w:type="paragraph" w:styleId="BlockText">
    <w:name w:val="Block Text"/>
    <w:basedOn w:val="Normal"/>
    <w:rsid w:val="00521EFB"/>
    <w:pPr>
      <w:spacing w:after="120"/>
      <w:ind w:left="1440" w:right="1440"/>
    </w:pPr>
  </w:style>
  <w:style w:type="character" w:customStyle="1" w:styleId="Subscript">
    <w:name w:val="Subscript"/>
    <w:rsid w:val="00521EFB"/>
    <w:rPr>
      <w:sz w:val="16"/>
      <w:vertAlign w:val="subscript"/>
    </w:rPr>
  </w:style>
  <w:style w:type="character" w:customStyle="1" w:styleId="Superscript">
    <w:name w:val="Superscript"/>
    <w:rsid w:val="00521EFB"/>
    <w:rPr>
      <w:sz w:val="16"/>
      <w:vertAlign w:val="superscript"/>
    </w:rPr>
  </w:style>
  <w:style w:type="character" w:customStyle="1" w:styleId="Symbols">
    <w:name w:val="Symbols"/>
    <w:rsid w:val="00521EFB"/>
    <w:rPr>
      <w:rFonts w:ascii="Symbol" w:hAnsi="Symbol"/>
    </w:rPr>
  </w:style>
  <w:style w:type="character" w:customStyle="1" w:styleId="MenuOptions">
    <w:name w:val="Menu Options"/>
    <w:rsid w:val="00521EFB"/>
    <w:rPr>
      <w:rFonts w:ascii="Arial Narrow" w:hAnsi="Arial Narrow"/>
      <w:smallCaps/>
    </w:rPr>
  </w:style>
  <w:style w:type="character" w:customStyle="1" w:styleId="Buttons">
    <w:name w:val="Buttons"/>
    <w:rsid w:val="00521EFB"/>
    <w:rPr>
      <w:b/>
    </w:rPr>
  </w:style>
  <w:style w:type="character" w:customStyle="1" w:styleId="Underlined">
    <w:name w:val="Underlined"/>
    <w:rsid w:val="00521EFB"/>
    <w:rPr>
      <w:u w:val="single"/>
    </w:rPr>
  </w:style>
  <w:style w:type="paragraph" w:customStyle="1" w:styleId="TableBodyTextRight">
    <w:name w:val="Table Body Text Right"/>
    <w:basedOn w:val="TableBodyText"/>
    <w:rsid w:val="00521EFB"/>
    <w:pPr>
      <w:widowControl w:val="0"/>
      <w:autoSpaceDE w:val="0"/>
      <w:autoSpaceDN w:val="0"/>
      <w:adjustRightInd w:val="0"/>
      <w:jc w:val="right"/>
    </w:pPr>
    <w:rPr>
      <w:rFonts w:cs="Arial"/>
      <w:szCs w:val="18"/>
    </w:rPr>
  </w:style>
  <w:style w:type="paragraph" w:customStyle="1" w:styleId="CopyrightText">
    <w:name w:val="Copyright Text"/>
    <w:basedOn w:val="BodyText"/>
    <w:rsid w:val="00521EFB"/>
    <w:rPr>
      <w:sz w:val="18"/>
    </w:rPr>
  </w:style>
  <w:style w:type="paragraph" w:customStyle="1" w:styleId="BodySmallRight">
    <w:name w:val="Body Small Right"/>
    <w:basedOn w:val="BodyTextRight"/>
    <w:rsid w:val="00521EFB"/>
    <w:rPr>
      <w:sz w:val="18"/>
      <w:szCs w:val="18"/>
    </w:rPr>
  </w:style>
  <w:style w:type="paragraph" w:customStyle="1" w:styleId="MarginEdition">
    <w:name w:val="Margin Edition"/>
    <w:basedOn w:val="MarginNote"/>
    <w:rsid w:val="00521EFB"/>
    <w:pPr>
      <w:spacing w:before="0" w:after="0"/>
    </w:pPr>
    <w:rPr>
      <w:rFonts w:ascii="Times New Roman" w:hAnsi="Times New Roman"/>
      <w:color w:val="999999"/>
    </w:rPr>
  </w:style>
  <w:style w:type="paragraph" w:customStyle="1" w:styleId="Spacer">
    <w:name w:val="Spacer"/>
    <w:basedOn w:val="Normal"/>
    <w:rsid w:val="00521EFB"/>
    <w:rPr>
      <w:sz w:val="2"/>
      <w:szCs w:val="2"/>
    </w:rPr>
  </w:style>
  <w:style w:type="character" w:customStyle="1" w:styleId="Small">
    <w:name w:val="Small"/>
    <w:rsid w:val="00521EFB"/>
    <w:rPr>
      <w:sz w:val="16"/>
    </w:rPr>
  </w:style>
  <w:style w:type="paragraph" w:customStyle="1" w:styleId="WideTable">
    <w:name w:val="Wide Table"/>
    <w:basedOn w:val="Normal"/>
    <w:rsid w:val="00521EFB"/>
    <w:pPr>
      <w:ind w:left="-1418"/>
    </w:pPr>
    <w:rPr>
      <w:sz w:val="2"/>
      <w:szCs w:val="2"/>
    </w:rPr>
  </w:style>
  <w:style w:type="character" w:styleId="PageNumber">
    <w:name w:val="page number"/>
    <w:rsid w:val="00521EFB"/>
  </w:style>
  <w:style w:type="paragraph" w:styleId="Quote">
    <w:name w:val="Quote"/>
    <w:basedOn w:val="Heading1"/>
    <w:link w:val="QuoteChar"/>
    <w:qFormat/>
    <w:rsid w:val="00521EFB"/>
    <w:rPr>
      <w:b w:val="0"/>
      <w:sz w:val="72"/>
      <w:szCs w:val="72"/>
      <w:lang w:val="en-NZ"/>
    </w:rPr>
  </w:style>
  <w:style w:type="character" w:customStyle="1" w:styleId="QuoteChar">
    <w:name w:val="Quote Char"/>
    <w:link w:val="Quote"/>
    <w:rsid w:val="00521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EFB"/>
    <w:pPr>
      <w:pageBreakBefore/>
    </w:pPr>
  </w:style>
  <w:style w:type="paragraph" w:customStyle="1" w:styleId="Border">
    <w:name w:val="Border"/>
    <w:basedOn w:val="Normal"/>
    <w:qFormat/>
    <w:rsid w:val="00521EFB"/>
    <w:pPr>
      <w:pBdr>
        <w:top w:val="single" w:sz="18" w:space="1" w:color="auto"/>
      </w:pBdr>
    </w:pPr>
    <w:rPr>
      <w:rFonts w:ascii="Times New Roman" w:hAnsi="Times New Roman"/>
      <w:color w:val="FFFFFF"/>
      <w:sz w:val="2"/>
    </w:rPr>
  </w:style>
  <w:style w:type="character" w:styleId="IntenseEmphasis">
    <w:name w:val="Intense Emphasis"/>
    <w:uiPriority w:val="21"/>
    <w:qFormat/>
    <w:rsid w:val="00521EFB"/>
    <w:rPr>
      <w:b/>
      <w:bCs/>
      <w:i/>
      <w:iCs/>
      <w:color w:val="auto"/>
    </w:rPr>
  </w:style>
  <w:style w:type="paragraph" w:styleId="IntenseQuote">
    <w:name w:val="Intense Quote"/>
    <w:basedOn w:val="Normal"/>
    <w:next w:val="Normal"/>
    <w:link w:val="IntenseQuoteChar"/>
    <w:uiPriority w:val="30"/>
    <w:qFormat/>
    <w:rsid w:val="00521EF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21EFB"/>
    <w:rPr>
      <w:rFonts w:ascii="Courier New" w:eastAsia="Times New Roman" w:hAnsi="Courier New" w:cs="Times New Roman"/>
      <w:b/>
      <w:bCs/>
      <w:i/>
      <w:iCs/>
      <w:szCs w:val="20"/>
      <w:lang w:val="en-US" w:eastAsia="en-US"/>
    </w:rPr>
  </w:style>
  <w:style w:type="character" w:styleId="SubtleReference">
    <w:name w:val="Subtle Reference"/>
    <w:uiPriority w:val="31"/>
    <w:qFormat/>
    <w:rsid w:val="00521EFB"/>
    <w:rPr>
      <w:smallCaps/>
      <w:color w:val="auto"/>
      <w:u w:val="single"/>
    </w:rPr>
  </w:style>
  <w:style w:type="character" w:styleId="IntenseReference">
    <w:name w:val="Intense Reference"/>
    <w:uiPriority w:val="32"/>
    <w:qFormat/>
    <w:rsid w:val="00521EFB"/>
    <w:rPr>
      <w:b/>
      <w:bCs/>
      <w:smallCaps/>
      <w:color w:val="auto"/>
      <w:spacing w:val="5"/>
      <w:u w:val="single"/>
    </w:rPr>
  </w:style>
  <w:style w:type="paragraph" w:customStyle="1" w:styleId="2ColumnHeading">
    <w:name w:val="2Column Heading"/>
    <w:basedOn w:val="BodyText"/>
    <w:qFormat/>
    <w:rsid w:val="00521EFB"/>
    <w:pPr>
      <w:spacing w:after="60"/>
      <w:ind w:left="-2268"/>
    </w:pPr>
    <w:rPr>
      <w:b/>
    </w:rPr>
  </w:style>
  <w:style w:type="paragraph" w:customStyle="1" w:styleId="Heading1TOC">
    <w:name w:val="Heading1 TOC"/>
    <w:basedOn w:val="Normal"/>
    <w:qFormat/>
    <w:rsid w:val="00521EFB"/>
    <w:pPr>
      <w:spacing w:before="240" w:after="120"/>
    </w:pPr>
    <w:rPr>
      <w:rFonts w:ascii="Times New Roman" w:hAnsi="Times New Roman"/>
      <w:b/>
      <w:sz w:val="32"/>
    </w:rPr>
  </w:style>
  <w:style w:type="paragraph" w:customStyle="1" w:styleId="Heading2TOC">
    <w:name w:val="Heading2 TOC"/>
    <w:basedOn w:val="Normal"/>
    <w:qFormat/>
    <w:rsid w:val="00521EFB"/>
    <w:pPr>
      <w:spacing w:before="240" w:after="60"/>
    </w:pPr>
    <w:rPr>
      <w:rFonts w:ascii="Times New Roman" w:hAnsi="Times New Roman"/>
      <w:b/>
      <w:sz w:val="28"/>
    </w:rPr>
  </w:style>
  <w:style w:type="character" w:customStyle="1" w:styleId="BoldandItalics">
    <w:name w:val="Bold and Italics"/>
    <w:qFormat/>
    <w:rsid w:val="00521EFB"/>
    <w:rPr>
      <w:b/>
      <w:i/>
      <w:u w:val="none"/>
    </w:rPr>
  </w:style>
  <w:style w:type="paragraph" w:styleId="BalloonText">
    <w:name w:val="Balloon Text"/>
    <w:basedOn w:val="Normal"/>
    <w:link w:val="BalloonTextChar"/>
    <w:rsid w:val="00521EFB"/>
    <w:rPr>
      <w:rFonts w:ascii="Tahoma" w:hAnsi="Tahoma" w:cs="Tahoma"/>
      <w:sz w:val="16"/>
      <w:szCs w:val="16"/>
    </w:rPr>
  </w:style>
  <w:style w:type="character" w:customStyle="1" w:styleId="BalloonTextChar">
    <w:name w:val="Balloon Text Char"/>
    <w:link w:val="BalloonText"/>
    <w:rsid w:val="00521E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1EF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21EF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980</Words>
  <Characters>6375</Characters>
  <Application>Microsoft Office Word</Application>
  <DocSecurity>0</DocSecurity>
  <Lines>154</Lines>
  <Paragraphs>117</Paragraphs>
  <ScaleCrop>false</ScaleCrop>
  <Company>Author-it Software Corporation Ltd.</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CHC51608 Diploma of Employment Services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2012-05-27T05:04:00Z</dcterms:created>
  <dcterms:modified xsi:type="dcterms:W3CDTF">2012-05-27T05:04:00Z</dcterms:modified>
</cp:coreProperties>
</file>