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15F" w:rsidP="00B7715F">
      <w:pPr>
        <w:pStyle w:val="Title"/>
      </w:pPr>
      <w:bookmarkStart w:id="0" w:name="_GoBack"/>
      <w:bookmarkEnd w:id="0"/>
      <w:r>
        <w:fldChar w:fldCharType="begin"/>
      </w:r>
      <w:r>
        <w:instrText xml:space="preserve"> TITLE   \* MERGEFORMAT </w:instrText>
      </w:r>
      <w:r>
        <w:fldChar w:fldCharType="separate"/>
      </w:r>
      <w:r>
        <w:t>CHC42608 Certificate IV in Celebrancy</w:t>
      </w:r>
      <w:r>
        <w:fldChar w:fldCharType="end"/>
      </w:r>
    </w:p>
    <w:p w:rsidR="00B7715F" w:rsidP="00B7715F">
      <w:pPr>
        <w:pStyle w:val="Version"/>
        <w:sectPr w:rsidSect="00DE6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68F7" w:rsidP="00DE68F7">
      <w:pPr>
        <w:pStyle w:val="SuperHeading"/>
      </w:pPr>
      <w:r w:rsidRPr="00DE68F7">
        <w:t>CHC42608 Certificate IV in Celebrancy</w:t>
      </w:r>
    </w:p>
    <w:p w:rsidR="00000000" w:rsidRPr="00DE68F7" w:rsidP="00DE68F7">
      <w:pPr>
        <w:pStyle w:val="Heading1"/>
      </w:pPr>
      <w:bookmarkStart w:id="1" w:name="O_447533"/>
      <w:bookmarkEnd w:id="1"/>
      <w:r w:rsidRPr="00DE68F7">
        <w:t>Modification History</w:t>
      </w:r>
    </w:p>
    <w:tbl>
      <w:tblPr>
        <w:tblW w:w="0" w:type="auto"/>
        <w:tblCellMar>
          <w:left w:w="62" w:type="dxa"/>
          <w:right w:w="62" w:type="dxa"/>
        </w:tblCellMar>
        <w:tblLook w:val="0000"/>
      </w:tblPr>
      <w:tblGrid>
        <w:gridCol w:w="2667"/>
        <w:gridCol w:w="2667"/>
        <w:gridCol w:w="3862"/>
      </w:tblGrid>
      <w:tr w:rsidTr="00B7715F">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E68F7" w:rsidP="00DE68F7">
            <w:pPr>
              <w:pStyle w:val="BodyText"/>
            </w:pPr>
            <w:r w:rsidRPr="00DE68F7">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E68F7" w:rsidP="00DE68F7">
            <w:pPr>
              <w:pStyle w:val="BodyText"/>
            </w:pPr>
            <w:r w:rsidRPr="00DE68F7">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E68F7">
            <w:pPr>
              <w:pStyle w:val="BodyText"/>
              <w:rPr>
                <w:lang w:val="en-NZ"/>
              </w:rPr>
            </w:pPr>
            <w:r w:rsidRPr="00DE68F7">
              <w:rPr>
                <w:rStyle w:val="SpecialBold"/>
              </w:rPr>
              <w:t>Comments</w:t>
            </w:r>
          </w:p>
        </w:tc>
      </w:tr>
      <w:tr w:rsidTr="00B7715F">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8F7">
            <w:pPr>
              <w:pStyle w:val="BodyText"/>
              <w:rPr>
                <w:lang w:val="en-NZ"/>
              </w:rPr>
            </w:pPr>
            <w:r w:rsidRPr="00DE68F7">
              <w:t>CHC42608 Certificate IV in Celebrancy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8F7">
            <w:pPr>
              <w:pStyle w:val="BodyText"/>
              <w:rPr>
                <w:lang w:val="en-NZ"/>
              </w:rPr>
            </w:pPr>
            <w:r w:rsidRPr="00DE68F7">
              <w:t>CHC42608 C</w:t>
            </w:r>
            <w:r w:rsidRPr="00DE68F7">
              <w:t>ertificate IV in Celebrancy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8F7" w:rsidP="00DE68F7">
            <w:pPr>
              <w:pStyle w:val="BodyText"/>
            </w:pPr>
            <w:r w:rsidRPr="00DE68F7">
              <w:t>Updated unit codes and imported units. No change to qualification outcome.</w:t>
            </w:r>
          </w:p>
        </w:tc>
      </w:tr>
    </w:tbl>
    <w:p w:rsidR="00000000" w:rsidRPr="00DE68F7" w:rsidP="00DE68F7">
      <w:pPr>
        <w:pStyle w:val="BodyText"/>
      </w:pPr>
    </w:p>
    <w:p w:rsidR="00000000" w:rsidRPr="00DE68F7" w:rsidP="00DE68F7">
      <w:pPr>
        <w:pStyle w:val="AllowPageBreak"/>
      </w:pPr>
    </w:p>
    <w:p w:rsidR="00000000" w:rsidRPr="00DE68F7" w:rsidP="00DE68F7">
      <w:pPr>
        <w:pStyle w:val="Heading1"/>
      </w:pPr>
      <w:bookmarkStart w:id="2" w:name="O_447538"/>
      <w:bookmarkEnd w:id="2"/>
      <w:r w:rsidRPr="00DE68F7">
        <w:t>Description</w:t>
      </w:r>
    </w:p>
    <w:p w:rsidR="00000000" w:rsidRPr="00DE68F7" w:rsidP="00DE68F7">
      <w:pPr>
        <w:pStyle w:val="BodyText"/>
      </w:pPr>
      <w:r w:rsidRPr="00DE68F7">
        <w:t>This qualification covers the broad based skills and knowledge that underpin a range of celebrancy roles, as well as addressing specific legislative responsibilities of marriage celebrants and providing a range of electives representing different aspects o</w:t>
      </w:r>
      <w:r w:rsidRPr="00DE68F7">
        <w:t>f celebrancy work.</w:t>
      </w:r>
    </w:p>
    <w:p w:rsidR="00000000" w:rsidRPr="00DE68F7" w:rsidP="00DE68F7">
      <w:pPr>
        <w:pStyle w:val="BodyText"/>
      </w:pPr>
    </w:p>
    <w:p w:rsidR="00000000" w:rsidRPr="00DE68F7" w:rsidP="00DE68F7">
      <w:pPr>
        <w:pStyle w:val="BodyText"/>
      </w:pPr>
      <w:r w:rsidRPr="00DE68F7">
        <w:t>Celebrants may specialise in a range of areas of celebrancy as well as developing skills to manage their own business operations.</w:t>
      </w:r>
    </w:p>
    <w:p w:rsidR="00000000" w:rsidRPr="00DE68F7" w:rsidP="00DE68F7">
      <w:pPr>
        <w:pStyle w:val="BodyText"/>
      </w:pPr>
    </w:p>
    <w:p w:rsidR="00000000" w:rsidRPr="00DE68F7" w:rsidP="00DE68F7">
      <w:pPr>
        <w:pStyle w:val="BodyText"/>
      </w:pPr>
      <w:r w:rsidRPr="00DE68F7">
        <w:rPr>
          <w:rStyle w:val="SpecialBold"/>
        </w:rPr>
        <w:t>Occupational title</w:t>
      </w:r>
      <w:r w:rsidRPr="00DE68F7">
        <w:t xml:space="preserve"> includes:</w:t>
      </w:r>
    </w:p>
    <w:tbl>
      <w:tblPr>
        <w:tblW w:w="9288" w:type="dxa"/>
        <w:tblLayout w:type="fixed"/>
        <w:tblCellMar>
          <w:left w:w="62" w:type="dxa"/>
          <w:right w:w="62" w:type="dxa"/>
        </w:tblCellMar>
        <w:tblLook w:val="0000"/>
      </w:tblPr>
      <w:tblGrid>
        <w:gridCol w:w="4644"/>
        <w:gridCol w:w="4644"/>
      </w:tblGrid>
      <w:tr w:rsidTr="00B7715F">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DE68F7">
            <w:pPr>
              <w:pStyle w:val="ListBullet"/>
              <w:rPr>
                <w:lang w:val="en-NZ"/>
              </w:rPr>
            </w:pPr>
            <w:r w:rsidRPr="00DE68F7">
              <w:t xml:space="preserve">Celebrant </w:t>
            </w:r>
          </w:p>
        </w:tc>
        <w:tc>
          <w:tcPr>
            <w:tcW w:w="4644" w:type="dxa"/>
            <w:tcBorders>
              <w:top w:val="nil"/>
              <w:left w:val="nil"/>
              <w:bottom w:val="nil"/>
              <w:right w:val="nil"/>
            </w:tcBorders>
            <w:tcMar>
              <w:top w:w="0" w:type="dxa"/>
              <w:left w:w="62" w:type="dxa"/>
              <w:bottom w:w="0" w:type="dxa"/>
              <w:right w:w="62" w:type="dxa"/>
            </w:tcMar>
          </w:tcPr>
          <w:p w:rsidR="00000000" w:rsidP="00DE68F7">
            <w:pPr>
              <w:pStyle w:val="ListBullet"/>
              <w:rPr>
                <w:lang w:val="en-NZ"/>
              </w:rPr>
            </w:pPr>
            <w:r w:rsidRPr="00DE68F7">
              <w:t>Funeral celebrant</w:t>
            </w:r>
          </w:p>
        </w:tc>
      </w:tr>
      <w:tr w:rsidTr="00B7715F">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E68F7">
            <w:pPr>
              <w:pStyle w:val="ListBullet"/>
              <w:rPr>
                <w:lang w:val="en-NZ"/>
              </w:rPr>
            </w:pPr>
            <w:r w:rsidRPr="00DE68F7">
              <w:t xml:space="preserve">Civil celebrant </w:t>
            </w:r>
          </w:p>
        </w:tc>
        <w:tc>
          <w:tcPr>
            <w:tcW w:w="4644" w:type="dxa"/>
            <w:tcBorders>
              <w:top w:val="nil"/>
              <w:left w:val="nil"/>
              <w:bottom w:val="nil"/>
              <w:right w:val="nil"/>
            </w:tcBorders>
            <w:tcMar>
              <w:top w:w="0" w:type="dxa"/>
              <w:left w:w="62" w:type="dxa"/>
              <w:bottom w:w="0" w:type="dxa"/>
              <w:right w:w="62" w:type="dxa"/>
            </w:tcMar>
          </w:tcPr>
          <w:p w:rsidR="00000000" w:rsidP="00DE68F7">
            <w:pPr>
              <w:pStyle w:val="ListBullet"/>
              <w:rPr>
                <w:lang w:val="en-NZ"/>
              </w:rPr>
            </w:pPr>
            <w:r w:rsidRPr="00DE68F7">
              <w:t>Loss and grief celebrant</w:t>
            </w:r>
          </w:p>
        </w:tc>
      </w:tr>
      <w:tr w:rsidTr="00B7715F">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E68F7">
            <w:pPr>
              <w:pStyle w:val="ListBullet"/>
              <w:rPr>
                <w:lang w:val="en-NZ"/>
              </w:rPr>
            </w:pPr>
            <w:r w:rsidRPr="00DE68F7">
              <w:t>Community celebrant</w:t>
            </w:r>
          </w:p>
        </w:tc>
        <w:tc>
          <w:tcPr>
            <w:tcW w:w="4644" w:type="dxa"/>
            <w:tcBorders>
              <w:top w:val="nil"/>
              <w:left w:val="nil"/>
              <w:bottom w:val="nil"/>
              <w:right w:val="nil"/>
            </w:tcBorders>
            <w:tcMar>
              <w:top w:w="0" w:type="dxa"/>
              <w:left w:w="62" w:type="dxa"/>
              <w:bottom w:w="0" w:type="dxa"/>
              <w:right w:w="62" w:type="dxa"/>
            </w:tcMar>
          </w:tcPr>
          <w:p w:rsidR="00000000" w:rsidP="00DE68F7">
            <w:pPr>
              <w:pStyle w:val="ListBullet"/>
              <w:rPr>
                <w:lang w:val="en-NZ"/>
              </w:rPr>
            </w:pPr>
            <w:r w:rsidRPr="00DE68F7">
              <w:t>Marriage celebrant</w:t>
            </w:r>
          </w:p>
        </w:tc>
      </w:tr>
      <w:tr w:rsidTr="00B7715F">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E68F7">
            <w:pPr>
              <w:pStyle w:val="ListBullet"/>
              <w:rPr>
                <w:lang w:val="en-NZ"/>
              </w:rPr>
            </w:pPr>
            <w:r w:rsidRPr="00DE68F7">
              <w:t>Family celebrant</w:t>
            </w:r>
          </w:p>
        </w:tc>
        <w:tc>
          <w:tcPr>
            <w:tcW w:w="4644" w:type="dxa"/>
            <w:tcBorders>
              <w:top w:val="nil"/>
              <w:left w:val="nil"/>
              <w:bottom w:val="nil"/>
              <w:right w:val="nil"/>
            </w:tcBorders>
            <w:tcMar>
              <w:top w:w="0" w:type="dxa"/>
              <w:left w:w="62" w:type="dxa"/>
              <w:bottom w:w="0" w:type="dxa"/>
              <w:right w:w="62" w:type="dxa"/>
            </w:tcMar>
          </w:tcPr>
          <w:p w:rsidR="00000000" w:rsidRPr="00DE68F7" w:rsidP="00DE68F7">
            <w:pPr>
              <w:pStyle w:val="BodyText"/>
            </w:pPr>
          </w:p>
        </w:tc>
      </w:tr>
    </w:tbl>
    <w:p w:rsidR="00000000" w:rsidRPr="00DE68F7" w:rsidP="00DE68F7">
      <w:pPr>
        <w:pStyle w:val="BodyText"/>
      </w:pPr>
    </w:p>
    <w:p w:rsidR="00000000" w:rsidRPr="00DE68F7" w:rsidP="00DE68F7">
      <w:pPr>
        <w:pStyle w:val="AllowPageBreak"/>
      </w:pPr>
    </w:p>
    <w:p w:rsidR="00000000" w:rsidRPr="00DE68F7" w:rsidP="00DE68F7">
      <w:pPr>
        <w:pStyle w:val="Heading1"/>
      </w:pPr>
      <w:bookmarkStart w:id="3" w:name="O_447531"/>
      <w:bookmarkEnd w:id="3"/>
      <w:r w:rsidRPr="00DE68F7">
        <w:t>Pathways Information</w:t>
      </w:r>
    </w:p>
    <w:p w:rsidR="00000000" w:rsidRPr="00DE68F7" w:rsidP="00DE68F7">
      <w:pPr>
        <w:pStyle w:val="BodyText"/>
      </w:pPr>
      <w:r w:rsidRPr="00DE68F7">
        <w:t>Not Applicable</w:t>
      </w:r>
    </w:p>
    <w:p w:rsidR="00000000" w:rsidRPr="00DE68F7" w:rsidP="00DE68F7">
      <w:pPr>
        <w:pStyle w:val="AllowPageBreak"/>
      </w:pPr>
    </w:p>
    <w:p w:rsidR="00000000" w:rsidRPr="00DE68F7" w:rsidP="00DE68F7">
      <w:pPr>
        <w:pStyle w:val="Heading1"/>
      </w:pPr>
      <w:bookmarkStart w:id="4" w:name="O_447534"/>
      <w:bookmarkEnd w:id="4"/>
      <w:r w:rsidRPr="00DE68F7">
        <w:t>Licensing/Regulatory Information</w:t>
      </w:r>
    </w:p>
    <w:p w:rsidR="00000000" w:rsidRPr="00DE68F7" w:rsidP="00DE68F7">
      <w:pPr>
        <w:pStyle w:val="BodyText"/>
      </w:pPr>
      <w:r w:rsidRPr="00DE68F7">
        <w:t>Not Applicable</w:t>
      </w:r>
    </w:p>
    <w:p w:rsidR="00000000" w:rsidRPr="00DE68F7" w:rsidP="00DE68F7">
      <w:pPr>
        <w:pStyle w:val="AllowPageBreak"/>
      </w:pPr>
    </w:p>
    <w:p w:rsidR="00000000" w:rsidRPr="00DE68F7" w:rsidP="00DE68F7">
      <w:pPr>
        <w:pStyle w:val="Heading1"/>
      </w:pPr>
      <w:bookmarkStart w:id="5" w:name="O_447536"/>
      <w:bookmarkEnd w:id="5"/>
      <w:r w:rsidRPr="00DE68F7">
        <w:t>Entry Requirements</w:t>
      </w:r>
    </w:p>
    <w:p w:rsidR="00000000" w:rsidRPr="00DE68F7" w:rsidP="00DE68F7">
      <w:pPr>
        <w:pStyle w:val="BodyText"/>
      </w:pPr>
      <w:r w:rsidRPr="00DE68F7">
        <w:t>Not Applicable</w:t>
      </w:r>
    </w:p>
    <w:p w:rsidR="00000000" w:rsidRPr="00DE68F7" w:rsidP="00DE68F7">
      <w:pPr>
        <w:pStyle w:val="AllowPageBreak"/>
      </w:pPr>
    </w:p>
    <w:p w:rsidR="00000000" w:rsidRPr="00DE68F7" w:rsidP="00DE68F7">
      <w:pPr>
        <w:pStyle w:val="Heading1"/>
      </w:pPr>
      <w:bookmarkStart w:id="6" w:name="O_447537"/>
      <w:bookmarkEnd w:id="6"/>
      <w:r w:rsidRPr="00DE68F7">
        <w:t>Employability Skills Summary</w:t>
      </w:r>
    </w:p>
    <w:p w:rsidR="00000000" w:rsidRPr="00DE68F7" w:rsidP="00DE68F7">
      <w:pPr>
        <w:pStyle w:val="BodyText"/>
      </w:pPr>
      <w:r w:rsidRPr="00DE68F7">
        <w:t>Refer to the Topic: Introduction to the Employability Skills Qualification Summaries</w:t>
      </w:r>
    </w:p>
    <w:p w:rsidR="00000000" w:rsidRPr="00DE68F7" w:rsidP="00DE68F7">
      <w:pPr>
        <w:pStyle w:val="AllowPageBreak"/>
      </w:pPr>
    </w:p>
    <w:p w:rsidR="00000000" w:rsidRPr="00DE68F7" w:rsidP="00DE68F7">
      <w:pPr>
        <w:pStyle w:val="Heading1"/>
      </w:pPr>
      <w:bookmarkStart w:id="7" w:name="O_447532"/>
      <w:bookmarkEnd w:id="7"/>
      <w:r w:rsidRPr="00DE68F7">
        <w:t>Packaging Rules</w:t>
      </w:r>
    </w:p>
    <w:tbl>
      <w:tblPr>
        <w:tblW w:w="0" w:type="auto"/>
        <w:tblLayout w:type="fixed"/>
        <w:tblCellMar>
          <w:left w:w="62" w:type="dxa"/>
          <w:right w:w="62" w:type="dxa"/>
        </w:tblCellMar>
        <w:tblLook w:val="0000"/>
      </w:tblPr>
      <w:tblGrid>
        <w:gridCol w:w="8522"/>
      </w:tblGrid>
      <w:tr w:rsidTr="00B771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8F7" w:rsidP="00DE68F7">
            <w:pPr>
              <w:pStyle w:val="BodyText"/>
            </w:pPr>
            <w:r w:rsidRPr="00DE68F7">
              <w:rPr>
                <w:rStyle w:val="SpecialBold"/>
              </w:rPr>
              <w:t>PACKAGING RULES</w:t>
            </w:r>
          </w:p>
          <w:p w:rsidR="00000000" w:rsidRPr="00DE68F7" w:rsidP="00DE68F7">
            <w:pPr>
              <w:pStyle w:val="BodyText"/>
            </w:pPr>
            <w:r w:rsidRPr="00DE68F7">
              <w:t>13 units are required for award of this qualification including:</w:t>
            </w:r>
          </w:p>
          <w:p w:rsidR="00000000" w:rsidRPr="00DE68F7" w:rsidP="00DE68F7">
            <w:pPr>
              <w:pStyle w:val="ListBullet"/>
            </w:pPr>
            <w:r w:rsidRPr="00DE68F7">
              <w:t xml:space="preserve">5 core units </w:t>
            </w:r>
          </w:p>
          <w:p w:rsidR="00000000" w:rsidRPr="00DE68F7" w:rsidP="00DE68F7">
            <w:pPr>
              <w:pStyle w:val="ListBullet"/>
            </w:pPr>
            <w:r w:rsidRPr="00DE68F7">
              <w:t>8 elective units</w:t>
            </w:r>
          </w:p>
          <w:p w:rsidR="00000000" w:rsidRPr="00DE68F7" w:rsidP="00DE68F7">
            <w:pPr>
              <w:pStyle w:val="BodyText"/>
            </w:pPr>
            <w:r w:rsidRPr="00DE68F7">
              <w:t>A wide range of elective units is available, including:</w:t>
            </w:r>
          </w:p>
          <w:p w:rsidR="00000000" w:rsidRPr="00DE68F7" w:rsidP="00DE68F7">
            <w:pPr>
              <w:pStyle w:val="ListBullet2"/>
            </w:pPr>
            <w:r w:rsidRPr="00DE68F7">
              <w:t>Group A electives which must all be selected for work in marriage celebrancy</w:t>
            </w:r>
          </w:p>
          <w:p w:rsidR="00000000" w:rsidRPr="00DE68F7" w:rsidP="00DE68F7">
            <w:pPr>
              <w:pStyle w:val="ListBullet2"/>
            </w:pPr>
            <w:r w:rsidRPr="00DE68F7">
              <w:t>Group B electives which are recommended for culturally aware and respectful practice</w:t>
            </w:r>
          </w:p>
          <w:p w:rsidR="00000000" w:rsidRPr="00DE68F7" w:rsidP="00DE68F7">
            <w:pPr>
              <w:pStyle w:val="ListBullet2"/>
            </w:pPr>
            <w:r w:rsidRPr="00DE68F7">
              <w:t xml:space="preserve">Other relevant electives listed below </w:t>
            </w:r>
          </w:p>
          <w:p w:rsidR="00000000" w:rsidRPr="00DE68F7" w:rsidP="00DE68F7">
            <w:pPr>
              <w:pStyle w:val="ListBullet2"/>
            </w:pPr>
            <w:r w:rsidRPr="00DE68F7">
              <w:t>Units of competency to address workplace requirements and packaged at the level of this qualification or higher in Community Services and/or Health Training Packages</w:t>
            </w:r>
          </w:p>
          <w:p w:rsidR="00000000" w:rsidRPr="00DE68F7" w:rsidP="00DE68F7">
            <w:pPr>
              <w:pStyle w:val="ListBullet2"/>
            </w:pPr>
            <w:r w:rsidRPr="00DE68F7">
              <w:t>Where appropriate, to address workplace requirement</w:t>
            </w:r>
            <w:r w:rsidRPr="00DE68F7">
              <w:t xml:space="preserve">s, up to 3 units of competency packaged at the level of this qualification or higher in other relevant Training Packages or accredited courses where the details of those courses are available on TGA or other public listing </w:t>
            </w:r>
          </w:p>
        </w:tc>
      </w:tr>
    </w:tbl>
    <w:p w:rsidR="00000000" w:rsidRPr="00DE68F7" w:rsidP="00DE68F7">
      <w:pPr>
        <w:pStyle w:val="BodyText"/>
      </w:pPr>
    </w:p>
    <w:p w:rsidR="00000000" w:rsidRPr="00DE68F7" w:rsidP="00DE68F7">
      <w:pPr>
        <w:pStyle w:val="BodyText"/>
      </w:pPr>
      <w:r w:rsidRPr="00DE68F7">
        <w:rPr>
          <w:rStyle w:val="SpecialBold"/>
        </w:rPr>
        <w:t>Core units</w:t>
      </w:r>
    </w:p>
    <w:p w:rsidR="00000000" w:rsidRPr="00DE68F7" w:rsidP="00DE68F7">
      <w:pPr>
        <w:pStyle w:val="BodyText"/>
      </w:pPr>
      <w:r w:rsidRPr="00DE68F7">
        <w:t>CHCADMIN305F Work w</w:t>
      </w:r>
      <w:r w:rsidRPr="00DE68F7">
        <w:t>ithin the administration protocols of the organisation</w:t>
      </w:r>
    </w:p>
    <w:p w:rsidR="00000000" w:rsidRPr="00DE68F7" w:rsidP="00DE68F7">
      <w:pPr>
        <w:pStyle w:val="BodyText"/>
      </w:pPr>
      <w:r w:rsidRPr="00DE68F7">
        <w:t>CHCCEL401C Work effectively in a celebrancy role</w:t>
      </w:r>
    </w:p>
    <w:p w:rsidR="00000000" w:rsidRPr="00DE68F7" w:rsidP="00DE68F7">
      <w:pPr>
        <w:pStyle w:val="BodyText"/>
      </w:pPr>
      <w:r w:rsidRPr="00DE68F7">
        <w:t>CHCCEL406A Identify and address client needs in a celebrancy role</w:t>
      </w:r>
    </w:p>
    <w:p w:rsidR="00000000" w:rsidRPr="00DE68F7" w:rsidP="00DE68F7">
      <w:pPr>
        <w:pStyle w:val="BodyText"/>
      </w:pPr>
      <w:r w:rsidRPr="00DE68F7">
        <w:t>CHCCOM403A Use targeted communication skills to build relationships</w:t>
      </w:r>
    </w:p>
    <w:p w:rsidR="00000000" w:rsidRPr="00DE68F7" w:rsidP="00DE68F7">
      <w:pPr>
        <w:pStyle w:val="BodyText"/>
      </w:pPr>
      <w:r w:rsidRPr="00DE68F7">
        <w:t>CHCCS400C Work wit</w:t>
      </w:r>
      <w:r w:rsidRPr="00DE68F7">
        <w:t>hin a relevant legal and ethical framework</w:t>
      </w:r>
    </w:p>
    <w:p w:rsidR="00000000" w:rsidRPr="00DE68F7" w:rsidP="00DE68F7">
      <w:pPr>
        <w:pStyle w:val="BodyText"/>
      </w:pPr>
    </w:p>
    <w:p w:rsidR="00000000" w:rsidRPr="00DE68F7" w:rsidP="00DE68F7">
      <w:pPr>
        <w:pStyle w:val="BodyText"/>
      </w:pPr>
      <w:r w:rsidRPr="00DE68F7">
        <w:rPr>
          <w:rStyle w:val="SpecialBold"/>
        </w:rPr>
        <w:t>The importance of culturally aware and respectful practice</w:t>
      </w:r>
    </w:p>
    <w:p w:rsidR="00000000" w:rsidRPr="00DE68F7" w:rsidP="00DE68F7">
      <w:pPr>
        <w:pStyle w:val="BodyText"/>
      </w:pPr>
      <w:r w:rsidRPr="00DE68F7">
        <w:t>All workers undertaking celebrancy work need foundation knowledge to inform their</w:t>
      </w:r>
      <w:r w:rsidRPr="00DE68F7">
        <w:t xml:space="preserve"> work with Aboriginal and/or Torres Strait Islander clients and co-workers and with clients and co-workers from culturally and linguistically diverse backgrounds. This foundation must be provided and assessed as part of a holistic approach to delivery and </w:t>
      </w:r>
      <w:r w:rsidRPr="00DE68F7">
        <w:t>assessment of this qualification. Specific guidelines for assessment of this aspect of competency are provided in the Assessment Guidelines for the Community Services Training Package.</w:t>
      </w:r>
    </w:p>
    <w:p w:rsidR="00000000" w:rsidRPr="00DE68F7" w:rsidP="00DE68F7">
      <w:pPr>
        <w:pStyle w:val="BodyText"/>
      </w:pPr>
    </w:p>
    <w:p w:rsidR="00000000" w:rsidRPr="00DE68F7" w:rsidP="00DE68F7">
      <w:pPr>
        <w:pStyle w:val="BodyText"/>
      </w:pPr>
      <w:r w:rsidRPr="00DE68F7">
        <w:rPr>
          <w:rStyle w:val="SpecialBold"/>
        </w:rPr>
        <w:t>Group A electives</w:t>
      </w:r>
      <w:r w:rsidRPr="00DE68F7">
        <w:t xml:space="preserve"> - </w:t>
      </w:r>
      <w:r w:rsidRPr="00DE68F7">
        <w:rPr>
          <w:rStyle w:val="SpecialBold"/>
        </w:rPr>
        <w:t>required for marriage celebrancy work</w:t>
      </w:r>
      <w:r w:rsidRPr="00DE68F7">
        <w:t xml:space="preserve"> </w:t>
      </w:r>
    </w:p>
    <w:p w:rsidR="00000000" w:rsidRPr="00DE68F7" w:rsidP="00DE68F7">
      <w:pPr>
        <w:pStyle w:val="BodyText"/>
      </w:pPr>
      <w:r w:rsidRPr="00DE68F7">
        <w:t>The followi</w:t>
      </w:r>
      <w:r w:rsidRPr="00DE68F7">
        <w:t xml:space="preserve">ng four units are required for marriage celebrancy work. These electives are required to apply for registration as a marriage celebrant with the Australian Attorney-General's Department.  </w:t>
      </w:r>
    </w:p>
    <w:p w:rsidR="00000000" w:rsidRPr="00DE68F7" w:rsidP="00DE68F7">
      <w:pPr>
        <w:pStyle w:val="BodyText"/>
      </w:pPr>
      <w:r w:rsidRPr="00DE68F7">
        <w:t>CHCCEL402A Establish and maintain knowledge of legal responsibiliti</w:t>
      </w:r>
      <w:r w:rsidRPr="00DE68F7">
        <w:t>es of a marriage celebrant (</w:t>
      </w:r>
      <w:r w:rsidRPr="00DE68F7">
        <w:rPr>
          <w:rStyle w:val="Emphasis"/>
        </w:rPr>
        <w:t>Note pre</w:t>
      </w:r>
      <w:r w:rsidRPr="00DE68F7">
        <w:t>-</w:t>
      </w:r>
      <w:r w:rsidRPr="00DE68F7">
        <w:rPr>
          <w:rStyle w:val="Emphasis"/>
        </w:rPr>
        <w:t>requisite</w:t>
      </w:r>
      <w:r w:rsidRPr="00DE68F7">
        <w:t xml:space="preserve">: </w:t>
      </w:r>
      <w:r w:rsidRPr="00DE68F7">
        <w:rPr>
          <w:rStyle w:val="Underline"/>
        </w:rPr>
        <w:t>CHCCEL401C</w:t>
      </w:r>
      <w:r w:rsidRPr="00DE68F7">
        <w:t>)</w:t>
      </w:r>
    </w:p>
    <w:p w:rsidR="00000000" w:rsidRPr="00DE68F7" w:rsidP="00DE68F7">
      <w:pPr>
        <w:pStyle w:val="BodyText"/>
      </w:pPr>
      <w:r w:rsidRPr="00DE68F7">
        <w:t>CHCCEL403A Develop an effective relationship with a marrying couple  (</w:t>
      </w:r>
      <w:r w:rsidRPr="00DE68F7">
        <w:rPr>
          <w:rStyle w:val="Emphasis"/>
        </w:rPr>
        <w:t>Note pre</w:t>
      </w:r>
      <w:r w:rsidRPr="00DE68F7">
        <w:t>-</w:t>
      </w:r>
      <w:r w:rsidRPr="00DE68F7">
        <w:rPr>
          <w:rStyle w:val="Emphasis"/>
        </w:rPr>
        <w:t>requisite</w:t>
      </w:r>
      <w:r w:rsidRPr="00DE68F7">
        <w:t>: CHCCEL402A)</w:t>
      </w:r>
    </w:p>
    <w:p w:rsidR="00000000" w:rsidRPr="00DE68F7" w:rsidP="00DE68F7">
      <w:pPr>
        <w:pStyle w:val="BodyText"/>
      </w:pPr>
      <w:r w:rsidRPr="00DE68F7">
        <w:t>CHCCEL404A Plan a marriage ceremony in line with legal requirements (</w:t>
      </w:r>
      <w:r w:rsidRPr="00DE68F7">
        <w:rPr>
          <w:rStyle w:val="Emphasis"/>
        </w:rPr>
        <w:t>Note pre</w:t>
      </w:r>
      <w:r w:rsidRPr="00DE68F7">
        <w:t>-</w:t>
      </w:r>
      <w:r w:rsidRPr="00DE68F7">
        <w:rPr>
          <w:rStyle w:val="Emphasis"/>
        </w:rPr>
        <w:t>requisite</w:t>
      </w:r>
      <w:r w:rsidRPr="00DE68F7">
        <w:t>: CHCCE</w:t>
      </w:r>
      <w:r w:rsidRPr="00DE68F7">
        <w:t>L402A)</w:t>
      </w:r>
    </w:p>
    <w:p w:rsidR="00000000" w:rsidRPr="00DE68F7" w:rsidP="00DE68F7">
      <w:pPr>
        <w:pStyle w:val="BodyText"/>
      </w:pPr>
      <w:r w:rsidRPr="00DE68F7">
        <w:t>CHCCEL405A Conduct and review a marriage ceremony in line with legal requirements (</w:t>
      </w:r>
      <w:r w:rsidRPr="00DE68F7">
        <w:rPr>
          <w:rStyle w:val="Emphasis"/>
        </w:rPr>
        <w:t>Note pre</w:t>
      </w:r>
      <w:r w:rsidRPr="00DE68F7">
        <w:t>-</w:t>
      </w:r>
      <w:r w:rsidRPr="00DE68F7">
        <w:rPr>
          <w:rStyle w:val="Emphasis"/>
        </w:rPr>
        <w:t>requisite</w:t>
      </w:r>
      <w:r w:rsidRPr="00DE68F7">
        <w:t>: CHCCEL402A)</w:t>
      </w:r>
    </w:p>
    <w:p w:rsidR="00000000" w:rsidRPr="00DE68F7" w:rsidP="00DE68F7">
      <w:pPr>
        <w:pStyle w:val="BodyText"/>
      </w:pPr>
    </w:p>
    <w:p w:rsidR="00000000" w:rsidRPr="00DE68F7" w:rsidP="00DE68F7">
      <w:pPr>
        <w:pStyle w:val="BodyText"/>
      </w:pPr>
      <w:r w:rsidRPr="00DE68F7">
        <w:rPr>
          <w:rStyle w:val="SpecialBold"/>
        </w:rPr>
        <w:t>Group B electives</w:t>
      </w:r>
      <w:r w:rsidRPr="00DE68F7">
        <w:t xml:space="preserve"> - </w:t>
      </w:r>
      <w:r w:rsidRPr="00DE68F7">
        <w:rPr>
          <w:rStyle w:val="SpecialBold"/>
        </w:rPr>
        <w:t>recommended for culturally aware and respectful practice</w:t>
      </w:r>
    </w:p>
    <w:p w:rsidR="00000000" w:rsidRPr="00DE68F7" w:rsidP="00DE68F7">
      <w:pPr>
        <w:pStyle w:val="BodyText"/>
      </w:pPr>
      <w:r w:rsidRPr="00DE68F7">
        <w:t>Where work involves a specific focus on Aboriginal and/o</w:t>
      </w:r>
      <w:r w:rsidRPr="00DE68F7">
        <w:t>r Torres Strait Islander and/or culturally diverse clients or communities, one or both of the following electives is recommended:</w:t>
      </w:r>
    </w:p>
    <w:p w:rsidR="00000000" w:rsidRPr="00DE68F7" w:rsidP="00DE68F7">
      <w:pPr>
        <w:pStyle w:val="BodyText"/>
      </w:pPr>
      <w:r w:rsidRPr="00DE68F7">
        <w:t>HLTHIR403C Work effectively with culturally diverse clients and co-workers</w:t>
      </w:r>
    </w:p>
    <w:p w:rsidR="00000000" w:rsidRPr="00DE68F7" w:rsidP="00DE68F7">
      <w:pPr>
        <w:pStyle w:val="BodyText"/>
      </w:pPr>
      <w:r w:rsidRPr="00DE68F7">
        <w:t xml:space="preserve">HLTHIR404D Work effectively with Aboriginal and/or </w:t>
      </w:r>
      <w:r w:rsidRPr="00DE68F7">
        <w:t>Torres Strait Islander people</w:t>
      </w:r>
    </w:p>
    <w:p w:rsidR="00000000" w:rsidRPr="00DE68F7" w:rsidP="00DE68F7">
      <w:pPr>
        <w:pStyle w:val="BodyText"/>
      </w:pPr>
    </w:p>
    <w:p w:rsidR="00000000" w:rsidRPr="00DE68F7" w:rsidP="00DE68F7">
      <w:pPr>
        <w:pStyle w:val="BodyText"/>
      </w:pPr>
      <w:r w:rsidRPr="00DE68F7">
        <w:rPr>
          <w:rStyle w:val="SpecialBold"/>
        </w:rPr>
        <w:t>Other relevant electives</w:t>
      </w:r>
      <w:r w:rsidRPr="00DE68F7">
        <w:t xml:space="preserve"> </w:t>
      </w:r>
    </w:p>
    <w:p w:rsidR="00000000" w:rsidRPr="00DE68F7" w:rsidP="00DE68F7">
      <w:pPr>
        <w:pStyle w:val="BodyText"/>
      </w:pPr>
      <w:r w:rsidRPr="00DE68F7">
        <w:t>Electives are to be selected in line with specified Packaging Rules. The following grouping of relevant of electives is provided to facilitate selection.</w:t>
      </w:r>
    </w:p>
    <w:p w:rsidR="00000000" w:rsidRPr="00DE68F7" w:rsidP="00DE68F7">
      <w:pPr>
        <w:pStyle w:val="BodyText"/>
      </w:pPr>
    </w:p>
    <w:p w:rsidR="00000000" w:rsidRPr="00DE68F7" w:rsidP="00DE68F7">
      <w:pPr>
        <w:pStyle w:val="BodyText"/>
      </w:pPr>
      <w:r w:rsidRPr="00DE68F7">
        <w:rPr>
          <w:rStyle w:val="SpecialBold"/>
        </w:rPr>
        <w:t>Funeral celebrancy</w:t>
      </w:r>
    </w:p>
    <w:p w:rsidR="00000000" w:rsidRPr="00DE68F7" w:rsidP="00DE68F7">
      <w:pPr>
        <w:pStyle w:val="BodyText"/>
      </w:pPr>
      <w:r w:rsidRPr="00DE68F7">
        <w:t>CHCCS426B Provide support</w:t>
      </w:r>
      <w:r w:rsidRPr="00DE68F7">
        <w:t xml:space="preserve"> and care relating to loss and grief</w:t>
      </w:r>
    </w:p>
    <w:p w:rsidR="00000000" w:rsidRPr="00DE68F7" w:rsidP="00DE68F7">
      <w:pPr>
        <w:pStyle w:val="BodyText"/>
      </w:pPr>
      <w:r w:rsidRPr="00DE68F7">
        <w:t>SIFFNL003A Arrange funerals</w:t>
      </w:r>
    </w:p>
    <w:p w:rsidR="00000000" w:rsidRPr="00DE68F7" w:rsidP="00DE68F7">
      <w:pPr>
        <w:pStyle w:val="BodyText"/>
      </w:pPr>
      <w:r w:rsidRPr="00DE68F7">
        <w:t>SIFFNL009A Plan and conduct a funeral ceremony</w:t>
      </w:r>
    </w:p>
    <w:p w:rsidR="00000000" w:rsidRPr="00DE68F7" w:rsidP="00DE68F7">
      <w:pPr>
        <w:pStyle w:val="BodyText"/>
      </w:pPr>
      <w:r w:rsidRPr="00DE68F7">
        <w:t>SIFIND001B Work effectively in the funeral services industry</w:t>
      </w:r>
    </w:p>
    <w:p w:rsidR="00000000" w:rsidRPr="00DE68F7" w:rsidP="00DE68F7">
      <w:pPr>
        <w:pStyle w:val="BodyText"/>
      </w:pPr>
    </w:p>
    <w:p w:rsidR="00000000" w:rsidRPr="00DE68F7" w:rsidP="00DE68F7">
      <w:pPr>
        <w:pStyle w:val="BodyText"/>
      </w:pPr>
      <w:r w:rsidRPr="00DE68F7">
        <w:rPr>
          <w:rStyle w:val="SpecialBold"/>
        </w:rPr>
        <w:t>Business services</w:t>
      </w:r>
      <w:r w:rsidRPr="00DE68F7">
        <w:t xml:space="preserve"> </w:t>
      </w:r>
    </w:p>
    <w:p w:rsidR="00000000" w:rsidRPr="00DE68F7" w:rsidP="00DE68F7">
      <w:pPr>
        <w:pStyle w:val="BodyText"/>
      </w:pPr>
      <w:r w:rsidRPr="00DE68F7">
        <w:t>BSBCMM401A Make a presentation</w:t>
      </w:r>
    </w:p>
    <w:p w:rsidR="00000000" w:rsidRPr="00DE68F7" w:rsidP="00DE68F7">
      <w:pPr>
        <w:pStyle w:val="BodyText"/>
      </w:pPr>
      <w:r w:rsidRPr="00DE68F7">
        <w:t>BSBFIA402A Report on financial a</w:t>
      </w:r>
      <w:r w:rsidRPr="00DE68F7">
        <w:t>ctivity</w:t>
      </w:r>
    </w:p>
    <w:p w:rsidR="00000000" w:rsidRPr="00DE68F7" w:rsidP="00DE68F7">
      <w:pPr>
        <w:pStyle w:val="BodyText"/>
      </w:pPr>
      <w:r w:rsidRPr="00DE68F7">
        <w:t>BSBITS401B Maintain business technology</w:t>
      </w:r>
    </w:p>
    <w:p w:rsidR="00000000" w:rsidRPr="00DE68F7" w:rsidP="00DE68F7">
      <w:pPr>
        <w:pStyle w:val="BodyText"/>
      </w:pPr>
      <w:r w:rsidRPr="00DE68F7">
        <w:t>BSBMKG413A Promote products and services</w:t>
      </w:r>
    </w:p>
    <w:p w:rsidR="00000000" w:rsidRPr="00DE68F7" w:rsidP="00DE68F7">
      <w:pPr>
        <w:pStyle w:val="BodyText"/>
      </w:pPr>
      <w:r w:rsidRPr="00DE68F7">
        <w:t>BSBREL401A Establish networks</w:t>
      </w:r>
    </w:p>
    <w:p w:rsidR="00000000" w:rsidRPr="00DE68F7" w:rsidP="00DE68F7">
      <w:pPr>
        <w:pStyle w:val="BodyText"/>
      </w:pPr>
      <w:r w:rsidRPr="00DE68F7">
        <w:t>BSBREL402A Build client relationships and business networks</w:t>
      </w:r>
    </w:p>
    <w:p w:rsidR="00000000" w:rsidRPr="00DE68F7" w:rsidP="00DE68F7">
      <w:pPr>
        <w:pStyle w:val="BodyText"/>
      </w:pPr>
      <w:r w:rsidRPr="00DE68F7">
        <w:t>BSBSMB301A Investigate micro business opportunities</w:t>
      </w:r>
    </w:p>
    <w:p w:rsidR="00000000" w:rsidRPr="00DE68F7" w:rsidP="00DE68F7">
      <w:pPr>
        <w:pStyle w:val="BodyText"/>
      </w:pPr>
      <w:r w:rsidRPr="00DE68F7">
        <w:t xml:space="preserve">BSBSMB303A Organise </w:t>
      </w:r>
      <w:r w:rsidRPr="00DE68F7">
        <w:t>finances for the micro business</w:t>
      </w:r>
    </w:p>
    <w:p w:rsidR="00000000" w:rsidRPr="00DE68F7" w:rsidP="00DE68F7">
      <w:pPr>
        <w:pStyle w:val="BodyText"/>
      </w:pPr>
      <w:r w:rsidRPr="00DE68F7">
        <w:t>BSBSMB304A Determine resource requirements for the micro business</w:t>
      </w:r>
    </w:p>
    <w:p w:rsidR="00000000" w:rsidRPr="00DE68F7" w:rsidP="00DE68F7">
      <w:pPr>
        <w:pStyle w:val="BodyText"/>
      </w:pPr>
      <w:r w:rsidRPr="00DE68F7">
        <w:t>BSBSMB305A Comply with regulatory, taxation and insurance requirements for the micro business</w:t>
      </w:r>
    </w:p>
    <w:p w:rsidR="00000000" w:rsidRPr="00DE68F7" w:rsidP="00DE68F7">
      <w:pPr>
        <w:pStyle w:val="BodyText"/>
      </w:pPr>
      <w:r w:rsidRPr="00DE68F7">
        <w:t>BSBSMB306A Plan a home based business</w:t>
      </w:r>
    </w:p>
    <w:p w:rsidR="00000000" w:rsidRPr="00DE68F7" w:rsidP="00DE68F7">
      <w:pPr>
        <w:pStyle w:val="BodyText"/>
      </w:pPr>
      <w:r w:rsidRPr="00DE68F7">
        <w:t>BSBSMB307A Set up informat</w:t>
      </w:r>
      <w:r w:rsidRPr="00DE68F7">
        <w:t>ion and communications technology for the micro business</w:t>
      </w:r>
    </w:p>
    <w:p w:rsidR="00000000" w:rsidRPr="00DE68F7" w:rsidP="00DE68F7">
      <w:pPr>
        <w:pStyle w:val="BodyText"/>
      </w:pPr>
      <w:r w:rsidRPr="00DE68F7">
        <w:t>BSBSMB401A Establish legal and risk management requirements of small business</w:t>
      </w:r>
    </w:p>
    <w:p w:rsidR="00000000" w:rsidRPr="00DE68F7" w:rsidP="00DE68F7">
      <w:pPr>
        <w:pStyle w:val="BodyText"/>
      </w:pPr>
      <w:r w:rsidRPr="00DE68F7">
        <w:t>BSBSMB403A Market the small business</w:t>
      </w:r>
    </w:p>
    <w:p w:rsidR="00000000" w:rsidRPr="00DE68F7" w:rsidP="00DE68F7">
      <w:pPr>
        <w:pStyle w:val="BodyText"/>
      </w:pPr>
      <w:r w:rsidRPr="00DE68F7">
        <w:t>BSBSMB405B Monitor and manage small business operations</w:t>
      </w:r>
    </w:p>
    <w:p w:rsidR="00000000" w:rsidRPr="00DE68F7" w:rsidP="00DE68F7">
      <w:pPr>
        <w:pStyle w:val="BodyText"/>
      </w:pPr>
      <w:r w:rsidRPr="00DE68F7">
        <w:t>BSBSMB406A Manage small busi</w:t>
      </w:r>
      <w:r w:rsidRPr="00DE68F7">
        <w:t>ness finances</w:t>
      </w:r>
    </w:p>
    <w:p w:rsidR="00000000" w:rsidRPr="00DE68F7" w:rsidP="00DE68F7">
      <w:pPr>
        <w:pStyle w:val="BodyText"/>
      </w:pPr>
      <w:r w:rsidRPr="00DE68F7">
        <w:t>BSBWOR404B Develop work priorities</w:t>
      </w:r>
    </w:p>
    <w:p w:rsidR="00000000" w:rsidRPr="00DE68F7" w:rsidP="00DE68F7">
      <w:pPr>
        <w:pStyle w:val="BodyText"/>
      </w:pPr>
      <w:r w:rsidRPr="00DE68F7">
        <w:t>SITXICT001A Build and launch a website for a small business</w:t>
      </w:r>
    </w:p>
    <w:p w:rsidR="00000000" w:rsidRPr="00DE68F7" w:rsidP="00DE68F7">
      <w:pPr>
        <w:pStyle w:val="BodyText"/>
      </w:pPr>
    </w:p>
    <w:p w:rsidR="00000000" w:rsidRPr="00DE68F7" w:rsidP="00DE68F7">
      <w:pPr>
        <w:pStyle w:val="BodyText"/>
      </w:pPr>
      <w:r w:rsidRPr="00DE68F7">
        <w:rPr>
          <w:rStyle w:val="SpecialBold"/>
        </w:rPr>
        <w:t>Community services</w:t>
      </w:r>
      <w:r w:rsidRPr="00DE68F7">
        <w:t xml:space="preserve"> </w:t>
      </w:r>
    </w:p>
    <w:p w:rsidR="00000000" w:rsidRPr="00DE68F7" w:rsidP="00DE68F7">
      <w:pPr>
        <w:pStyle w:val="BodyText"/>
      </w:pPr>
      <w:r w:rsidRPr="00DE68F7">
        <w:t>CHCCOM504B Develop, implement and promote effective workplace communication</w:t>
      </w:r>
    </w:p>
    <w:p w:rsidR="00000000" w:rsidRPr="00DE68F7" w:rsidP="00DE68F7">
      <w:pPr>
        <w:pStyle w:val="BodyText"/>
      </w:pPr>
      <w:r w:rsidRPr="00DE68F7">
        <w:t>CHCCS411C Work effectively in the community sector</w:t>
      </w:r>
    </w:p>
    <w:p w:rsidR="00000000" w:rsidRPr="00DE68F7" w:rsidP="00DE68F7">
      <w:pPr>
        <w:pStyle w:val="BodyText"/>
      </w:pPr>
      <w:r w:rsidRPr="00DE68F7">
        <w:t>CHCCS426B Provide support and care relating to loss and grief</w:t>
      </w:r>
    </w:p>
    <w:p w:rsidR="00000000" w:rsidRPr="00DE68F7" w:rsidP="00DE68F7">
      <w:pPr>
        <w:pStyle w:val="BodyText"/>
      </w:pPr>
      <w:r w:rsidRPr="00DE68F7">
        <w:t>CHCDIS302A Maintain an environment to empower people with disabilities</w:t>
      </w:r>
    </w:p>
    <w:p w:rsidR="00000000" w:rsidRPr="00DE68F7" w:rsidP="00DE68F7">
      <w:pPr>
        <w:pStyle w:val="BodyText"/>
      </w:pPr>
      <w:r w:rsidRPr="00DE68F7">
        <w:t>CHCGROUP403D</w:t>
      </w:r>
      <w:r w:rsidRPr="00DE68F7">
        <w:tab/>
        <w:t>Plan and conduct group activities</w:t>
      </w:r>
    </w:p>
    <w:p w:rsidR="00000000" w:rsidRPr="00DE68F7" w:rsidP="00DE68F7">
      <w:pPr>
        <w:pStyle w:val="BodyText"/>
      </w:pPr>
      <w:r w:rsidRPr="00DE68F7">
        <w:t>CHCGROUP410B</w:t>
      </w:r>
      <w:r w:rsidRPr="00DE68F7">
        <w:tab/>
        <w:t>Deliver a structured program</w:t>
      </w:r>
    </w:p>
    <w:p w:rsidR="00000000" w:rsidRPr="00DE68F7" w:rsidP="00DE68F7">
      <w:pPr>
        <w:pStyle w:val="BodyText"/>
      </w:pPr>
      <w:r w:rsidRPr="00DE68F7">
        <w:t>CHCLD315A Recognise stages of lif</w:t>
      </w:r>
      <w:r w:rsidRPr="00DE68F7">
        <w:t>espan development</w:t>
      </w:r>
    </w:p>
    <w:p w:rsidR="00000000" w:rsidRPr="00DE68F7" w:rsidP="00DE68F7">
      <w:pPr>
        <w:pStyle w:val="BodyText"/>
      </w:pPr>
      <w:r w:rsidRPr="00DE68F7">
        <w:t>CHCLLN403A Identify clients with language, literacy and numeracy needs and respond effectively</w:t>
      </w:r>
    </w:p>
    <w:p w:rsidR="00000000" w:rsidRPr="00DE68F7" w:rsidP="00DE68F7">
      <w:pPr>
        <w:pStyle w:val="BodyText"/>
      </w:pPr>
      <w:r w:rsidRPr="00DE68F7">
        <w:t>CHCMH411A Work with people with mental health issues</w:t>
      </w:r>
    </w:p>
    <w:p w:rsidR="00000000" w:rsidRPr="00DE68F7" w:rsidP="00DE68F7">
      <w:pPr>
        <w:pStyle w:val="BodyText"/>
      </w:pPr>
      <w:r w:rsidRPr="00DE68F7">
        <w:t>CHCORG428A Reflect on and improve own professional practice</w:t>
      </w:r>
    </w:p>
    <w:p w:rsidR="00000000" w:rsidRPr="00DE68F7" w:rsidP="00DE68F7">
      <w:pPr>
        <w:pStyle w:val="BodyText"/>
      </w:pPr>
      <w:r w:rsidRPr="00DE68F7">
        <w:t xml:space="preserve">CHCPAS401B Undertake pastoral </w:t>
      </w:r>
      <w:r w:rsidRPr="00DE68F7">
        <w:t>care work</w:t>
      </w:r>
    </w:p>
    <w:p w:rsidR="00000000" w:rsidRPr="00DE68F7" w:rsidP="00DE68F7">
      <w:pPr>
        <w:pStyle w:val="BodyText"/>
      </w:pPr>
      <w:r w:rsidRPr="00DE68F7">
        <w:t>CHCYTH301E Work effectively with young people</w:t>
      </w:r>
    </w:p>
    <w:p w:rsidR="00000000" w:rsidRPr="00DE68F7" w:rsidP="00DE68F7">
      <w:pPr>
        <w:pStyle w:val="BodyText"/>
      </w:pPr>
      <w:r w:rsidRPr="00DE68F7">
        <w:t>HLTWHS300A Contribute to WHS processes</w:t>
      </w:r>
    </w:p>
    <w:p w:rsidR="00000000" w:rsidRPr="00DE68F7" w:rsidP="00DE68F7">
      <w:pPr>
        <w:pStyle w:val="BodyText"/>
      </w:pPr>
    </w:p>
    <w:p w:rsidR="00000000" w:rsidRPr="00DE68F7" w:rsidP="00DE68F7">
      <w:pPr>
        <w:pStyle w:val="BodyText"/>
      </w:pPr>
      <w:r w:rsidRPr="00DE68F7">
        <w:rPr>
          <w:rStyle w:val="SpecialBold"/>
        </w:rPr>
        <w:t>Writing and performance</w:t>
      </w:r>
      <w:r w:rsidRPr="00DE68F7">
        <w:t xml:space="preserve"> </w:t>
      </w:r>
    </w:p>
    <w:p w:rsidR="00B7715F" w:rsidP="00DE68F7">
      <w:pPr>
        <w:pStyle w:val="BodyText"/>
      </w:pPr>
      <w:r w:rsidRPr="00DE68F7">
        <w:t>CUFWRT301A Write content for a range of media</w:t>
      </w:r>
    </w:p>
    <w:p w:rsidR="00B7715F" w:rsidP="00DE68F7">
      <w:pPr>
        <w:pStyle w:val="BodyText"/>
      </w:pPr>
    </w:p>
    <w:p w:rsidR="00000000" w:rsidRPr="00DE68F7" w:rsidP="00DE68F7"/>
    <w:sectPr w:rsidSect="00DE6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15F" w:rsidP="00B771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5F" w:rsidP="00DE68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715F" w:rsidP="00DE68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715F" w:rsidP="00DE68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F7" w:rsidRPr="00B7715F" w:rsidP="00B771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5F" w:rsidP="00DE68F7">
    <w:pPr>
      <w:pStyle w:val="Header"/>
      <w:framePr w:wrap="around"/>
    </w:pPr>
    <w:r>
      <w:fldChar w:fldCharType="begin"/>
    </w:r>
    <w:r>
      <w:instrText xml:space="preserve"> TITLE   \* MERGEFORMAT </w:instrText>
    </w:r>
    <w:r>
      <w:fldChar w:fldCharType="separate"/>
    </w:r>
    <w:r>
      <w:t>CHC42608 Certificate IV in Celebrancy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B7715F" w:rsidP="00DE6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220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04C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14B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8F7"/>
    <w:pPr>
      <w:spacing w:before="360" w:after="60"/>
      <w:outlineLvl w:val="0"/>
    </w:pPr>
    <w:rPr>
      <w:sz w:val="32"/>
    </w:rPr>
  </w:style>
  <w:style w:type="paragraph" w:styleId="Heading2">
    <w:name w:val="heading 2"/>
    <w:basedOn w:val="HeadingBase"/>
    <w:next w:val="BodyText"/>
    <w:link w:val="Heading2Char"/>
    <w:qFormat/>
    <w:rsid w:val="00DE68F7"/>
    <w:pPr>
      <w:keepLines/>
      <w:spacing w:before="240" w:after="120"/>
      <w:outlineLvl w:val="1"/>
    </w:pPr>
    <w:rPr>
      <w:sz w:val="28"/>
      <w:szCs w:val="40"/>
    </w:rPr>
  </w:style>
  <w:style w:type="paragraph" w:styleId="Heading3">
    <w:name w:val="heading 3"/>
    <w:basedOn w:val="HeadingBase"/>
    <w:next w:val="BodyText"/>
    <w:link w:val="Heading3Char"/>
    <w:qFormat/>
    <w:rsid w:val="00DE68F7"/>
    <w:pPr>
      <w:spacing w:before="180" w:after="120"/>
      <w:outlineLvl w:val="2"/>
    </w:pPr>
    <w:rPr>
      <w:spacing w:val="-10"/>
      <w:kern w:val="32"/>
    </w:rPr>
  </w:style>
  <w:style w:type="paragraph" w:styleId="Heading4">
    <w:name w:val="heading 4"/>
    <w:basedOn w:val="HeadingBase"/>
    <w:next w:val="BodyText"/>
    <w:link w:val="Heading4Char"/>
    <w:qFormat/>
    <w:rsid w:val="00DE68F7"/>
    <w:pPr>
      <w:spacing w:before="160" w:after="120"/>
      <w:outlineLvl w:val="3"/>
    </w:pPr>
    <w:rPr>
      <w:sz w:val="22"/>
    </w:rPr>
  </w:style>
  <w:style w:type="paragraph" w:styleId="Heading5">
    <w:name w:val="heading 5"/>
    <w:basedOn w:val="HeadingBase"/>
    <w:next w:val="Normal"/>
    <w:link w:val="Heading5Char"/>
    <w:qFormat/>
    <w:rsid w:val="00DE68F7"/>
    <w:pPr>
      <w:spacing w:before="80"/>
      <w:outlineLvl w:val="4"/>
    </w:pPr>
    <w:rPr>
      <w:color w:val="918585"/>
      <w:sz w:val="20"/>
    </w:rPr>
  </w:style>
  <w:style w:type="paragraph" w:styleId="Heading6">
    <w:name w:val="heading 6"/>
    <w:basedOn w:val="HeadingBase"/>
    <w:next w:val="Normal"/>
    <w:link w:val="Heading6Char"/>
    <w:qFormat/>
    <w:rsid w:val="00DE68F7"/>
    <w:pPr>
      <w:spacing w:before="60"/>
      <w:outlineLvl w:val="5"/>
    </w:pPr>
    <w:rPr>
      <w:color w:val="918585"/>
      <w:sz w:val="20"/>
    </w:rPr>
  </w:style>
  <w:style w:type="paragraph" w:styleId="Heading7">
    <w:name w:val="heading 7"/>
    <w:basedOn w:val="Normal"/>
    <w:next w:val="Normal"/>
    <w:link w:val="Heading7Char"/>
    <w:qFormat/>
    <w:rsid w:val="00DE68F7"/>
    <w:pPr>
      <w:ind w:left="720"/>
      <w:outlineLvl w:val="6"/>
    </w:pPr>
    <w:rPr>
      <w:i/>
    </w:rPr>
  </w:style>
  <w:style w:type="paragraph" w:styleId="Heading8">
    <w:name w:val="heading 8"/>
    <w:basedOn w:val="Normal"/>
    <w:next w:val="Normal"/>
    <w:link w:val="Heading8Char"/>
    <w:qFormat/>
    <w:rsid w:val="00DE68F7"/>
    <w:pPr>
      <w:ind w:left="720"/>
      <w:outlineLvl w:val="7"/>
    </w:pPr>
    <w:rPr>
      <w:i/>
    </w:rPr>
  </w:style>
  <w:style w:type="paragraph" w:styleId="Heading9">
    <w:name w:val="heading 9"/>
    <w:basedOn w:val="Normal"/>
    <w:next w:val="Normal"/>
    <w:link w:val="Heading9Char"/>
    <w:qFormat/>
    <w:rsid w:val="00DE68F7"/>
    <w:pPr>
      <w:ind w:left="720"/>
      <w:outlineLvl w:val="8"/>
    </w:pPr>
    <w:rPr>
      <w:i/>
    </w:rPr>
  </w:style>
  <w:style w:type="character" w:default="1" w:styleId="DefaultParagraphFont">
    <w:name w:val="Default Paragraph Font"/>
    <w:uiPriority w:val="1"/>
    <w:unhideWhenUsed/>
    <w:rsid w:val="00DE6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8F7"/>
  </w:style>
  <w:style w:type="character" w:customStyle="1" w:styleId="Heading1Char">
    <w:name w:val="Heading 1 Char"/>
    <w:basedOn w:val="DefaultParagraphFont"/>
    <w:link w:val="Heading1"/>
    <w:rsid w:val="00DE68F7"/>
    <w:rPr>
      <w:rFonts w:ascii="Times New Roman" w:eastAsia="Times New Roman" w:hAnsi="Times New Roman" w:cs="Times New Roman"/>
      <w:b/>
      <w:sz w:val="32"/>
      <w:szCs w:val="20"/>
      <w:lang w:eastAsia="en-US"/>
    </w:rPr>
  </w:style>
  <w:style w:type="paragraph" w:styleId="BodyText">
    <w:name w:val="Body Text"/>
    <w:basedOn w:val="Normal"/>
    <w:link w:val="BodyTextChar"/>
    <w:rsid w:val="00DE68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68F7"/>
    <w:rPr>
      <w:rFonts w:ascii="Times New Roman" w:eastAsia="Times New Roman" w:hAnsi="Times New Roman" w:cs="Times New Roman"/>
      <w:sz w:val="24"/>
      <w:lang w:eastAsia="en-US"/>
    </w:rPr>
  </w:style>
  <w:style w:type="paragraph" w:styleId="Footer">
    <w:name w:val="footer"/>
    <w:basedOn w:val="Normal"/>
    <w:link w:val="FooterChar"/>
    <w:rsid w:val="00DE6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8F7"/>
    <w:rPr>
      <w:rFonts w:ascii="Times New Roman" w:eastAsia="Times New Roman" w:hAnsi="Times New Roman" w:cs="Times New Roman"/>
      <w:sz w:val="16"/>
      <w:lang w:eastAsia="en-US"/>
    </w:rPr>
  </w:style>
  <w:style w:type="paragraph" w:styleId="ListBullet">
    <w:name w:val="List Bullet"/>
    <w:basedOn w:val="List"/>
    <w:rsid w:val="00DE68F7"/>
    <w:pPr>
      <w:numPr>
        <w:numId w:val="13"/>
      </w:numPr>
      <w:tabs>
        <w:tab w:val="clear" w:pos="340"/>
      </w:tabs>
      <w:spacing w:before="40" w:after="40"/>
    </w:pPr>
  </w:style>
  <w:style w:type="character" w:customStyle="1" w:styleId="SpecialBold">
    <w:name w:val="Special Bold"/>
    <w:basedOn w:val="DefaultParagraphFont"/>
    <w:rsid w:val="00DE68F7"/>
    <w:rPr>
      <w:b/>
      <w:spacing w:val="0"/>
    </w:rPr>
  </w:style>
  <w:style w:type="paragraph" w:styleId="ListBullet2">
    <w:name w:val="List Bullet 2"/>
    <w:basedOn w:val="List2"/>
    <w:rsid w:val="00DE68F7"/>
    <w:pPr>
      <w:numPr>
        <w:numId w:val="14"/>
      </w:numPr>
      <w:tabs>
        <w:tab w:val="clear" w:pos="680"/>
      </w:tabs>
    </w:pPr>
  </w:style>
  <w:style w:type="character" w:styleId="Emphasis">
    <w:name w:val="Emphasis"/>
    <w:basedOn w:val="DefaultParagraphFont"/>
    <w:qFormat/>
    <w:rsid w:val="00DE68F7"/>
    <w:rPr>
      <w:i/>
    </w:rPr>
  </w:style>
  <w:style w:type="paragraph" w:customStyle="1" w:styleId="SuperHeading">
    <w:name w:val="SuperHeading"/>
    <w:basedOn w:val="Normal"/>
    <w:rsid w:val="00DE68F7"/>
    <w:pPr>
      <w:spacing w:before="240" w:after="120"/>
      <w:outlineLvl w:val="0"/>
    </w:pPr>
    <w:rPr>
      <w:rFonts w:ascii="Times New Roman" w:hAnsi="Times New Roman"/>
      <w:b/>
      <w:sz w:val="28"/>
    </w:rPr>
  </w:style>
  <w:style w:type="paragraph" w:customStyle="1" w:styleId="AllowPageBreak">
    <w:name w:val="AllowPageBreak"/>
    <w:rsid w:val="00DE6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E68F7"/>
    <w:rPr>
      <w:u w:val="single"/>
    </w:rPr>
  </w:style>
  <w:style w:type="character" w:customStyle="1" w:styleId="Heading2Char">
    <w:name w:val="Heading 2 Char"/>
    <w:basedOn w:val="DefaultParagraphFont"/>
    <w:link w:val="Heading2"/>
    <w:rsid w:val="00DE6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8F7"/>
    <w:rPr>
      <w:rFonts w:ascii="Courier New" w:eastAsia="Times New Roman" w:hAnsi="Courier New" w:cs="Times New Roman"/>
      <w:i/>
      <w:szCs w:val="20"/>
      <w:lang w:eastAsia="en-US"/>
    </w:rPr>
  </w:style>
  <w:style w:type="paragraph" w:customStyle="1" w:styleId="HeadingBase">
    <w:name w:val="Heading Base"/>
    <w:rsid w:val="00DE6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8F7"/>
    <w:pPr>
      <w:tabs>
        <w:tab w:val="right" w:leader="dot" w:pos="9072"/>
      </w:tabs>
      <w:ind w:left="567"/>
    </w:pPr>
    <w:rPr>
      <w:szCs w:val="22"/>
    </w:rPr>
  </w:style>
  <w:style w:type="paragraph" w:customStyle="1" w:styleId="TOCBase">
    <w:name w:val="TOC Base"/>
    <w:rsid w:val="00DE6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8F7"/>
    <w:pPr>
      <w:tabs>
        <w:tab w:val="right" w:leader="dot" w:pos="9072"/>
      </w:tabs>
      <w:spacing w:before="40" w:after="40"/>
      <w:ind w:left="284"/>
    </w:pPr>
    <w:rPr>
      <w:rFonts w:ascii="Times New Roman" w:hAnsi="Times New Roman"/>
    </w:rPr>
  </w:style>
  <w:style w:type="paragraph" w:styleId="TOC1">
    <w:name w:val="toc 1"/>
    <w:basedOn w:val="TOCBase"/>
    <w:next w:val="Normal"/>
    <w:rsid w:val="00DE68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8F7"/>
    <w:pPr>
      <w:spacing w:before="5040"/>
      <w:jc w:val="center"/>
    </w:pPr>
    <w:rPr>
      <w:sz w:val="48"/>
      <w:szCs w:val="72"/>
      <w:lang w:val="en-US"/>
    </w:rPr>
  </w:style>
  <w:style w:type="character" w:customStyle="1" w:styleId="TitleChar">
    <w:name w:val="Title Char"/>
    <w:basedOn w:val="DefaultParagraphFont"/>
    <w:link w:val="Title"/>
    <w:rsid w:val="00DE6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8F7"/>
    <w:pPr>
      <w:tabs>
        <w:tab w:val="left" w:pos="3600"/>
        <w:tab w:val="left" w:pos="3958"/>
      </w:tabs>
    </w:pPr>
  </w:style>
  <w:style w:type="paragraph" w:styleId="List">
    <w:name w:val="List"/>
    <w:basedOn w:val="BodyText"/>
    <w:next w:val="BodyText"/>
    <w:rsid w:val="00DE68F7"/>
    <w:pPr>
      <w:tabs>
        <w:tab w:val="left" w:pos="340"/>
      </w:tabs>
      <w:spacing w:before="60" w:after="60"/>
      <w:ind w:left="340" w:hanging="340"/>
    </w:pPr>
  </w:style>
  <w:style w:type="paragraph" w:customStyle="1" w:styleId="Note">
    <w:name w:val="Note"/>
    <w:basedOn w:val="BodyText"/>
    <w:rsid w:val="00DE6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8F7"/>
    <w:pPr>
      <w:framePr w:wrap="auto" w:hAnchor="text" w:y="6049"/>
    </w:pPr>
    <w:rPr>
      <w:color w:val="000000"/>
      <w:sz w:val="40"/>
    </w:rPr>
  </w:style>
  <w:style w:type="paragraph" w:customStyle="1" w:styleId="TOCTitle">
    <w:name w:val="TOCTitle"/>
    <w:basedOn w:val="Heading1"/>
    <w:rsid w:val="00DE68F7"/>
    <w:pPr>
      <w:spacing w:after="240"/>
      <w:jc w:val="center"/>
      <w:outlineLvl w:val="9"/>
    </w:pPr>
    <w:rPr>
      <w:caps/>
    </w:rPr>
  </w:style>
  <w:style w:type="paragraph" w:customStyle="1" w:styleId="Version">
    <w:name w:val="Version"/>
    <w:rsid w:val="00DE6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8F7"/>
    <w:pPr>
      <w:keepNext w:val="0"/>
      <w:tabs>
        <w:tab w:val="right" w:pos="4176"/>
      </w:tabs>
      <w:ind w:left="198" w:hanging="198"/>
    </w:pPr>
    <w:rPr>
      <w:rFonts w:ascii="Garamond" w:hAnsi="Garamond"/>
    </w:rPr>
  </w:style>
  <w:style w:type="paragraph" w:styleId="IndexHeading">
    <w:name w:val="index heading"/>
    <w:basedOn w:val="Normal"/>
    <w:next w:val="Index1"/>
    <w:semiHidden/>
    <w:rsid w:val="00DE68F7"/>
    <w:pPr>
      <w:spacing w:before="120" w:after="120"/>
    </w:pPr>
    <w:rPr>
      <w:rFonts w:ascii="Arial" w:hAnsi="Arial"/>
      <w:b/>
      <w:color w:val="918585"/>
      <w:sz w:val="24"/>
    </w:rPr>
  </w:style>
  <w:style w:type="paragraph" w:styleId="Header">
    <w:name w:val="header"/>
    <w:basedOn w:val="Normal"/>
    <w:link w:val="HeaderChar"/>
    <w:rsid w:val="00DE6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8F7"/>
    <w:rPr>
      <w:rFonts w:ascii="Times New Roman" w:eastAsia="Times New Roman" w:hAnsi="Times New Roman" w:cs="Times New Roman"/>
      <w:sz w:val="16"/>
      <w:szCs w:val="20"/>
      <w:lang w:val="en-GB" w:eastAsia="en-US"/>
    </w:rPr>
  </w:style>
  <w:style w:type="paragraph" w:customStyle="1" w:styleId="Chapter">
    <w:name w:val="Chapter"/>
    <w:basedOn w:val="Normal"/>
    <w:rsid w:val="00DE68F7"/>
    <w:pPr>
      <w:spacing w:before="240"/>
    </w:pPr>
    <w:rPr>
      <w:rFonts w:ascii="Times New Roman" w:hAnsi="Times New Roman"/>
      <w:smallCaps/>
      <w:spacing w:val="80"/>
      <w:sz w:val="28"/>
    </w:rPr>
  </w:style>
  <w:style w:type="paragraph" w:customStyle="1" w:styleId="InChapter">
    <w:name w:val="InChapter"/>
    <w:basedOn w:val="Heading3"/>
    <w:rsid w:val="00DE68F7"/>
    <w:pPr>
      <w:spacing w:after="240"/>
      <w:outlineLvl w:val="9"/>
    </w:pPr>
    <w:rPr>
      <w:noProof/>
    </w:rPr>
  </w:style>
  <w:style w:type="paragraph" w:styleId="Index2">
    <w:name w:val="index 2"/>
    <w:basedOn w:val="Normal"/>
    <w:next w:val="Normal"/>
    <w:semiHidden/>
    <w:rsid w:val="00DE68F7"/>
    <w:pPr>
      <w:tabs>
        <w:tab w:val="right" w:pos="4176"/>
      </w:tabs>
      <w:ind w:left="568" w:hanging="284"/>
    </w:pPr>
    <w:rPr>
      <w:rFonts w:ascii="Garamond" w:hAnsi="Garamond"/>
    </w:rPr>
  </w:style>
  <w:style w:type="paragraph" w:customStyle="1" w:styleId="Byline">
    <w:name w:val="Byline"/>
    <w:rsid w:val="00DE6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8F7"/>
    <w:pPr>
      <w:tabs>
        <w:tab w:val="clear" w:pos="3600"/>
        <w:tab w:val="clear" w:pos="3958"/>
      </w:tabs>
      <w:jc w:val="right"/>
    </w:pPr>
  </w:style>
  <w:style w:type="paragraph" w:styleId="Caption">
    <w:name w:val="caption"/>
    <w:basedOn w:val="BodyText"/>
    <w:next w:val="Normal"/>
    <w:qFormat/>
    <w:rsid w:val="00DE68F7"/>
    <w:pPr>
      <w:framePr w:w="2268" w:hSpace="181" w:vSpace="181" w:wrap="around" w:vAnchor="text" w:hAnchor="page" w:x="1135" w:y="285" w:anchorLock="1"/>
    </w:pPr>
    <w:rPr>
      <w:i/>
    </w:rPr>
  </w:style>
  <w:style w:type="paragraph" w:customStyle="1" w:styleId="MiniTOCTitle">
    <w:name w:val="MiniTOCTitle"/>
    <w:basedOn w:val="Heading4"/>
    <w:rsid w:val="00DE68F7"/>
    <w:pPr>
      <w:spacing w:before="240"/>
      <w:outlineLvl w:val="9"/>
    </w:pPr>
    <w:rPr>
      <w:noProof/>
      <w:sz w:val="24"/>
    </w:rPr>
  </w:style>
  <w:style w:type="paragraph" w:customStyle="1" w:styleId="MiniTOCItem">
    <w:name w:val="MiniTOCItem"/>
    <w:basedOn w:val="ListBullet"/>
    <w:rsid w:val="00DE68F7"/>
    <w:pPr>
      <w:numPr>
        <w:numId w:val="0"/>
      </w:numPr>
      <w:tabs>
        <w:tab w:val="right" w:leader="dot" w:pos="6521"/>
      </w:tabs>
      <w:spacing w:before="0" w:after="0"/>
    </w:pPr>
  </w:style>
  <w:style w:type="paragraph" w:customStyle="1" w:styleId="TOFTitle">
    <w:name w:val="TOFTitle"/>
    <w:basedOn w:val="TOCTitle"/>
    <w:rsid w:val="00DE68F7"/>
  </w:style>
  <w:style w:type="paragraph" w:styleId="TableofFigures">
    <w:name w:val="table of figures"/>
    <w:basedOn w:val="Normal"/>
    <w:next w:val="Normal"/>
    <w:semiHidden/>
    <w:rsid w:val="00DE68F7"/>
    <w:pPr>
      <w:tabs>
        <w:tab w:val="right" w:leader="dot" w:pos="9072"/>
      </w:tabs>
      <w:ind w:left="970" w:hanging="403"/>
    </w:pPr>
    <w:rPr>
      <w:rFonts w:ascii="Times New Roman" w:hAnsi="Times New Roman"/>
      <w:b/>
    </w:rPr>
  </w:style>
  <w:style w:type="paragraph" w:styleId="ListNumber">
    <w:name w:val="List Number"/>
    <w:basedOn w:val="List"/>
    <w:rsid w:val="00DE68F7"/>
    <w:pPr>
      <w:numPr>
        <w:numId w:val="11"/>
      </w:numPr>
    </w:pPr>
  </w:style>
  <w:style w:type="character" w:customStyle="1" w:styleId="WingdingSymbols">
    <w:name w:val="Wingding Symbols"/>
    <w:rsid w:val="00DE68F7"/>
    <w:rPr>
      <w:rFonts w:ascii="Wingdings" w:hAnsi="Wingdings"/>
    </w:rPr>
  </w:style>
  <w:style w:type="paragraph" w:customStyle="1" w:styleId="TableHeading">
    <w:name w:val="Table Heading"/>
    <w:basedOn w:val="HeadingBase"/>
    <w:rsid w:val="00DE68F7"/>
    <w:pPr>
      <w:keepLines/>
      <w:pBdr>
        <w:bottom w:val="single" w:sz="6" w:space="1" w:color="918585"/>
      </w:pBdr>
      <w:spacing w:before="240"/>
    </w:pPr>
  </w:style>
  <w:style w:type="character" w:customStyle="1" w:styleId="HotSpot">
    <w:name w:val="HotSpot"/>
    <w:rsid w:val="00DE68F7"/>
    <w:rPr>
      <w:color w:val="0033CC"/>
      <w:u w:val="none"/>
    </w:rPr>
  </w:style>
  <w:style w:type="paragraph" w:customStyle="1" w:styleId="BodyTextRight">
    <w:name w:val="Body Text Right"/>
    <w:basedOn w:val="BodyText"/>
    <w:rsid w:val="00DE68F7"/>
    <w:pPr>
      <w:spacing w:before="0" w:after="0"/>
      <w:jc w:val="right"/>
    </w:pPr>
  </w:style>
  <w:style w:type="paragraph" w:styleId="Index3">
    <w:name w:val="index 3"/>
    <w:basedOn w:val="ListNumber2"/>
    <w:next w:val="Normal"/>
    <w:semiHidden/>
    <w:rsid w:val="00DE68F7"/>
    <w:pPr>
      <w:numPr>
        <w:numId w:val="0"/>
      </w:numPr>
      <w:tabs>
        <w:tab w:val="right" w:leader="dot" w:pos="4176"/>
      </w:tabs>
    </w:pPr>
  </w:style>
  <w:style w:type="paragraph" w:styleId="ListNumber2">
    <w:name w:val="List Number 2"/>
    <w:basedOn w:val="List2"/>
    <w:rsid w:val="00DE68F7"/>
    <w:pPr>
      <w:numPr>
        <w:numId w:val="10"/>
      </w:numPr>
      <w:tabs>
        <w:tab w:val="clear" w:pos="1060"/>
      </w:tabs>
    </w:pPr>
  </w:style>
  <w:style w:type="paragraph" w:customStyle="1" w:styleId="MarginNote">
    <w:name w:val="Margin Note"/>
    <w:basedOn w:val="BodyText"/>
    <w:rsid w:val="00DE6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8F7"/>
    <w:rPr>
      <w:sz w:val="32"/>
    </w:rPr>
  </w:style>
  <w:style w:type="paragraph" w:customStyle="1" w:styleId="HeadingProcedure">
    <w:name w:val="Heading Procedure"/>
    <w:basedOn w:val="HeadingBase"/>
    <w:next w:val="Normal"/>
    <w:rsid w:val="00DE68F7"/>
    <w:pPr>
      <w:tabs>
        <w:tab w:val="left" w:pos="0"/>
      </w:tabs>
      <w:spacing w:before="120" w:after="60"/>
    </w:pPr>
    <w:rPr>
      <w:i/>
      <w:color w:val="918585"/>
      <w:sz w:val="22"/>
    </w:rPr>
  </w:style>
  <w:style w:type="paragraph" w:customStyle="1" w:styleId="TableBodyText">
    <w:name w:val="Table Body Text"/>
    <w:basedOn w:val="BodyText"/>
    <w:rsid w:val="00DE68F7"/>
    <w:pPr>
      <w:spacing w:before="60" w:after="60"/>
    </w:pPr>
  </w:style>
  <w:style w:type="paragraph" w:styleId="ListContinue">
    <w:name w:val="List Continue"/>
    <w:basedOn w:val="List"/>
    <w:rsid w:val="00DE68F7"/>
    <w:pPr>
      <w:ind w:firstLine="0"/>
    </w:pPr>
  </w:style>
  <w:style w:type="paragraph" w:customStyle="1" w:styleId="ListNote">
    <w:name w:val="List Note"/>
    <w:basedOn w:val="List"/>
    <w:rsid w:val="00DE68F7"/>
    <w:pPr>
      <w:pBdr>
        <w:top w:val="single" w:sz="6" w:space="2" w:color="918585"/>
        <w:bottom w:val="single" w:sz="6" w:space="2" w:color="918585"/>
      </w:pBdr>
      <w:tabs>
        <w:tab w:val="left" w:pos="1021"/>
      </w:tabs>
      <w:ind w:firstLine="0"/>
    </w:pPr>
  </w:style>
  <w:style w:type="paragraph" w:customStyle="1" w:styleId="Warning">
    <w:name w:val="Warning"/>
    <w:basedOn w:val="BodyText"/>
    <w:rsid w:val="00DE68F7"/>
    <w:pPr>
      <w:shd w:val="clear" w:color="auto" w:fill="D9D9D9"/>
      <w:tabs>
        <w:tab w:val="left" w:pos="992"/>
      </w:tabs>
      <w:ind w:left="119" w:right="119"/>
    </w:pPr>
    <w:rPr>
      <w:sz w:val="20"/>
    </w:rPr>
  </w:style>
  <w:style w:type="paragraph" w:customStyle="1" w:styleId="MarginIcons">
    <w:name w:val="Margin Icons"/>
    <w:basedOn w:val="BodyText"/>
    <w:rsid w:val="00DE6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8F7"/>
    <w:rPr>
      <w:rFonts w:ascii="Courier New" w:hAnsi="Courier New"/>
    </w:rPr>
  </w:style>
  <w:style w:type="paragraph" w:customStyle="1" w:styleId="NoteBullet">
    <w:name w:val="Note Bullet"/>
    <w:basedOn w:val="Note"/>
    <w:rsid w:val="00DE68F7"/>
    <w:pPr>
      <w:tabs>
        <w:tab w:val="clear" w:pos="680"/>
      </w:tabs>
      <w:spacing w:before="60" w:after="60"/>
    </w:pPr>
  </w:style>
  <w:style w:type="paragraph" w:customStyle="1" w:styleId="SubHeading2">
    <w:name w:val="SubHeading2"/>
    <w:basedOn w:val="HeadingBase"/>
    <w:rsid w:val="00DE68F7"/>
    <w:pPr>
      <w:spacing w:before="240" w:after="60"/>
    </w:pPr>
    <w:rPr>
      <w:sz w:val="20"/>
    </w:rPr>
  </w:style>
  <w:style w:type="paragraph" w:customStyle="1" w:styleId="SubHeading1">
    <w:name w:val="SubHeading1"/>
    <w:basedOn w:val="HeadingBase"/>
    <w:rsid w:val="00DE68F7"/>
    <w:pPr>
      <w:spacing w:before="240" w:after="60"/>
    </w:pPr>
    <w:rPr>
      <w:color w:val="918585"/>
      <w:sz w:val="22"/>
    </w:rPr>
  </w:style>
  <w:style w:type="paragraph" w:customStyle="1" w:styleId="SideHeading">
    <w:name w:val="Side Heading"/>
    <w:basedOn w:val="HeadingBase"/>
    <w:rsid w:val="00DE6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8F7"/>
    <w:pPr>
      <w:numPr>
        <w:numId w:val="12"/>
      </w:numPr>
    </w:pPr>
  </w:style>
  <w:style w:type="paragraph" w:styleId="PlainText">
    <w:name w:val="Plain Text"/>
    <w:basedOn w:val="Normal"/>
    <w:link w:val="PlainTextChar"/>
    <w:rsid w:val="00DE68F7"/>
    <w:rPr>
      <w:sz w:val="20"/>
    </w:rPr>
  </w:style>
  <w:style w:type="character" w:customStyle="1" w:styleId="PlainTextChar">
    <w:name w:val="Plain Text Char"/>
    <w:basedOn w:val="DefaultParagraphFont"/>
    <w:link w:val="PlainText"/>
    <w:rsid w:val="00DE68F7"/>
    <w:rPr>
      <w:rFonts w:ascii="Courier New" w:eastAsia="Times New Roman" w:hAnsi="Courier New" w:cs="Times New Roman"/>
      <w:sz w:val="20"/>
      <w:szCs w:val="20"/>
      <w:lang w:eastAsia="en-US"/>
    </w:rPr>
  </w:style>
  <w:style w:type="character" w:customStyle="1" w:styleId="MenuOption">
    <w:name w:val="Menu Option"/>
    <w:basedOn w:val="DefaultParagraphFont"/>
    <w:rsid w:val="00DE68F7"/>
    <w:rPr>
      <w:b/>
      <w:smallCaps/>
    </w:rPr>
  </w:style>
  <w:style w:type="paragraph" w:customStyle="1" w:styleId="TableListNumber">
    <w:name w:val="Table List Number"/>
    <w:basedOn w:val="ListNumber"/>
    <w:rsid w:val="00DE68F7"/>
    <w:pPr>
      <w:numPr>
        <w:numId w:val="0"/>
      </w:numPr>
    </w:pPr>
  </w:style>
  <w:style w:type="paragraph" w:styleId="TOC4">
    <w:name w:val="toc 4"/>
    <w:basedOn w:val="TOCBase"/>
    <w:next w:val="Normal"/>
    <w:semiHidden/>
    <w:rsid w:val="00DE68F7"/>
    <w:pPr>
      <w:tabs>
        <w:tab w:val="right" w:leader="dot" w:pos="9071"/>
      </w:tabs>
      <w:ind w:left="1701"/>
    </w:pPr>
  </w:style>
  <w:style w:type="paragraph" w:customStyle="1" w:styleId="ListAlpha">
    <w:name w:val="List Alpha"/>
    <w:basedOn w:val="List"/>
    <w:rsid w:val="00DE68F7"/>
    <w:pPr>
      <w:numPr>
        <w:numId w:val="9"/>
      </w:numPr>
    </w:pPr>
  </w:style>
  <w:style w:type="paragraph" w:customStyle="1" w:styleId="ListAlpha2">
    <w:name w:val="List Alpha 2"/>
    <w:basedOn w:val="List2"/>
    <w:rsid w:val="00DE68F7"/>
    <w:pPr>
      <w:numPr>
        <w:numId w:val="8"/>
      </w:numPr>
    </w:pPr>
  </w:style>
  <w:style w:type="paragraph" w:styleId="List2">
    <w:name w:val="List 2"/>
    <w:basedOn w:val="BodyText"/>
    <w:rsid w:val="00DE68F7"/>
    <w:pPr>
      <w:tabs>
        <w:tab w:val="left" w:pos="680"/>
      </w:tabs>
      <w:spacing w:before="60" w:after="60"/>
      <w:ind w:left="680" w:hanging="340"/>
    </w:pPr>
  </w:style>
  <w:style w:type="paragraph" w:styleId="List3">
    <w:name w:val="List 3"/>
    <w:basedOn w:val="BodyText"/>
    <w:rsid w:val="00DE68F7"/>
    <w:pPr>
      <w:tabs>
        <w:tab w:val="left" w:pos="1021"/>
      </w:tabs>
      <w:spacing w:before="60" w:after="60"/>
      <w:ind w:left="1020" w:hanging="340"/>
    </w:pPr>
  </w:style>
  <w:style w:type="paragraph" w:styleId="List4">
    <w:name w:val="List 4"/>
    <w:basedOn w:val="BodyText"/>
    <w:rsid w:val="00DE68F7"/>
    <w:pPr>
      <w:tabs>
        <w:tab w:val="left" w:pos="1361"/>
      </w:tabs>
      <w:spacing w:before="60" w:after="60"/>
      <w:ind w:left="1361" w:hanging="340"/>
    </w:pPr>
  </w:style>
  <w:style w:type="paragraph" w:styleId="List5">
    <w:name w:val="List 5"/>
    <w:basedOn w:val="BodyText"/>
    <w:rsid w:val="00DE68F7"/>
    <w:pPr>
      <w:tabs>
        <w:tab w:val="left" w:pos="1701"/>
      </w:tabs>
      <w:spacing w:before="60" w:after="60"/>
      <w:ind w:left="1701" w:hanging="340"/>
    </w:pPr>
  </w:style>
  <w:style w:type="paragraph" w:styleId="ListBullet3">
    <w:name w:val="List Bullet 3"/>
    <w:basedOn w:val="List3"/>
    <w:rsid w:val="00DE68F7"/>
    <w:pPr>
      <w:numPr>
        <w:numId w:val="15"/>
      </w:numPr>
      <w:tabs>
        <w:tab w:val="clear" w:pos="1021"/>
      </w:tabs>
      <w:ind w:left="1037" w:hanging="357"/>
    </w:pPr>
  </w:style>
  <w:style w:type="paragraph" w:styleId="ListBullet4">
    <w:name w:val="List Bullet 4"/>
    <w:basedOn w:val="List4"/>
    <w:rsid w:val="00DE68F7"/>
    <w:pPr>
      <w:numPr>
        <w:numId w:val="3"/>
      </w:numPr>
    </w:pPr>
  </w:style>
  <w:style w:type="paragraph" w:styleId="ListBullet5">
    <w:name w:val="List Bullet 5"/>
    <w:basedOn w:val="List5"/>
    <w:rsid w:val="00DE68F7"/>
    <w:pPr>
      <w:numPr>
        <w:numId w:val="4"/>
      </w:numPr>
    </w:pPr>
  </w:style>
  <w:style w:type="paragraph" w:styleId="ListContinue2">
    <w:name w:val="List Continue 2"/>
    <w:basedOn w:val="List2"/>
    <w:rsid w:val="00DE68F7"/>
    <w:pPr>
      <w:ind w:firstLine="0"/>
    </w:pPr>
  </w:style>
  <w:style w:type="paragraph" w:styleId="ListContinue3">
    <w:name w:val="List Continue 3"/>
    <w:basedOn w:val="List3"/>
    <w:rsid w:val="00DE68F7"/>
    <w:pPr>
      <w:ind w:left="1021" w:firstLine="0"/>
    </w:pPr>
  </w:style>
  <w:style w:type="paragraph" w:styleId="ListContinue4">
    <w:name w:val="List Continue 4"/>
    <w:basedOn w:val="List4"/>
    <w:rsid w:val="00DE68F7"/>
    <w:pPr>
      <w:ind w:firstLine="0"/>
    </w:pPr>
  </w:style>
  <w:style w:type="paragraph" w:styleId="ListContinue5">
    <w:name w:val="List Continue 5"/>
    <w:basedOn w:val="List5"/>
    <w:rsid w:val="00DE68F7"/>
    <w:pPr>
      <w:ind w:firstLine="0"/>
    </w:pPr>
  </w:style>
  <w:style w:type="paragraph" w:styleId="ListNumber3">
    <w:name w:val="List Number 3"/>
    <w:basedOn w:val="List3"/>
    <w:rsid w:val="00DE68F7"/>
    <w:pPr>
      <w:numPr>
        <w:numId w:val="5"/>
      </w:numPr>
    </w:pPr>
  </w:style>
  <w:style w:type="paragraph" w:styleId="ListNumber4">
    <w:name w:val="List Number 4"/>
    <w:basedOn w:val="List4"/>
    <w:rsid w:val="00DE68F7"/>
    <w:pPr>
      <w:numPr>
        <w:numId w:val="6"/>
      </w:numPr>
    </w:pPr>
  </w:style>
  <w:style w:type="paragraph" w:styleId="ListNumber5">
    <w:name w:val="List Number 5"/>
    <w:basedOn w:val="List5"/>
    <w:rsid w:val="00DE68F7"/>
    <w:pPr>
      <w:numPr>
        <w:numId w:val="7"/>
      </w:numPr>
    </w:pPr>
  </w:style>
  <w:style w:type="paragraph" w:styleId="BlockText">
    <w:name w:val="Block Text"/>
    <w:basedOn w:val="Normal"/>
    <w:rsid w:val="00DE68F7"/>
    <w:pPr>
      <w:spacing w:after="120"/>
      <w:ind w:left="1440" w:right="1440"/>
    </w:pPr>
  </w:style>
  <w:style w:type="character" w:customStyle="1" w:styleId="Subscript">
    <w:name w:val="Subscript"/>
    <w:basedOn w:val="DefaultParagraphFont"/>
    <w:rsid w:val="00DE68F7"/>
    <w:rPr>
      <w:sz w:val="16"/>
      <w:vertAlign w:val="subscript"/>
    </w:rPr>
  </w:style>
  <w:style w:type="character" w:customStyle="1" w:styleId="Superscript">
    <w:name w:val="Superscript"/>
    <w:basedOn w:val="DefaultParagraphFont"/>
    <w:rsid w:val="00DE68F7"/>
    <w:rPr>
      <w:sz w:val="16"/>
      <w:vertAlign w:val="superscript"/>
    </w:rPr>
  </w:style>
  <w:style w:type="character" w:customStyle="1" w:styleId="Symbols">
    <w:name w:val="Symbols"/>
    <w:basedOn w:val="DefaultParagraphFont"/>
    <w:rsid w:val="00DE68F7"/>
    <w:rPr>
      <w:rFonts w:ascii="Symbol" w:hAnsi="Symbol"/>
    </w:rPr>
  </w:style>
  <w:style w:type="character" w:customStyle="1" w:styleId="MenuOptions">
    <w:name w:val="Menu Options"/>
    <w:basedOn w:val="DefaultParagraphFont"/>
    <w:rsid w:val="00DE68F7"/>
    <w:rPr>
      <w:rFonts w:ascii="Arial Narrow" w:hAnsi="Arial Narrow"/>
      <w:smallCaps/>
    </w:rPr>
  </w:style>
  <w:style w:type="character" w:customStyle="1" w:styleId="Buttons">
    <w:name w:val="Buttons"/>
    <w:basedOn w:val="DefaultParagraphFont"/>
    <w:rsid w:val="00DE68F7"/>
    <w:rPr>
      <w:b/>
    </w:rPr>
  </w:style>
  <w:style w:type="character" w:customStyle="1" w:styleId="Underlined">
    <w:name w:val="Underlined"/>
    <w:basedOn w:val="DefaultParagraphFont"/>
    <w:rsid w:val="00DE68F7"/>
    <w:rPr>
      <w:u w:val="single"/>
    </w:rPr>
  </w:style>
  <w:style w:type="paragraph" w:customStyle="1" w:styleId="TableBodyTextRight">
    <w:name w:val="Table Body Text Right"/>
    <w:basedOn w:val="TableBodyText"/>
    <w:rsid w:val="00DE68F7"/>
    <w:pPr>
      <w:widowControl w:val="0"/>
      <w:autoSpaceDE w:val="0"/>
      <w:autoSpaceDN w:val="0"/>
      <w:adjustRightInd w:val="0"/>
      <w:jc w:val="right"/>
    </w:pPr>
    <w:rPr>
      <w:rFonts w:cs="Arial"/>
      <w:szCs w:val="18"/>
    </w:rPr>
  </w:style>
  <w:style w:type="paragraph" w:customStyle="1" w:styleId="CopyrightText">
    <w:name w:val="Copyright Text"/>
    <w:basedOn w:val="BodyText"/>
    <w:rsid w:val="00DE68F7"/>
    <w:rPr>
      <w:sz w:val="18"/>
    </w:rPr>
  </w:style>
  <w:style w:type="paragraph" w:customStyle="1" w:styleId="BodySmallRight">
    <w:name w:val="Body Small Right"/>
    <w:basedOn w:val="BodyTextRight"/>
    <w:rsid w:val="00DE68F7"/>
    <w:rPr>
      <w:sz w:val="18"/>
      <w:szCs w:val="18"/>
    </w:rPr>
  </w:style>
  <w:style w:type="paragraph" w:customStyle="1" w:styleId="MarginEdition">
    <w:name w:val="Margin Edition"/>
    <w:basedOn w:val="MarginNote"/>
    <w:rsid w:val="00DE68F7"/>
    <w:pPr>
      <w:spacing w:before="0" w:after="0"/>
    </w:pPr>
    <w:rPr>
      <w:rFonts w:ascii="Times New Roman" w:hAnsi="Times New Roman"/>
      <w:color w:val="999999"/>
    </w:rPr>
  </w:style>
  <w:style w:type="paragraph" w:customStyle="1" w:styleId="Spacer">
    <w:name w:val="Spacer"/>
    <w:basedOn w:val="Normal"/>
    <w:rsid w:val="00DE68F7"/>
    <w:rPr>
      <w:sz w:val="2"/>
      <w:szCs w:val="2"/>
    </w:rPr>
  </w:style>
  <w:style w:type="character" w:customStyle="1" w:styleId="Small">
    <w:name w:val="Small"/>
    <w:basedOn w:val="DefaultParagraphFont"/>
    <w:rsid w:val="00DE68F7"/>
    <w:rPr>
      <w:sz w:val="16"/>
    </w:rPr>
  </w:style>
  <w:style w:type="paragraph" w:customStyle="1" w:styleId="WideTable">
    <w:name w:val="Wide Table"/>
    <w:basedOn w:val="Normal"/>
    <w:rsid w:val="00DE68F7"/>
    <w:pPr>
      <w:ind w:left="-1418"/>
    </w:pPr>
    <w:rPr>
      <w:sz w:val="2"/>
      <w:szCs w:val="2"/>
    </w:rPr>
  </w:style>
  <w:style w:type="character" w:styleId="PageNumber">
    <w:name w:val="page number"/>
    <w:basedOn w:val="DefaultParagraphFont"/>
    <w:rsid w:val="00DE68F7"/>
  </w:style>
  <w:style w:type="paragraph" w:styleId="Quote">
    <w:name w:val="Quote"/>
    <w:basedOn w:val="Heading1"/>
    <w:link w:val="QuoteChar"/>
    <w:qFormat/>
    <w:rsid w:val="00DE68F7"/>
    <w:rPr>
      <w:b w:val="0"/>
      <w:sz w:val="72"/>
      <w:szCs w:val="72"/>
      <w:lang w:val="en-NZ"/>
    </w:rPr>
  </w:style>
  <w:style w:type="character" w:customStyle="1" w:styleId="QuoteChar">
    <w:name w:val="Quote Char"/>
    <w:basedOn w:val="DefaultParagraphFont"/>
    <w:link w:val="Quote"/>
    <w:rsid w:val="00DE6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8F7"/>
    <w:pPr>
      <w:pageBreakBefore/>
    </w:pPr>
  </w:style>
  <w:style w:type="paragraph" w:customStyle="1" w:styleId="Border">
    <w:name w:val="Border"/>
    <w:basedOn w:val="Normal"/>
    <w:qFormat/>
    <w:rsid w:val="00DE6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8F7"/>
    <w:rPr>
      <w:b/>
      <w:bCs/>
      <w:i/>
      <w:iCs/>
      <w:color w:val="auto"/>
    </w:rPr>
  </w:style>
  <w:style w:type="paragraph" w:styleId="IntenseQuote">
    <w:name w:val="Intense Quote"/>
    <w:basedOn w:val="Normal"/>
    <w:next w:val="Normal"/>
    <w:link w:val="IntenseQuoteChar"/>
    <w:uiPriority w:val="30"/>
    <w:qFormat/>
    <w:rsid w:val="00DE6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8F7"/>
    <w:rPr>
      <w:smallCaps/>
      <w:color w:val="auto"/>
      <w:u w:val="single"/>
    </w:rPr>
  </w:style>
  <w:style w:type="character" w:styleId="IntenseReference">
    <w:name w:val="Intense Reference"/>
    <w:basedOn w:val="DefaultParagraphFont"/>
    <w:uiPriority w:val="32"/>
    <w:qFormat/>
    <w:rsid w:val="00DE68F7"/>
    <w:rPr>
      <w:b/>
      <w:bCs/>
      <w:smallCaps/>
      <w:color w:val="auto"/>
      <w:spacing w:val="5"/>
      <w:u w:val="single"/>
    </w:rPr>
  </w:style>
  <w:style w:type="paragraph" w:customStyle="1" w:styleId="2ColumnHeading">
    <w:name w:val="2Column Heading"/>
    <w:basedOn w:val="BodyText"/>
    <w:qFormat/>
    <w:rsid w:val="00DE68F7"/>
    <w:pPr>
      <w:spacing w:after="60"/>
      <w:ind w:left="-2268"/>
    </w:pPr>
    <w:rPr>
      <w:b/>
    </w:rPr>
  </w:style>
  <w:style w:type="paragraph" w:customStyle="1" w:styleId="Heading1TOC">
    <w:name w:val="Heading1 TOC"/>
    <w:basedOn w:val="Normal"/>
    <w:qFormat/>
    <w:rsid w:val="00DE68F7"/>
    <w:pPr>
      <w:spacing w:before="240" w:after="120"/>
    </w:pPr>
    <w:rPr>
      <w:rFonts w:ascii="Times New Roman" w:hAnsi="Times New Roman"/>
      <w:b/>
      <w:sz w:val="32"/>
    </w:rPr>
  </w:style>
  <w:style w:type="paragraph" w:customStyle="1" w:styleId="Heading2TOC">
    <w:name w:val="Heading2 TOC"/>
    <w:basedOn w:val="Normal"/>
    <w:qFormat/>
    <w:rsid w:val="00DE68F7"/>
    <w:pPr>
      <w:spacing w:before="240" w:after="60"/>
    </w:pPr>
    <w:rPr>
      <w:rFonts w:ascii="Times New Roman" w:hAnsi="Times New Roman"/>
      <w:b/>
      <w:sz w:val="28"/>
    </w:rPr>
  </w:style>
  <w:style w:type="character" w:customStyle="1" w:styleId="BoldandItalics">
    <w:name w:val="Bold and Italics"/>
    <w:qFormat/>
    <w:rsid w:val="00DE68F7"/>
    <w:rPr>
      <w:b/>
      <w:i/>
      <w:u w:val="none"/>
    </w:rPr>
  </w:style>
  <w:style w:type="paragraph" w:styleId="BalloonText">
    <w:name w:val="Balloon Text"/>
    <w:basedOn w:val="Normal"/>
    <w:link w:val="BalloonTextChar"/>
    <w:rsid w:val="00DE68F7"/>
    <w:rPr>
      <w:rFonts w:ascii="Tahoma" w:hAnsi="Tahoma" w:cs="Tahoma"/>
      <w:sz w:val="16"/>
      <w:szCs w:val="16"/>
    </w:rPr>
  </w:style>
  <w:style w:type="character" w:customStyle="1" w:styleId="BalloonTextChar">
    <w:name w:val="Balloon Text Char"/>
    <w:basedOn w:val="DefaultParagraphFont"/>
    <w:link w:val="BalloonText"/>
    <w:rsid w:val="00DE6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8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6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8F7"/>
    <w:rPr>
      <w:b/>
      <w:color w:val="660033"/>
      <w:spacing w:val="0"/>
    </w:rPr>
  </w:style>
  <w:style w:type="paragraph" w:customStyle="1" w:styleId="Nameditemlist">
    <w:name w:val="Named item list"/>
    <w:basedOn w:val="BodyText"/>
    <w:qFormat/>
    <w:rsid w:val="00DE68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830</Words>
  <Characters>5310</Characters>
  <Application>Microsoft Office Word</Application>
  <DocSecurity>0</DocSecurity>
  <Lines>151</Lines>
  <Paragraphs>100</Paragraphs>
  <ScaleCrop>false</ScaleCrop>
  <Company>Author-it Software Corporation Ltd.</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CHC42608 Certificate IV in Celebrancy</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2012-06-25T08:32:00Z</dcterms:created>
  <dcterms:modified xsi:type="dcterms:W3CDTF">2012-06-25T08:32:00Z</dcterms:modified>
</cp:coreProperties>
</file>