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F19" w:rsidP="00297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CHC42408 Certificate IV in Relationship Education</w:t>
      </w:r>
      <w:r>
        <w:fldChar w:fldCharType="end"/>
      </w:r>
    </w:p>
    <w:p w:rsidR="00297F19" w:rsidP="00297F19">
      <w:pPr>
        <w:pStyle w:val="Version"/>
        <w:sectPr w:rsidSect="00C96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272" w:rsidP="00C96272">
      <w:pPr>
        <w:pStyle w:val="SuperHeading"/>
      </w:pPr>
      <w:r w:rsidRPr="00C96272">
        <w:t>CHC42408 Certificate IV in Relationship Education</w:t>
      </w:r>
    </w:p>
    <w:p w:rsidR="00000000" w:rsidRPr="00C96272" w:rsidP="00C96272">
      <w:pPr>
        <w:pStyle w:val="Heading1"/>
      </w:pPr>
      <w:bookmarkStart w:id="1" w:name="O_297892"/>
      <w:bookmarkEnd w:id="1"/>
      <w:r w:rsidRPr="00C96272">
        <w:t>Modification History</w:t>
      </w:r>
    </w:p>
    <w:p w:rsidR="00000000" w:rsidRPr="00C96272" w:rsidP="00C96272">
      <w:pPr>
        <w:pStyle w:val="BodyText"/>
      </w:pPr>
      <w:r w:rsidRPr="00C96272">
        <w:t>Not Applicable</w:t>
      </w:r>
    </w:p>
    <w:p w:rsidR="00000000" w:rsidRPr="00C96272" w:rsidP="00C96272">
      <w:pPr>
        <w:pStyle w:val="AllowPageBreak"/>
      </w:pPr>
    </w:p>
    <w:p w:rsidR="00000000" w:rsidRPr="00C96272" w:rsidP="00C96272">
      <w:pPr>
        <w:pStyle w:val="Heading1"/>
      </w:pPr>
      <w:bookmarkStart w:id="2" w:name="O_266109"/>
      <w:bookmarkEnd w:id="2"/>
      <w:r w:rsidRPr="00C96272">
        <w:t>Description</w:t>
      </w:r>
    </w:p>
    <w:p w:rsidR="00000000" w:rsidRPr="00C96272" w:rsidP="00C96272">
      <w:pPr>
        <w:pStyle w:val="BodyText"/>
      </w:pPr>
      <w:r w:rsidRPr="00C96272">
        <w:t>This qualification covers workers who are employed in a range of family and relationship education services across a broa</w:t>
      </w:r>
      <w:r w:rsidRPr="00C96272">
        <w:t>d range of agencies. Most work is undertaken with clients face to face, often with more than one client or couple at a time. This work usually involves the delivery of existing programs with clearly identified information, education and skill development o</w:t>
      </w:r>
      <w:r w:rsidRPr="00C96272">
        <w:t>utcomes. Some work can be undertaken on a more individual or couple basis and can contain aspects of case management and outreach work.</w:t>
      </w:r>
    </w:p>
    <w:p w:rsidR="00000000" w:rsidRPr="00C96272" w:rsidP="00C96272">
      <w:pPr>
        <w:pStyle w:val="BodyText"/>
      </w:pPr>
    </w:p>
    <w:p w:rsidR="00000000" w:rsidRPr="00C96272" w:rsidP="00C96272">
      <w:pPr>
        <w:pStyle w:val="BodyText"/>
      </w:pPr>
      <w:r w:rsidRPr="00C96272">
        <w:t xml:space="preserve">Work at this level is in prevention and early intervention. Workers at this level do not undertake clinical or complex </w:t>
      </w:r>
      <w:r w:rsidRPr="00C96272">
        <w:t xml:space="preserve">therapeutic interventions. The role is that of education and skill development, not counselling. </w:t>
      </w:r>
    </w:p>
    <w:p w:rsidR="00000000" w:rsidRPr="00C96272" w:rsidP="00C96272">
      <w:pPr>
        <w:pStyle w:val="BodyText"/>
      </w:pPr>
      <w:r w:rsidRPr="00C96272">
        <w:t>Key skills and knowledge for this work include the ability to work effectively in the area of family and relationship work, effective communication skills, co</w:t>
      </w:r>
      <w:r w:rsidRPr="00C96272">
        <w:t xml:space="preserve">nflict management and group facilitation and program planning and delivery. </w:t>
      </w:r>
    </w:p>
    <w:p w:rsidR="00000000" w:rsidRPr="00C96272" w:rsidP="00C96272">
      <w:pPr>
        <w:pStyle w:val="BodyText"/>
      </w:pPr>
    </w:p>
    <w:p w:rsidR="00000000" w:rsidRPr="00C96272" w:rsidP="00C96272">
      <w:pPr>
        <w:pStyle w:val="BodyText"/>
      </w:pPr>
      <w:r w:rsidRPr="00C96272">
        <w:t>Practitioners working with specific client groups also need to be able to demonstrate the ability to work effectively with those specific groups. Client groups may include but ar</w:t>
      </w:r>
      <w:r w:rsidRPr="00C96272">
        <w:t>e not limited to men, women, couples, parents, young people, children and families. Client groups are highly diverse, especially in relation to cultural backgrounds and family structures. A broad understanding of family and family arrangements is fundament</w:t>
      </w:r>
      <w:r w:rsidRPr="00C96272">
        <w:t>al to this work.</w:t>
      </w:r>
    </w:p>
    <w:p w:rsidR="00000000" w:rsidRPr="00C96272" w:rsidP="00C96272">
      <w:pPr>
        <w:pStyle w:val="BodyText"/>
      </w:pPr>
    </w:p>
    <w:p w:rsidR="00000000" w:rsidRPr="00C96272" w:rsidP="00C96272">
      <w:pPr>
        <w:pStyle w:val="BodyText"/>
      </w:pPr>
      <w:r w:rsidRPr="00C96272">
        <w:t>Examples of relationship education programs include programs on communication and relationships for school age children, sessions with couples intending to marry, education and ski</w:t>
      </w:r>
      <w:r w:rsidRPr="00C96272">
        <w:t>lls training in relationships and parenting for groups and relationship enrichment programs for couples.</w:t>
      </w:r>
    </w:p>
    <w:p w:rsidR="00000000" w:rsidRPr="00C96272" w:rsidP="00C96272">
      <w:pPr>
        <w:pStyle w:val="BodyText"/>
      </w:pPr>
    </w:p>
    <w:p w:rsidR="00000000" w:rsidRPr="00C96272" w:rsidP="00C96272">
      <w:pPr>
        <w:pStyle w:val="BodyText"/>
      </w:pPr>
      <w:r w:rsidRPr="00C96272">
        <w:t>Workers in this area are required to deliver services to clients with a wide range of personal and relationship issues and need to be able to distingu</w:t>
      </w:r>
      <w:r w:rsidRPr="00C96272">
        <w:t>ish between clients who are appropriate for education programs and those needing critical intervention and /or referral. These workers need to respond appropriately to clients involved in, for example, domestic/ family violence, abuse, gambling, alcohol an</w:t>
      </w:r>
      <w:r w:rsidRPr="00C96272">
        <w:t xml:space="preserve">d other drugs and mental health issues. </w:t>
      </w:r>
    </w:p>
    <w:p w:rsidR="00000000" w:rsidRPr="00C96272" w:rsidP="00C96272">
      <w:pPr>
        <w:pStyle w:val="BodyText"/>
      </w:pPr>
    </w:p>
    <w:p w:rsidR="00000000" w:rsidRPr="00C96272" w:rsidP="00C96272">
      <w:pPr>
        <w:pStyle w:val="BodyText"/>
      </w:pPr>
      <w:r w:rsidRPr="00C96272">
        <w:rPr>
          <w:rStyle w:val="SpecialBold"/>
        </w:rPr>
        <w:t>Occupational titles</w:t>
      </w:r>
      <w:r w:rsidRPr="00C96272">
        <w:t xml:space="preserve">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77"/>
        <w:gridCol w:w="5103"/>
      </w:tblGrid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Community education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Group worker</w:t>
            </w:r>
          </w:p>
        </w:tc>
      </w:tr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Education officer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Marriage and family educator</w:t>
            </w:r>
          </w:p>
        </w:tc>
      </w:tr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Family relationship support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Men's service officer</w:t>
            </w:r>
          </w:p>
        </w:tc>
      </w:tr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Family relationship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Neighbourhood centre worker</w:t>
            </w:r>
          </w:p>
        </w:tc>
      </w:tr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Family skills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Parent educator</w:t>
            </w:r>
          </w:p>
        </w:tc>
      </w:tr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Family support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Program development worker</w:t>
            </w:r>
          </w:p>
        </w:tc>
      </w:tr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2">
            <w:pPr>
              <w:pStyle w:val="ListBullet"/>
              <w:rPr>
                <w:lang w:val="en-NZ"/>
              </w:rPr>
            </w:pPr>
            <w:r w:rsidRPr="00C96272">
              <w:t>Fathers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2" w:rsidP="00C96272">
            <w:pPr>
              <w:pStyle w:val="ListBullet"/>
            </w:pPr>
            <w:r w:rsidRPr="00C96272">
              <w:t>Relationship, marriage and/or family educator</w:t>
            </w:r>
          </w:p>
        </w:tc>
      </w:tr>
    </w:tbl>
    <w:p w:rsidR="00297F19" w:rsidP="00C96272">
      <w:pPr>
        <w:pStyle w:val="BodyText"/>
      </w:pPr>
    </w:p>
    <w:p w:rsidR="00297F19" w:rsidP="00C96272">
      <w:pPr>
        <w:pStyle w:val="BodyText"/>
      </w:pPr>
    </w:p>
    <w:p w:rsidR="00000000" w:rsidRPr="00C96272" w:rsidP="00C96272">
      <w:pPr>
        <w:pStyle w:val="Heading1"/>
      </w:pPr>
      <w:bookmarkStart w:id="3" w:name="O_297887"/>
      <w:bookmarkEnd w:id="3"/>
      <w:r w:rsidRPr="00C96272">
        <w:t>Pathways Information</w:t>
      </w:r>
    </w:p>
    <w:p w:rsidR="00000000" w:rsidRPr="00C96272" w:rsidP="00C96272">
      <w:pPr>
        <w:pStyle w:val="BodyText"/>
      </w:pPr>
      <w:r w:rsidRPr="00C96272">
        <w:t>Not Applicable</w:t>
      </w:r>
    </w:p>
    <w:p w:rsidR="00000000" w:rsidRPr="00C96272" w:rsidP="00C96272">
      <w:pPr>
        <w:pStyle w:val="AllowPageBreak"/>
      </w:pPr>
    </w:p>
    <w:p w:rsidR="00000000" w:rsidRPr="00C96272" w:rsidP="00C96272">
      <w:pPr>
        <w:pStyle w:val="Heading1"/>
      </w:pPr>
      <w:bookmarkStart w:id="4" w:name="O_297890"/>
      <w:bookmarkEnd w:id="4"/>
      <w:r w:rsidRPr="00C96272">
        <w:t>Licensing/Regulatory Information</w:t>
      </w:r>
    </w:p>
    <w:p w:rsidR="00000000" w:rsidRPr="00C96272" w:rsidP="00C96272">
      <w:pPr>
        <w:pStyle w:val="BodyText"/>
      </w:pPr>
      <w:r w:rsidRPr="00C96272">
        <w:t>Not Applicable</w:t>
      </w:r>
    </w:p>
    <w:p w:rsidR="00000000" w:rsidRPr="00C96272" w:rsidP="00C96272">
      <w:pPr>
        <w:pStyle w:val="AllowPageBreak"/>
      </w:pPr>
    </w:p>
    <w:p w:rsidR="00000000" w:rsidRPr="00C96272" w:rsidP="00C96272">
      <w:pPr>
        <w:pStyle w:val="Heading1"/>
      </w:pPr>
      <w:bookmarkStart w:id="5" w:name="O_297889"/>
      <w:bookmarkEnd w:id="5"/>
      <w:r w:rsidRPr="00C96272">
        <w:t>Entry Requirements</w:t>
      </w:r>
    </w:p>
    <w:p w:rsidR="00000000" w:rsidRPr="00C96272" w:rsidP="00C96272">
      <w:pPr>
        <w:pStyle w:val="BodyText"/>
      </w:pPr>
      <w:r w:rsidRPr="00C96272">
        <w:t>Not Applicable</w:t>
      </w:r>
    </w:p>
    <w:p w:rsidR="00000000" w:rsidRPr="00C96272" w:rsidP="00C96272">
      <w:pPr>
        <w:pStyle w:val="AllowPageBreak"/>
      </w:pPr>
    </w:p>
    <w:p w:rsidR="00000000" w:rsidRPr="00C96272" w:rsidP="00C96272">
      <w:pPr>
        <w:pStyle w:val="Heading1"/>
      </w:pPr>
      <w:bookmarkStart w:id="6" w:name="O_297888"/>
      <w:bookmarkEnd w:id="6"/>
      <w:r w:rsidRPr="00C96272">
        <w:t>Employability Skills Summary</w:t>
      </w:r>
    </w:p>
    <w:p w:rsidR="00000000" w:rsidRPr="00C96272" w:rsidP="00C96272">
      <w:pPr>
        <w:pStyle w:val="Heading4"/>
      </w:pPr>
      <w:r w:rsidRPr="00C96272">
        <w:t>Refer to the Topic: Introduction to the Employability Skills Qualification Summaries</w:t>
      </w:r>
    </w:p>
    <w:p w:rsidR="00000000" w:rsidRPr="00C96272" w:rsidP="00C96272">
      <w:pPr>
        <w:pStyle w:val="Heading1"/>
      </w:pPr>
      <w:bookmarkStart w:id="7" w:name="O_264606"/>
      <w:bookmarkEnd w:id="7"/>
      <w:r w:rsidRPr="00C9627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97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2" w:rsidP="00C96272">
            <w:pPr>
              <w:pStyle w:val="BodyText"/>
            </w:pPr>
            <w:r w:rsidRPr="00C96272">
              <w:rPr>
                <w:rStyle w:val="SpecialBold"/>
              </w:rPr>
              <w:t>PACKAGING RULES</w:t>
            </w:r>
          </w:p>
          <w:p w:rsidR="00000000" w:rsidRPr="00C96272" w:rsidP="00C96272">
            <w:pPr>
              <w:pStyle w:val="BodyText"/>
            </w:pPr>
            <w:r w:rsidRPr="00C96272">
              <w:t>14 units of competency are required for award of this qualification, including:</w:t>
            </w:r>
          </w:p>
          <w:p w:rsidR="00000000" w:rsidRPr="00C96272" w:rsidP="00C96272">
            <w:pPr>
              <w:pStyle w:val="ListBullet"/>
            </w:pPr>
            <w:r w:rsidRPr="00C96272">
              <w:t>9 core units</w:t>
            </w:r>
          </w:p>
          <w:p w:rsidR="00000000" w:rsidRPr="00C96272" w:rsidP="00C96272">
            <w:pPr>
              <w:pStyle w:val="ListBullet"/>
            </w:pPr>
            <w:r w:rsidRPr="00C96272">
              <w:t xml:space="preserve">5 elective units </w:t>
            </w:r>
          </w:p>
          <w:p w:rsidR="00000000" w:rsidRPr="00C96272" w:rsidP="00C96272">
            <w:pPr>
              <w:pStyle w:val="BodyText"/>
            </w:pPr>
            <w:r w:rsidRPr="00C96272">
              <w:t>A wide range of elective units is available, including:</w:t>
            </w:r>
          </w:p>
          <w:p w:rsidR="00000000" w:rsidRPr="00C96272" w:rsidP="00C96272">
            <w:pPr>
              <w:pStyle w:val="ListBullet2"/>
            </w:pPr>
            <w:r w:rsidRPr="00C96272">
              <w:t>Group A elective which is recommended for culturally aware and respectful practice</w:t>
            </w:r>
          </w:p>
          <w:p w:rsidR="00000000" w:rsidRPr="00C96272" w:rsidP="00C96272">
            <w:pPr>
              <w:pStyle w:val="ListBullet2"/>
            </w:pPr>
            <w:r w:rsidRPr="00C96272">
              <w:t xml:space="preserve">Other relevant electives listed below </w:t>
            </w:r>
          </w:p>
          <w:p w:rsidR="00000000" w:rsidRPr="00C96272" w:rsidP="00C96272">
            <w:pPr>
              <w:pStyle w:val="ListBullet2"/>
            </w:pPr>
            <w:r w:rsidRPr="00C96272">
              <w:t>Units of competency to address workplace requirements and packaged at the lev</w:t>
            </w:r>
            <w:r w:rsidRPr="00C96272">
              <w:t>el of this qualification or higher in Community Services and/or Health Training Packages</w:t>
            </w:r>
          </w:p>
          <w:p w:rsidR="00000000" w:rsidRPr="00C96272" w:rsidP="00C96272">
            <w:pPr>
              <w:pStyle w:val="ListBullet2"/>
            </w:pPr>
            <w:r w:rsidRPr="00C96272">
              <w:t>Where appropriate, to address workplace requirements, up to 3 units of competency packaged at the level of this qualification or higher in other relevant Training Pack</w:t>
            </w:r>
            <w:r w:rsidRPr="00C96272">
              <w:t xml:space="preserve">ages or accredited courses where the details of those courses are available on the NTIS or other public listing </w:t>
            </w:r>
          </w:p>
        </w:tc>
      </w:tr>
    </w:tbl>
    <w:p w:rsidR="00000000" w:rsidRPr="00C96272" w:rsidP="00C96272">
      <w:pPr>
        <w:pStyle w:val="BodyText"/>
      </w:pPr>
      <w:r w:rsidRPr="00C96272">
        <w:rPr>
          <w:rStyle w:val="SpecialBold"/>
        </w:rPr>
        <w:t>Core units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CHCCOM403A</w:t>
      </w:r>
      <w:r w:rsidRPr="00C96272">
        <w:tab/>
      </w:r>
      <w:r w:rsidRPr="00C96272">
        <w:rPr>
          <w:rStyle w:val="Underline"/>
        </w:rPr>
        <w:t>Use targeted communication skills to build relationships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CHCDFV301A</w:t>
      </w:r>
      <w:r w:rsidRPr="00C96272">
        <w:tab/>
      </w:r>
      <w:r w:rsidRPr="00C96272">
        <w:rPr>
          <w:rStyle w:val="Underline"/>
        </w:rPr>
        <w:t>Recognise and respond appropriately to domestic and family violence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CHCFAM406B</w:t>
      </w:r>
      <w:r w:rsidRPr="00C96272">
        <w:tab/>
      </w:r>
      <w:r w:rsidRPr="00C96272">
        <w:rPr>
          <w:rStyle w:val="Underline"/>
        </w:rPr>
        <w:t>Engage and resource clients to improve their interpersonal relationships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CHCFAM407B</w:t>
      </w:r>
      <w:r w:rsidRPr="00C96272">
        <w:tab/>
      </w:r>
      <w:r w:rsidRPr="00C96272">
        <w:rPr>
          <w:rStyle w:val="Underline"/>
        </w:rPr>
        <w:t>Work effectively in relationship work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CHCFAM408B</w:t>
      </w:r>
      <w:r w:rsidRPr="00C96272">
        <w:tab/>
      </w:r>
      <w:r w:rsidRPr="00C96272">
        <w:rPr>
          <w:rStyle w:val="Underline"/>
        </w:rPr>
        <w:t>Undertake relationship and family work in th</w:t>
      </w:r>
      <w:r w:rsidRPr="00C96272">
        <w:rPr>
          <w:rStyle w:val="Underline"/>
        </w:rPr>
        <w:t>e context of the agency and sector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CHCGROUP403D</w:t>
      </w:r>
      <w:r w:rsidRPr="00C96272">
        <w:tab/>
      </w:r>
      <w:r w:rsidRPr="00C96272">
        <w:rPr>
          <w:rStyle w:val="Underline"/>
        </w:rPr>
        <w:t>Plan and conduct group activities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HLTHIR403C</w:t>
      </w:r>
      <w:r w:rsidRPr="00C96272">
        <w:tab/>
      </w:r>
      <w:r w:rsidRPr="00C96272">
        <w:rPr>
          <w:rStyle w:val="Underline"/>
        </w:rPr>
        <w:t>Work effectively with culturally diverse clients and co</w:t>
      </w:r>
      <w:r w:rsidRPr="00C96272">
        <w:t>-</w:t>
      </w:r>
      <w:r w:rsidRPr="00C96272">
        <w:rPr>
          <w:rStyle w:val="Underline"/>
        </w:rPr>
        <w:t>workers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HLTOHS300B</w:t>
      </w:r>
      <w:r w:rsidRPr="00C96272">
        <w:tab/>
      </w:r>
      <w:r w:rsidRPr="00C96272">
        <w:rPr>
          <w:rStyle w:val="Underline"/>
        </w:rPr>
        <w:t>Contribute to OHS processes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TAEDEL401A</w:t>
      </w:r>
      <w:r w:rsidRPr="00C96272">
        <w:tab/>
      </w:r>
      <w:r w:rsidRPr="00C96272">
        <w:rPr>
          <w:rStyle w:val="Underline"/>
        </w:rPr>
        <w:t>Plan</w:t>
      </w:r>
      <w:r w:rsidRPr="00C96272">
        <w:t xml:space="preserve">, </w:t>
      </w:r>
      <w:r w:rsidRPr="00C96272">
        <w:rPr>
          <w:rStyle w:val="Underline"/>
        </w:rPr>
        <w:t>organise and deliver group</w:t>
      </w:r>
      <w:r w:rsidRPr="00C96272">
        <w:t>-</w:t>
      </w:r>
      <w:r w:rsidRPr="00C96272">
        <w:rPr>
          <w:rStyle w:val="Underline"/>
        </w:rPr>
        <w:t>based learning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The importance of culturally aware and respectful practice</w:t>
      </w:r>
    </w:p>
    <w:p w:rsidR="00000000" w:rsidRPr="00C96272" w:rsidP="00C96272">
      <w:pPr>
        <w:pStyle w:val="BodyText"/>
      </w:pPr>
      <w:r w:rsidRPr="00C96272">
        <w:t>All workers undertaking work in relationship education need foundation knowledge to inform their work with Aboriginal and/or Torres Strait Islander clients and co-workers and with clients and co-wo</w:t>
      </w:r>
      <w:r w:rsidRPr="00C96272">
        <w:t>rkers from culturally and linguistically diverse backgrounds. This foundation must be provided and assessed as part of a holistic approach to delivery and assessment of this qualification. Specific guidelines for assessment of this aspect of competency are</w:t>
      </w:r>
      <w:r w:rsidRPr="00C96272">
        <w:t xml:space="preserve"> provided in the Assessment Guidelines for the Community Services Training Package.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Group A elective</w:t>
      </w:r>
      <w:r w:rsidRPr="00C96272">
        <w:t xml:space="preserve"> - </w:t>
      </w:r>
      <w:r w:rsidRPr="00C96272">
        <w:rPr>
          <w:rStyle w:val="SpecialBold"/>
        </w:rPr>
        <w:t>recommended for culturally aware and respectful practice</w:t>
      </w:r>
    </w:p>
    <w:p w:rsidR="00000000" w:rsidRPr="00C96272" w:rsidP="00C96272">
      <w:pPr>
        <w:pStyle w:val="BodyText"/>
      </w:pPr>
      <w:r w:rsidRPr="00C96272">
        <w:t>Where work involves a specific focus on Aboriginal and/or Torres Strait Islander clients or comm</w:t>
      </w:r>
      <w:r w:rsidRPr="00C96272">
        <w:t>unities, the following elective is recommended: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HLTHIR404D</w:t>
      </w:r>
      <w:r w:rsidRPr="00C96272">
        <w:tab/>
      </w:r>
      <w:r w:rsidRPr="00C96272">
        <w:rPr>
          <w:rStyle w:val="Underline"/>
        </w:rPr>
        <w:t>Work effectively with Aboriginal and</w:t>
      </w:r>
      <w:r w:rsidRPr="00C96272">
        <w:t>/</w:t>
      </w:r>
      <w:r w:rsidRPr="00C96272">
        <w:rPr>
          <w:rStyle w:val="Underline"/>
        </w:rPr>
        <w:t>or Torres Strait Islander people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Other relevant electives</w:t>
      </w:r>
    </w:p>
    <w:p w:rsidR="00000000" w:rsidRPr="00C96272" w:rsidP="00C96272">
      <w:pPr>
        <w:pStyle w:val="BodyText"/>
      </w:pPr>
      <w:r w:rsidRPr="00C96272">
        <w:t xml:space="preserve">Electives are to be selected in line with specified Packaging Rules.  The grouping of electives below </w:t>
      </w:r>
      <w:r w:rsidRPr="00C96272">
        <w:t>is intended to facilitate selection.  Electives may be selected from one or more groups.  Employers may specify certain electives as required to address specific workplace needs.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Work practice electives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CHCAD401D</w:t>
      </w:r>
      <w:r w:rsidRPr="00C96272">
        <w:tab/>
      </w:r>
      <w:r w:rsidRPr="00C96272">
        <w:rPr>
          <w:rStyle w:val="Underline"/>
        </w:rPr>
        <w:t>Advocate for clients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CHCCH427A</w:t>
      </w:r>
      <w:r w:rsidRPr="00C96272">
        <w:tab/>
      </w:r>
      <w:r w:rsidRPr="00C96272">
        <w:rPr>
          <w:rStyle w:val="Underline"/>
        </w:rPr>
        <w:t>Work effecti</w:t>
      </w:r>
      <w:r w:rsidRPr="00C96272">
        <w:rPr>
          <w:rStyle w:val="Underline"/>
        </w:rPr>
        <w:t>vely with people experiencing or at risk of homelessness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CHCCM503C</w:t>
      </w:r>
      <w:r w:rsidRPr="00C96272">
        <w:tab/>
      </w:r>
      <w:r w:rsidRPr="00C96272">
        <w:rPr>
          <w:rStyle w:val="Underline"/>
        </w:rPr>
        <w:t>Develop</w:t>
      </w:r>
      <w:r w:rsidRPr="00C96272">
        <w:t xml:space="preserve">, </w:t>
      </w:r>
      <w:r w:rsidRPr="00C96272">
        <w:rPr>
          <w:rStyle w:val="Underline"/>
        </w:rPr>
        <w:t>facilitate and monitor all aspects of case management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CHCCS407B</w:t>
      </w:r>
      <w:r w:rsidRPr="00C96272">
        <w:tab/>
      </w:r>
      <w:r w:rsidRPr="00C96272">
        <w:rPr>
          <w:rStyle w:val="Underline"/>
        </w:rPr>
        <w:t>Operate referral procedures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CHCCS427A</w:t>
      </w:r>
      <w:r w:rsidRPr="00C96272">
        <w:tab/>
      </w:r>
      <w:r w:rsidRPr="00C96272">
        <w:rPr>
          <w:rStyle w:val="Underline"/>
        </w:rPr>
        <w:t>Facilitate adult learning and development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CHCCSL501A</w:t>
      </w:r>
      <w:r w:rsidRPr="00C96272">
        <w:tab/>
      </w:r>
      <w:r w:rsidRPr="00C96272">
        <w:rPr>
          <w:rStyle w:val="Underline"/>
        </w:rPr>
        <w:t>Work within a structured counselling framework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CHCFAM417B</w:t>
      </w:r>
      <w:r w:rsidRPr="00C96272">
        <w:tab/>
      </w:r>
      <w:r w:rsidRPr="00C96272">
        <w:rPr>
          <w:rStyle w:val="Underline"/>
        </w:rPr>
        <w:t>Identify and use strengths</w:t>
      </w:r>
      <w:r w:rsidRPr="00C96272">
        <w:t>-</w:t>
      </w:r>
      <w:r w:rsidRPr="00C96272">
        <w:rPr>
          <w:rStyle w:val="Underline"/>
        </w:rPr>
        <w:t>based practice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CHCLLN403A</w:t>
      </w:r>
      <w:r w:rsidRPr="00C96272">
        <w:tab/>
      </w:r>
      <w:r w:rsidRPr="00C96272">
        <w:rPr>
          <w:rStyle w:val="Underline"/>
        </w:rPr>
        <w:t>Identify clients with language</w:t>
      </w:r>
      <w:r w:rsidRPr="00C96272">
        <w:t xml:space="preserve">, </w:t>
      </w:r>
      <w:r w:rsidRPr="00C96272">
        <w:rPr>
          <w:rStyle w:val="Underline"/>
        </w:rPr>
        <w:t>literacy and numeracy needs and respond effectively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CHCMH411A</w:t>
      </w:r>
      <w:r w:rsidRPr="00C96272">
        <w:tab/>
      </w:r>
      <w:r w:rsidRPr="00C96272">
        <w:rPr>
          <w:rStyle w:val="Underline"/>
        </w:rPr>
        <w:t>Work with people with mental health issues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CHCNET40</w:t>
      </w:r>
      <w:r w:rsidRPr="00C96272">
        <w:rPr>
          <w:rStyle w:val="Underline"/>
        </w:rPr>
        <w:t>4A</w:t>
      </w:r>
      <w:r w:rsidRPr="00C96272">
        <w:tab/>
      </w:r>
      <w:r w:rsidRPr="00C96272">
        <w:rPr>
          <w:rStyle w:val="Underline"/>
        </w:rPr>
        <w:t>Facilitate links with other services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Working with groups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CHCCS401B</w:t>
      </w:r>
      <w:r w:rsidRPr="00C96272">
        <w:tab/>
      </w:r>
      <w:r w:rsidRPr="00C96272">
        <w:rPr>
          <w:rStyle w:val="Underline"/>
        </w:rPr>
        <w:t>Facilitate responsible behaviour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CHCFAM416B</w:t>
      </w:r>
      <w:r w:rsidRPr="00C96272">
        <w:tab/>
      </w:r>
      <w:r w:rsidRPr="00C96272">
        <w:rPr>
          <w:rStyle w:val="Underline"/>
        </w:rPr>
        <w:t>Implement harm reduction strategies</w:t>
      </w:r>
      <w:r w:rsidRPr="00C96272">
        <w:t xml:space="preserve"> (</w:t>
      </w:r>
      <w:r w:rsidRPr="00C96272">
        <w:rPr>
          <w:rStyle w:val="Emphasis"/>
        </w:rPr>
        <w:t>Note pre</w:t>
      </w:r>
      <w:r w:rsidRPr="00C96272">
        <w:t>-</w:t>
      </w:r>
      <w:r w:rsidRPr="00C96272">
        <w:rPr>
          <w:rStyle w:val="Emphasis"/>
        </w:rPr>
        <w:t>requisites</w:t>
      </w:r>
      <w:r w:rsidRPr="00C96272">
        <w:t>: CHCFAM406B, CHCFAM407B, CHCGROUP403D, CHCDFV301A)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CHCGROUP408B</w:t>
      </w:r>
      <w:r w:rsidRPr="00C96272">
        <w:tab/>
      </w:r>
      <w:r w:rsidRPr="00C96272">
        <w:rPr>
          <w:rStyle w:val="Underline"/>
        </w:rPr>
        <w:t>Facilitate and review a psycho</w:t>
      </w:r>
      <w:r w:rsidRPr="00C96272">
        <w:t>-</w:t>
      </w:r>
      <w:r w:rsidRPr="00C96272">
        <w:rPr>
          <w:rStyle w:val="Underline"/>
        </w:rPr>
        <w:t>educational group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CHCGROUP410B</w:t>
      </w:r>
      <w:r w:rsidRPr="00C96272">
        <w:tab/>
      </w:r>
      <w:r w:rsidRPr="00C96272">
        <w:rPr>
          <w:rStyle w:val="Underline"/>
        </w:rPr>
        <w:t>Deliver a structured program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Working cross-culturally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HLTHIR404D</w:t>
      </w:r>
      <w:r w:rsidRPr="00C96272">
        <w:tab/>
      </w:r>
      <w:r w:rsidRPr="00C96272">
        <w:rPr>
          <w:rStyle w:val="Underline"/>
        </w:rPr>
        <w:t>Work effectively with Aboriginal and</w:t>
      </w:r>
      <w:r w:rsidRPr="00C96272">
        <w:t>/</w:t>
      </w:r>
      <w:r w:rsidRPr="00C96272">
        <w:rPr>
          <w:rStyle w:val="Underline"/>
        </w:rPr>
        <w:t>or Torres Strait Islander people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RTD4802A</w:t>
      </w:r>
      <w:r w:rsidRPr="00C96272">
        <w:tab/>
      </w:r>
      <w:r w:rsidRPr="00C96272">
        <w:rPr>
          <w:rStyle w:val="Underline"/>
        </w:rPr>
        <w:t>Develop approaches to include cultural and human d</w:t>
      </w:r>
      <w:r w:rsidRPr="00C96272">
        <w:rPr>
          <w:rStyle w:val="Underline"/>
        </w:rPr>
        <w:t>iversity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Working effectively in an organisation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CHCINF302C</w:t>
      </w:r>
      <w:r w:rsidRPr="00C96272">
        <w:tab/>
      </w:r>
      <w:r w:rsidRPr="00C96272">
        <w:rPr>
          <w:rStyle w:val="Underline"/>
        </w:rPr>
        <w:t>Maintain the organisation's information systems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CHCORG405D</w:t>
      </w:r>
      <w:r w:rsidRPr="00C96272">
        <w:tab/>
      </w:r>
      <w:r w:rsidRPr="00C96272">
        <w:rPr>
          <w:rStyle w:val="Underline"/>
        </w:rPr>
        <w:t>Maintain an effective work environment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Working with individuals and couples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CHCFAM409B</w:t>
      </w:r>
      <w:r w:rsidRPr="00C96272">
        <w:tab/>
      </w:r>
      <w:r w:rsidRPr="00C96272">
        <w:rPr>
          <w:rStyle w:val="Underline"/>
        </w:rPr>
        <w:t>Work with men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CHCFAM411B</w:t>
      </w:r>
      <w:r w:rsidRPr="00C96272">
        <w:tab/>
      </w:r>
      <w:r w:rsidRPr="00C96272">
        <w:rPr>
          <w:rStyle w:val="Underline"/>
        </w:rPr>
        <w:t>Engage fathers into family</w:t>
      </w:r>
      <w:r w:rsidRPr="00C96272">
        <w:rPr>
          <w:rStyle w:val="Underline"/>
        </w:rPr>
        <w:t xml:space="preserve"> based programs</w:t>
      </w:r>
      <w:r w:rsidRPr="00C96272">
        <w:t xml:space="preserve">  (</w:t>
      </w:r>
      <w:r w:rsidRPr="00C96272">
        <w:rPr>
          <w:rStyle w:val="Emphasis"/>
        </w:rPr>
        <w:t>Note pre</w:t>
      </w:r>
      <w:r w:rsidRPr="00C96272">
        <w:t>-</w:t>
      </w:r>
      <w:r w:rsidRPr="00C96272">
        <w:rPr>
          <w:rStyle w:val="Emphasis"/>
        </w:rPr>
        <w:t>requisites</w:t>
      </w:r>
      <w:r w:rsidRPr="00C96272">
        <w:t>: CHCFAM407B, CHCGROUP403D)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CHCFAM412B</w:t>
      </w:r>
      <w:r w:rsidRPr="00C96272">
        <w:tab/>
      </w:r>
      <w:r w:rsidRPr="00C96272">
        <w:rPr>
          <w:rStyle w:val="Underline"/>
        </w:rPr>
        <w:t>Work with women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CHCFAM413B</w:t>
      </w:r>
      <w:r w:rsidRPr="00C96272">
        <w:tab/>
      </w:r>
      <w:r w:rsidRPr="00C96272">
        <w:rPr>
          <w:rStyle w:val="Underline"/>
        </w:rPr>
        <w:t>Facilitate couple processes within group work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CHCFAM414B</w:t>
      </w:r>
      <w:r w:rsidRPr="00C96272">
        <w:tab/>
      </w:r>
      <w:r w:rsidRPr="00C96272">
        <w:rPr>
          <w:rStyle w:val="Underline"/>
        </w:rPr>
        <w:t>Use tools for exploring relationships</w:t>
      </w:r>
    </w:p>
    <w:p w:rsidR="00000000" w:rsidRPr="00C96272" w:rsidP="00C96272">
      <w:pPr>
        <w:pStyle w:val="BodyText"/>
      </w:pPr>
      <w:r w:rsidRPr="00C96272">
        <w:rPr>
          <w:rStyle w:val="SpecialBold"/>
        </w:rPr>
        <w:t>Working with families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CHCCHILD404A</w:t>
      </w:r>
      <w:r w:rsidRPr="00C96272">
        <w:tab/>
      </w:r>
      <w:r w:rsidRPr="00C96272">
        <w:rPr>
          <w:rStyle w:val="Underline"/>
        </w:rPr>
        <w:t xml:space="preserve">Support the rights and </w:t>
      </w:r>
      <w:r w:rsidRPr="00C96272">
        <w:rPr>
          <w:rStyle w:val="Underline"/>
        </w:rPr>
        <w:t>safety of children and young people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CHCCS404B</w:t>
      </w:r>
      <w:r w:rsidRPr="00C96272">
        <w:tab/>
      </w:r>
      <w:r w:rsidRPr="00C96272">
        <w:rPr>
          <w:rStyle w:val="Underline"/>
        </w:rPr>
        <w:t>Facilitate family intervention strategies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CHCCS414A</w:t>
      </w:r>
      <w:r w:rsidRPr="00C96272">
        <w:tab/>
      </w:r>
      <w:r w:rsidRPr="00C96272">
        <w:rPr>
          <w:rStyle w:val="Underline"/>
        </w:rPr>
        <w:t>Provide education and support on parenting</w:t>
      </w:r>
      <w:r w:rsidRPr="00C96272">
        <w:t xml:space="preserve">, </w:t>
      </w:r>
      <w:r w:rsidRPr="00C96272">
        <w:rPr>
          <w:rStyle w:val="Underline"/>
        </w:rPr>
        <w:t>health and well being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CHCFAM421B</w:t>
      </w:r>
      <w:r w:rsidRPr="00C96272">
        <w:tab/>
      </w:r>
      <w:r w:rsidRPr="00C96272">
        <w:rPr>
          <w:rStyle w:val="Underline"/>
        </w:rPr>
        <w:t>Work with parents of very young children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CHCFAM503B</w:t>
      </w:r>
      <w:r w:rsidRPr="00C96272">
        <w:tab/>
      </w:r>
      <w:r w:rsidRPr="00C96272">
        <w:rPr>
          <w:rStyle w:val="Underline"/>
        </w:rPr>
        <w:t>Work with a child focused approach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CHCRF402B</w:t>
      </w:r>
      <w:r w:rsidRPr="00C96272">
        <w:tab/>
      </w:r>
      <w:r w:rsidRPr="00C96272">
        <w:rPr>
          <w:rStyle w:val="Underline"/>
        </w:rPr>
        <w:t>Provide intervention support to children and families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CHCRF511A</w:t>
      </w:r>
      <w:r w:rsidRPr="00C96272">
        <w:tab/>
      </w:r>
      <w:r w:rsidRPr="00C96272">
        <w:rPr>
          <w:rStyle w:val="Underline"/>
        </w:rPr>
        <w:t>Work in partnership with families to provide appropriate care for children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CHCRF624C</w:t>
      </w:r>
      <w:r w:rsidRPr="00C96272">
        <w:tab/>
      </w:r>
      <w:r w:rsidRPr="00C96272">
        <w:rPr>
          <w:rStyle w:val="Underline"/>
        </w:rPr>
        <w:t>Support parents in their parenting role</w:t>
      </w:r>
      <w:r w:rsidRPr="00C96272">
        <w:t xml:space="preserve">  (</w:t>
      </w:r>
      <w:r w:rsidRPr="00C96272">
        <w:rPr>
          <w:rStyle w:val="Emphasis"/>
        </w:rPr>
        <w:t>Note pre</w:t>
      </w:r>
      <w:r w:rsidRPr="00C96272">
        <w:t>-</w:t>
      </w:r>
      <w:r w:rsidRPr="00C96272">
        <w:rPr>
          <w:rStyle w:val="Emphasis"/>
        </w:rPr>
        <w:t>requisite</w:t>
      </w:r>
      <w:r w:rsidRPr="00C96272">
        <w:t>: CHCRF511A)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CHCYTH301E</w:t>
      </w:r>
      <w:r w:rsidRPr="00C96272">
        <w:tab/>
      </w:r>
      <w:r w:rsidRPr="00C96272">
        <w:rPr>
          <w:rStyle w:val="Underline"/>
        </w:rPr>
        <w:t>Work effectively with young people</w:t>
      </w:r>
    </w:p>
    <w:p w:rsidR="00000000" w:rsidRPr="00C96272" w:rsidP="00C96272">
      <w:pPr>
        <w:pStyle w:val="BodyText"/>
      </w:pPr>
      <w:r w:rsidRPr="00C96272">
        <w:rPr>
          <w:rStyle w:val="Underline"/>
        </w:rPr>
        <w:t>CHCYTH403B</w:t>
      </w:r>
      <w:r w:rsidRPr="00C96272">
        <w:tab/>
      </w:r>
      <w:r w:rsidRPr="00C96272">
        <w:rPr>
          <w:rStyle w:val="Underline"/>
        </w:rPr>
        <w:t>Support young people to create opportunities in their lives</w:t>
      </w:r>
    </w:p>
    <w:p w:rsidR="00297F19" w:rsidP="00C96272">
      <w:pPr>
        <w:pStyle w:val="BodyText"/>
      </w:pPr>
      <w:r w:rsidRPr="00C96272">
        <w:rPr>
          <w:rStyle w:val="Underline"/>
        </w:rPr>
        <w:t>CHCYTH511B</w:t>
      </w:r>
      <w:r w:rsidRPr="00C96272">
        <w:tab/>
      </w:r>
      <w:r w:rsidRPr="00C96272">
        <w:rPr>
          <w:rStyle w:val="Underline"/>
        </w:rPr>
        <w:t>Work effectively with young people and their families</w:t>
      </w:r>
    </w:p>
    <w:p w:rsidR="00297F19" w:rsidP="00C96272">
      <w:pPr>
        <w:pStyle w:val="BodyText"/>
      </w:pPr>
    </w:p>
    <w:p w:rsidR="00000000" w:rsidRPr="00C96272" w:rsidP="00C96272"/>
    <w:sectPr w:rsidSect="00C962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7F19" w:rsidP="00297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F19" w:rsidP="00C96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F19" w:rsidP="00C96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97F19" w:rsidP="00C962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7F19" w:rsidP="00297F1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F19" w:rsidP="00C96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CHC42408 Certificate IV in Relationship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97F19" w:rsidP="00C962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E0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CD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96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272"/>
  </w:style>
  <w:style w:type="character" w:customStyle="1" w:styleId="Heading1Char">
    <w:name w:val="Heading 1 Char"/>
    <w:basedOn w:val="DefaultParagraphFont"/>
    <w:link w:val="Heading1"/>
    <w:rsid w:val="00C96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2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962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2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96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2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962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272"/>
    <w:rPr>
      <w:b/>
      <w:spacing w:val="0"/>
    </w:rPr>
  </w:style>
  <w:style w:type="paragraph" w:styleId="ListBullet2">
    <w:name w:val="List Bullet 2"/>
    <w:basedOn w:val="List2"/>
    <w:rsid w:val="00C9627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96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96272"/>
    <w:rPr>
      <w:i/>
    </w:rPr>
  </w:style>
  <w:style w:type="paragraph" w:customStyle="1" w:styleId="SuperHeading">
    <w:name w:val="SuperHeading"/>
    <w:basedOn w:val="Normal"/>
    <w:rsid w:val="00C962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96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9627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96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2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962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962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96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6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2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96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2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272"/>
  </w:style>
  <w:style w:type="paragraph" w:styleId="TableofFigures">
    <w:name w:val="table of figures"/>
    <w:basedOn w:val="Normal"/>
    <w:next w:val="Normal"/>
    <w:semiHidden/>
    <w:rsid w:val="00C96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272"/>
    <w:pPr>
      <w:numPr>
        <w:numId w:val="11"/>
      </w:numPr>
    </w:pPr>
  </w:style>
  <w:style w:type="character" w:customStyle="1" w:styleId="WingdingSymbols">
    <w:name w:val="Wingding Symbols"/>
    <w:rsid w:val="00C96272"/>
    <w:rPr>
      <w:rFonts w:ascii="Wingdings" w:hAnsi="Wingdings"/>
    </w:rPr>
  </w:style>
  <w:style w:type="paragraph" w:customStyle="1" w:styleId="TableHeading">
    <w:name w:val="Table Heading"/>
    <w:basedOn w:val="HeadingBase"/>
    <w:rsid w:val="00C96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272"/>
    <w:rPr>
      <w:color w:val="0033CC"/>
      <w:u w:val="none"/>
    </w:rPr>
  </w:style>
  <w:style w:type="paragraph" w:customStyle="1" w:styleId="BodyTextRight">
    <w:name w:val="Body Text Right"/>
    <w:basedOn w:val="BodyText"/>
    <w:rsid w:val="00C96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2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2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96272"/>
    <w:rPr>
      <w:sz w:val="32"/>
    </w:rPr>
  </w:style>
  <w:style w:type="paragraph" w:customStyle="1" w:styleId="HeadingProcedure">
    <w:name w:val="Heading Procedure"/>
    <w:basedOn w:val="HeadingBase"/>
    <w:next w:val="Normal"/>
    <w:rsid w:val="00C96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272"/>
    <w:pPr>
      <w:spacing w:before="60" w:after="60"/>
    </w:pPr>
  </w:style>
  <w:style w:type="paragraph" w:styleId="ListContinue">
    <w:name w:val="List Continue"/>
    <w:basedOn w:val="List"/>
    <w:rsid w:val="00C96272"/>
    <w:pPr>
      <w:ind w:firstLine="0"/>
    </w:pPr>
  </w:style>
  <w:style w:type="paragraph" w:customStyle="1" w:styleId="ListNote">
    <w:name w:val="List Note"/>
    <w:basedOn w:val="List"/>
    <w:rsid w:val="00C96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272"/>
    <w:rPr>
      <w:rFonts w:ascii="Courier New" w:hAnsi="Courier New"/>
    </w:rPr>
  </w:style>
  <w:style w:type="paragraph" w:customStyle="1" w:styleId="NoteBullet">
    <w:name w:val="Note Bullet"/>
    <w:basedOn w:val="Note"/>
    <w:rsid w:val="00C96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2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6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2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96272"/>
    <w:rPr>
      <w:b/>
      <w:smallCaps/>
    </w:rPr>
  </w:style>
  <w:style w:type="paragraph" w:customStyle="1" w:styleId="TableListNumber">
    <w:name w:val="Table List Number"/>
    <w:basedOn w:val="ListNumber"/>
    <w:rsid w:val="00C96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272"/>
    <w:pPr>
      <w:numPr>
        <w:numId w:val="9"/>
      </w:numPr>
    </w:pPr>
  </w:style>
  <w:style w:type="paragraph" w:customStyle="1" w:styleId="ListAlpha2">
    <w:name w:val="List Alpha 2"/>
    <w:basedOn w:val="List2"/>
    <w:rsid w:val="00C96272"/>
    <w:pPr>
      <w:numPr>
        <w:numId w:val="8"/>
      </w:numPr>
    </w:pPr>
  </w:style>
  <w:style w:type="paragraph" w:styleId="List2">
    <w:name w:val="List 2"/>
    <w:basedOn w:val="BodyText"/>
    <w:rsid w:val="00C96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2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272"/>
    <w:pPr>
      <w:numPr>
        <w:numId w:val="3"/>
      </w:numPr>
    </w:pPr>
  </w:style>
  <w:style w:type="paragraph" w:styleId="ListBullet5">
    <w:name w:val="List Bullet 5"/>
    <w:basedOn w:val="List5"/>
    <w:rsid w:val="00C96272"/>
    <w:pPr>
      <w:numPr>
        <w:numId w:val="4"/>
      </w:numPr>
    </w:pPr>
  </w:style>
  <w:style w:type="paragraph" w:styleId="ListContinue2">
    <w:name w:val="List Continue 2"/>
    <w:basedOn w:val="List2"/>
    <w:rsid w:val="00C96272"/>
    <w:pPr>
      <w:ind w:firstLine="0"/>
    </w:pPr>
  </w:style>
  <w:style w:type="paragraph" w:styleId="ListContinue3">
    <w:name w:val="List Continue 3"/>
    <w:basedOn w:val="List3"/>
    <w:rsid w:val="00C96272"/>
    <w:pPr>
      <w:ind w:left="1021" w:firstLine="0"/>
    </w:pPr>
  </w:style>
  <w:style w:type="paragraph" w:styleId="ListContinue4">
    <w:name w:val="List Continue 4"/>
    <w:basedOn w:val="List4"/>
    <w:rsid w:val="00C96272"/>
    <w:pPr>
      <w:ind w:firstLine="0"/>
    </w:pPr>
  </w:style>
  <w:style w:type="paragraph" w:styleId="ListContinue5">
    <w:name w:val="List Continue 5"/>
    <w:basedOn w:val="List5"/>
    <w:rsid w:val="00C96272"/>
    <w:pPr>
      <w:ind w:firstLine="0"/>
    </w:pPr>
  </w:style>
  <w:style w:type="paragraph" w:styleId="ListNumber3">
    <w:name w:val="List Number 3"/>
    <w:basedOn w:val="List3"/>
    <w:rsid w:val="00C96272"/>
    <w:pPr>
      <w:numPr>
        <w:numId w:val="5"/>
      </w:numPr>
    </w:pPr>
  </w:style>
  <w:style w:type="paragraph" w:styleId="ListNumber4">
    <w:name w:val="List Number 4"/>
    <w:basedOn w:val="List4"/>
    <w:rsid w:val="00C96272"/>
    <w:pPr>
      <w:numPr>
        <w:numId w:val="6"/>
      </w:numPr>
    </w:pPr>
  </w:style>
  <w:style w:type="paragraph" w:styleId="ListNumber5">
    <w:name w:val="List Number 5"/>
    <w:basedOn w:val="List5"/>
    <w:rsid w:val="00C96272"/>
    <w:pPr>
      <w:numPr>
        <w:numId w:val="7"/>
      </w:numPr>
    </w:pPr>
  </w:style>
  <w:style w:type="paragraph" w:styleId="BlockText">
    <w:name w:val="Block Text"/>
    <w:basedOn w:val="Normal"/>
    <w:rsid w:val="00C96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272"/>
    <w:rPr>
      <w:sz w:val="16"/>
      <w:vertAlign w:val="superscript"/>
    </w:rPr>
  </w:style>
  <w:style w:type="character" w:customStyle="1" w:styleId="Symbols">
    <w:name w:val="Symbols"/>
    <w:basedOn w:val="DefaultParagraphFont"/>
    <w:rsid w:val="00C96272"/>
    <w:rPr>
      <w:rFonts w:ascii="Symbol" w:hAnsi="Symbol"/>
    </w:rPr>
  </w:style>
  <w:style w:type="character" w:customStyle="1" w:styleId="MenuOptions">
    <w:name w:val="Menu Options"/>
    <w:basedOn w:val="DefaultParagraphFont"/>
    <w:rsid w:val="00C96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272"/>
    <w:rPr>
      <w:b/>
    </w:rPr>
  </w:style>
  <w:style w:type="character" w:customStyle="1" w:styleId="Underlined">
    <w:name w:val="Underlined"/>
    <w:basedOn w:val="DefaultParagraphFont"/>
    <w:rsid w:val="00C96272"/>
    <w:rPr>
      <w:u w:val="single"/>
    </w:rPr>
  </w:style>
  <w:style w:type="paragraph" w:customStyle="1" w:styleId="TableBodyTextRight">
    <w:name w:val="Table Body Text Right"/>
    <w:basedOn w:val="TableBodyText"/>
    <w:rsid w:val="00C96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272"/>
    <w:rPr>
      <w:sz w:val="18"/>
    </w:rPr>
  </w:style>
  <w:style w:type="paragraph" w:customStyle="1" w:styleId="BodySmallRight">
    <w:name w:val="Body Small Right"/>
    <w:basedOn w:val="BodyTextRight"/>
    <w:rsid w:val="00C96272"/>
    <w:rPr>
      <w:sz w:val="18"/>
      <w:szCs w:val="18"/>
    </w:rPr>
  </w:style>
  <w:style w:type="paragraph" w:customStyle="1" w:styleId="MarginEdition">
    <w:name w:val="Margin Edition"/>
    <w:basedOn w:val="MarginNote"/>
    <w:rsid w:val="00C96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272"/>
    <w:rPr>
      <w:sz w:val="2"/>
      <w:szCs w:val="2"/>
    </w:rPr>
  </w:style>
  <w:style w:type="character" w:customStyle="1" w:styleId="Small">
    <w:name w:val="Small"/>
    <w:basedOn w:val="DefaultParagraphFont"/>
    <w:rsid w:val="00C96272"/>
    <w:rPr>
      <w:sz w:val="16"/>
    </w:rPr>
  </w:style>
  <w:style w:type="paragraph" w:customStyle="1" w:styleId="WideTable">
    <w:name w:val="Wide Table"/>
    <w:basedOn w:val="Normal"/>
    <w:rsid w:val="00C96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272"/>
  </w:style>
  <w:style w:type="paragraph" w:styleId="Quote">
    <w:name w:val="Quote"/>
    <w:basedOn w:val="Heading1"/>
    <w:link w:val="QuoteChar"/>
    <w:qFormat/>
    <w:rsid w:val="00C96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272"/>
    <w:pPr>
      <w:pageBreakBefore/>
    </w:pPr>
  </w:style>
  <w:style w:type="paragraph" w:customStyle="1" w:styleId="Border">
    <w:name w:val="Border"/>
    <w:basedOn w:val="Normal"/>
    <w:qFormat/>
    <w:rsid w:val="00C96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2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96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96272"/>
    <w:rPr>
      <w:b/>
      <w:i/>
      <w:u w:val="none"/>
    </w:rPr>
  </w:style>
  <w:style w:type="paragraph" w:styleId="BalloonText">
    <w:name w:val="Balloon Text"/>
    <w:basedOn w:val="Normal"/>
    <w:link w:val="BalloonTextChar"/>
    <w:rsid w:val="00C96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2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962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27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6700</Characters>
  <Application>Microsoft Office Word</Application>
  <DocSecurity>0</DocSecurity>
  <Lines>155</Lines>
  <Paragraphs>102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CHC42408 Certificate IV in Relationship Education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2012-05-27T05:00:00Z</dcterms:created>
  <dcterms:modified xsi:type="dcterms:W3CDTF">2012-05-27T05:00:00Z</dcterms:modified>
</cp:coreProperties>
</file>