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C12" w:rsidP="00975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CHC42308 Certificate IV in Mediation</w:t>
      </w:r>
      <w:r>
        <w:fldChar w:fldCharType="end"/>
      </w:r>
    </w:p>
    <w:p w:rsidR="00975C12" w:rsidP="00975C12">
      <w:pPr>
        <w:pStyle w:val="Version"/>
        <w:sectPr w:rsidSect="00DC1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A93" w:rsidP="00DC1A93">
      <w:pPr>
        <w:pStyle w:val="SuperHeading"/>
      </w:pPr>
      <w:r w:rsidRPr="00DC1A93">
        <w:t>CHC42308 Certificate IV in Mediation</w:t>
      </w:r>
    </w:p>
    <w:p w:rsidR="00000000" w:rsidRPr="00DC1A93" w:rsidP="00DC1A93">
      <w:pPr>
        <w:pStyle w:val="Heading1"/>
      </w:pPr>
      <w:bookmarkStart w:id="1" w:name="O_297886"/>
      <w:bookmarkEnd w:id="1"/>
      <w:r w:rsidRPr="00DC1A93">
        <w:t>Modification History</w:t>
      </w:r>
    </w:p>
    <w:p w:rsidR="00000000" w:rsidRPr="00DC1A93" w:rsidP="00DC1A93">
      <w:pPr>
        <w:pStyle w:val="BodyText"/>
      </w:pPr>
      <w:r w:rsidRPr="00DC1A93">
        <w:t>Not Applicable</w:t>
      </w:r>
    </w:p>
    <w:p w:rsidR="00000000" w:rsidRPr="00DC1A93" w:rsidP="00DC1A93">
      <w:pPr>
        <w:pStyle w:val="AllowPageBreak"/>
      </w:pPr>
    </w:p>
    <w:p w:rsidR="00000000" w:rsidRPr="00DC1A93" w:rsidP="00DC1A93">
      <w:pPr>
        <w:pStyle w:val="Heading1"/>
      </w:pPr>
      <w:bookmarkStart w:id="2" w:name="O_266108"/>
      <w:bookmarkEnd w:id="2"/>
      <w:r w:rsidRPr="00DC1A93">
        <w:t>Description</w:t>
      </w:r>
    </w:p>
    <w:p w:rsidR="00000000" w:rsidRPr="00DC1A93" w:rsidP="00DC1A93">
      <w:pPr>
        <w:pStyle w:val="BodyText"/>
      </w:pPr>
      <w:r w:rsidRPr="00DC1A93">
        <w:t>This qualification applies to community work delivered through a broad range of services which provide support to enable the resolutio</w:t>
      </w:r>
      <w:r w:rsidRPr="00DC1A93">
        <w:t>n of disputes between individuals.</w:t>
      </w:r>
    </w:p>
    <w:p w:rsidR="00000000" w:rsidRPr="00DC1A93" w:rsidP="00DC1A93">
      <w:pPr>
        <w:pStyle w:val="BodyText"/>
      </w:pPr>
    </w:p>
    <w:p w:rsidR="00000000" w:rsidRPr="00DC1A93" w:rsidP="00DC1A93">
      <w:pPr>
        <w:pStyle w:val="BodyText"/>
      </w:pPr>
      <w:r w:rsidRPr="00DC1A93">
        <w:t>It is a specialist qualification designed to support the practice of mediation and co-mediation across a broad range of agencies, community groups and families.</w:t>
      </w:r>
    </w:p>
    <w:p w:rsidR="00000000" w:rsidRPr="00DC1A93" w:rsidP="00DC1A93">
      <w:pPr>
        <w:pStyle w:val="BodyText"/>
      </w:pPr>
    </w:p>
    <w:p w:rsidR="00000000" w:rsidRPr="00DC1A93" w:rsidP="00DC1A93">
      <w:pPr>
        <w:pStyle w:val="BodyText"/>
      </w:pPr>
      <w:r w:rsidRPr="00DC1A93">
        <w:rPr>
          <w:rStyle w:val="SpecialBold"/>
        </w:rPr>
        <w:t>Occupational titles</w:t>
      </w:r>
      <w:r w:rsidRPr="00DC1A93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975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93">
            <w:pPr>
              <w:pStyle w:val="ListBullet"/>
              <w:rPr>
                <w:lang w:val="en-NZ"/>
              </w:rPr>
            </w:pPr>
            <w:r w:rsidRPr="00DC1A93">
              <w:t>Indigenous connection wo</w:t>
            </w:r>
            <w:r w:rsidRPr="00DC1A93">
              <w:t xml:space="preserve">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93">
            <w:pPr>
              <w:pStyle w:val="ListBullet"/>
              <w:rPr>
                <w:lang w:val="en-NZ"/>
              </w:rPr>
            </w:pPr>
            <w:r w:rsidRPr="00DC1A93">
              <w:t xml:space="preserve">Mediation worker </w:t>
            </w:r>
          </w:p>
        </w:tc>
      </w:tr>
      <w:tr w:rsidTr="00975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93">
            <w:pPr>
              <w:pStyle w:val="ListBullet"/>
              <w:rPr>
                <w:lang w:val="en-NZ"/>
              </w:rPr>
            </w:pPr>
            <w:r w:rsidRPr="00DC1A93">
              <w:t xml:space="preserve">Indigenous family consultant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93">
            <w:pPr>
              <w:pStyle w:val="ListBullet"/>
              <w:rPr>
                <w:lang w:val="en-NZ"/>
              </w:rPr>
            </w:pPr>
            <w:r w:rsidRPr="00DC1A93">
              <w:t xml:space="preserve">Mediator </w:t>
            </w:r>
          </w:p>
        </w:tc>
      </w:tr>
      <w:tr w:rsidTr="00975C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A93">
            <w:pPr>
              <w:pStyle w:val="ListBullet"/>
              <w:rPr>
                <w:lang w:val="en-NZ"/>
              </w:rPr>
            </w:pPr>
            <w:r w:rsidRPr="00DC1A93">
              <w:t xml:space="preserve">Mediation case worker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93" w:rsidP="00DC1A93">
            <w:pPr>
              <w:pStyle w:val="ListBullet"/>
            </w:pPr>
            <w:r w:rsidRPr="00DC1A93">
              <w:t xml:space="preserve">Specialist mediation worker </w:t>
            </w:r>
          </w:p>
        </w:tc>
      </w:tr>
    </w:tbl>
    <w:p w:rsidR="00975C12" w:rsidP="00DC1A93">
      <w:pPr>
        <w:pStyle w:val="BodyText"/>
      </w:pPr>
    </w:p>
    <w:p w:rsidR="00975C12" w:rsidP="00DC1A93">
      <w:pPr>
        <w:pStyle w:val="BodyText"/>
      </w:pPr>
    </w:p>
    <w:p w:rsidR="00000000" w:rsidRPr="00DC1A93" w:rsidP="00DC1A93">
      <w:pPr>
        <w:pStyle w:val="Heading1"/>
      </w:pPr>
      <w:bookmarkStart w:id="3" w:name="O_297881"/>
      <w:bookmarkEnd w:id="3"/>
      <w:r w:rsidRPr="00DC1A93">
        <w:t>Pathways Information</w:t>
      </w:r>
    </w:p>
    <w:p w:rsidR="00000000" w:rsidRPr="00DC1A93" w:rsidP="00DC1A93">
      <w:pPr>
        <w:pStyle w:val="BodyText"/>
      </w:pPr>
      <w:r w:rsidRPr="00DC1A93">
        <w:t>Not Applicable</w:t>
      </w:r>
    </w:p>
    <w:p w:rsidR="00000000" w:rsidRPr="00DC1A93" w:rsidP="00DC1A93">
      <w:pPr>
        <w:pStyle w:val="AllowPageBreak"/>
      </w:pPr>
    </w:p>
    <w:p w:rsidR="00000000" w:rsidRPr="00DC1A93" w:rsidP="00DC1A93">
      <w:pPr>
        <w:pStyle w:val="Heading1"/>
      </w:pPr>
      <w:bookmarkStart w:id="4" w:name="O_297884"/>
      <w:bookmarkEnd w:id="4"/>
      <w:r w:rsidRPr="00DC1A93">
        <w:t>Licensing/Regulatory Information</w:t>
      </w:r>
    </w:p>
    <w:p w:rsidR="00000000" w:rsidRPr="00DC1A93" w:rsidP="00DC1A93">
      <w:pPr>
        <w:pStyle w:val="BodyText"/>
      </w:pPr>
      <w:r w:rsidRPr="00DC1A93">
        <w:t>Not Applicable</w:t>
      </w:r>
    </w:p>
    <w:p w:rsidR="00000000" w:rsidRPr="00DC1A93" w:rsidP="00DC1A93">
      <w:pPr>
        <w:pStyle w:val="AllowPageBreak"/>
      </w:pPr>
    </w:p>
    <w:p w:rsidR="00000000" w:rsidRPr="00DC1A93" w:rsidP="00DC1A93">
      <w:pPr>
        <w:pStyle w:val="Heading1"/>
      </w:pPr>
      <w:bookmarkStart w:id="5" w:name="O_297883"/>
      <w:bookmarkEnd w:id="5"/>
      <w:r w:rsidRPr="00DC1A93">
        <w:t>Entry Requirements</w:t>
      </w:r>
    </w:p>
    <w:p w:rsidR="00000000" w:rsidRPr="00DC1A93" w:rsidP="00DC1A93">
      <w:pPr>
        <w:pStyle w:val="BodyText"/>
      </w:pPr>
      <w:r w:rsidRPr="00DC1A93">
        <w:t>Not Applicable</w:t>
      </w:r>
    </w:p>
    <w:p w:rsidR="00000000" w:rsidRPr="00DC1A93" w:rsidP="00DC1A93">
      <w:pPr>
        <w:pStyle w:val="AllowPageBreak"/>
      </w:pPr>
    </w:p>
    <w:p w:rsidR="00000000" w:rsidRPr="00DC1A93" w:rsidP="00DC1A93">
      <w:pPr>
        <w:pStyle w:val="Heading1"/>
      </w:pPr>
      <w:bookmarkStart w:id="6" w:name="O_297882"/>
      <w:bookmarkEnd w:id="6"/>
      <w:r w:rsidRPr="00DC1A93">
        <w:t>Employability Skills Summary</w:t>
      </w:r>
    </w:p>
    <w:p w:rsidR="00000000" w:rsidRPr="00DC1A93" w:rsidP="00DC1A93">
      <w:pPr>
        <w:pStyle w:val="Heading4"/>
      </w:pPr>
      <w:r w:rsidRPr="00DC1A93">
        <w:t>Refer to the Topic: Introduction to the Employability Skills Qualification Summaries</w:t>
      </w:r>
    </w:p>
    <w:p w:rsidR="00000000" w:rsidRPr="00DC1A93" w:rsidP="00DC1A93">
      <w:pPr>
        <w:pStyle w:val="Heading1"/>
      </w:pPr>
      <w:bookmarkStart w:id="7" w:name="O_265279"/>
      <w:bookmarkEnd w:id="7"/>
      <w:r w:rsidRPr="00DC1A9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75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A93" w:rsidP="00DC1A93">
            <w:pPr>
              <w:pStyle w:val="BodyText"/>
            </w:pPr>
            <w:r w:rsidRPr="00DC1A93">
              <w:rPr>
                <w:rStyle w:val="SpecialBold"/>
              </w:rPr>
              <w:t>PACKAGING RULES</w:t>
            </w:r>
          </w:p>
          <w:p w:rsidR="00000000" w:rsidRPr="00DC1A93" w:rsidP="00DC1A93">
            <w:pPr>
              <w:pStyle w:val="BodyText"/>
            </w:pPr>
            <w:r w:rsidRPr="00DC1A93">
              <w:t xml:space="preserve">15 units are required for award of </w:t>
            </w:r>
            <w:r w:rsidRPr="00DC1A93">
              <w:t>this qualification including:</w:t>
            </w:r>
          </w:p>
          <w:p w:rsidR="00000000" w:rsidRPr="00DC1A93" w:rsidP="00DC1A93">
            <w:pPr>
              <w:pStyle w:val="ListBullet"/>
            </w:pPr>
            <w:r w:rsidRPr="00DC1A93">
              <w:t xml:space="preserve">10 core units </w:t>
            </w:r>
          </w:p>
          <w:p w:rsidR="00000000" w:rsidRPr="00DC1A93" w:rsidP="00DC1A93">
            <w:pPr>
              <w:pStyle w:val="ListBullet"/>
            </w:pPr>
            <w:r w:rsidRPr="00DC1A93">
              <w:t>5 elective units</w:t>
            </w:r>
          </w:p>
          <w:p w:rsidR="00000000" w:rsidRPr="00DC1A93" w:rsidP="00DC1A93">
            <w:pPr>
              <w:pStyle w:val="BodyText"/>
            </w:pPr>
            <w:r w:rsidRPr="00DC1A93">
              <w:t>A wide range of elective units is available, including:</w:t>
            </w:r>
          </w:p>
          <w:p w:rsidR="00000000" w:rsidRPr="00DC1A93" w:rsidP="00DC1A93">
            <w:pPr>
              <w:pStyle w:val="ListBullet2"/>
            </w:pPr>
            <w:r w:rsidRPr="00DC1A93">
              <w:t>Group A electives which are required for mediation work</w:t>
            </w:r>
          </w:p>
          <w:p w:rsidR="00000000" w:rsidRPr="00DC1A93" w:rsidP="00DC1A93">
            <w:pPr>
              <w:pStyle w:val="ListBullet2"/>
            </w:pPr>
            <w:r w:rsidRPr="00DC1A93">
              <w:t>Group B elective which is recommended for culturally aware and respectful practice</w:t>
            </w:r>
          </w:p>
          <w:p w:rsidR="00000000" w:rsidRPr="00DC1A93" w:rsidP="00DC1A93">
            <w:pPr>
              <w:pStyle w:val="ListBullet2"/>
            </w:pPr>
            <w:r w:rsidRPr="00DC1A93">
              <w:t xml:space="preserve">Other relevant electives listed below </w:t>
            </w:r>
          </w:p>
          <w:p w:rsidR="00000000" w:rsidRPr="00DC1A93" w:rsidP="00DC1A93">
            <w:pPr>
              <w:pStyle w:val="ListBullet2"/>
            </w:pPr>
            <w:r w:rsidRPr="00DC1A93">
              <w:t xml:space="preserve">Units of competency to address workplace requirements and packaged at the level of this qualification or higher in Community Services </w:t>
            </w:r>
            <w:r w:rsidRPr="00DC1A93">
              <w:t>and/or Health Training Packages</w:t>
            </w:r>
          </w:p>
          <w:p w:rsidR="00000000" w:rsidRPr="00DC1A93" w:rsidP="00DC1A93">
            <w:pPr>
              <w:pStyle w:val="ListBullet2"/>
            </w:pPr>
            <w:r w:rsidRPr="00DC1A93">
              <w:t>Where appropriate, to address workplace requirements, up to 3 units of competency packaged at the level of this qualification or higher in other relevant Training Packages or accredited courses where the details of those cou</w:t>
            </w:r>
            <w:r w:rsidRPr="00DC1A93">
              <w:t xml:space="preserve">rses are available on the NTIS or other public listing </w:t>
            </w:r>
          </w:p>
        </w:tc>
      </w:tr>
    </w:tbl>
    <w:p w:rsidR="00000000" w:rsidRPr="00DC1A93" w:rsidP="00DC1A93">
      <w:pPr>
        <w:pStyle w:val="BodyText"/>
      </w:pPr>
      <w:r w:rsidRPr="00DC1A93">
        <w:rPr>
          <w:rStyle w:val="SpecialBold"/>
        </w:rPr>
        <w:t>Core units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CHCMED411A</w:t>
      </w:r>
      <w:r w:rsidRPr="00DC1A93">
        <w:tab/>
      </w:r>
      <w:r w:rsidRPr="00DC1A93">
        <w:rPr>
          <w:rStyle w:val="Underline"/>
        </w:rPr>
        <w:t>Conduct a sound assessment of a dispute in preparation for mediation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CHCMED412A</w:t>
      </w:r>
      <w:r w:rsidRPr="00DC1A93">
        <w:tab/>
      </w:r>
      <w:r w:rsidRPr="00DC1A93">
        <w:rPr>
          <w:rStyle w:val="Underline"/>
        </w:rPr>
        <w:t>Gather and clarify information for the mediation process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CHCMED413A</w:t>
      </w:r>
      <w:r w:rsidRPr="00DC1A93">
        <w:tab/>
      </w:r>
      <w:r w:rsidRPr="00DC1A93">
        <w:rPr>
          <w:rStyle w:val="Underline"/>
        </w:rPr>
        <w:t>Manage communication processes to define the dispute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CHCMED414A</w:t>
      </w:r>
      <w:r w:rsidRPr="00DC1A93">
        <w:tab/>
      </w:r>
      <w:r w:rsidRPr="00DC1A93">
        <w:rPr>
          <w:rStyle w:val="Underline"/>
        </w:rPr>
        <w:t>Facilitate mediation processes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CHCMED415A</w:t>
      </w:r>
      <w:r w:rsidRPr="00DC1A93">
        <w:tab/>
      </w:r>
      <w:r w:rsidRPr="00DC1A93">
        <w:rPr>
          <w:rStyle w:val="Underline"/>
        </w:rPr>
        <w:t>Facilitate interaction between parties in mediation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CHCMED416B</w:t>
      </w:r>
      <w:r w:rsidRPr="00DC1A93">
        <w:tab/>
      </w:r>
      <w:r w:rsidRPr="00DC1A93">
        <w:rPr>
          <w:rStyle w:val="Underline"/>
        </w:rPr>
        <w:t>Consolidate and conclude the mediation process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CHCMED417B</w:t>
      </w:r>
      <w:r w:rsidRPr="00DC1A93">
        <w:tab/>
      </w:r>
      <w:r w:rsidRPr="00DC1A93">
        <w:rPr>
          <w:rStyle w:val="Underline"/>
        </w:rPr>
        <w:t>Reflect and improve upon prof</w:t>
      </w:r>
      <w:r w:rsidRPr="00DC1A93">
        <w:rPr>
          <w:rStyle w:val="Underline"/>
        </w:rPr>
        <w:t>essional mediation practice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CHCORG405D</w:t>
      </w:r>
      <w:r w:rsidRPr="00DC1A93">
        <w:tab/>
      </w:r>
      <w:r w:rsidRPr="00DC1A93">
        <w:rPr>
          <w:rStyle w:val="Underline"/>
        </w:rPr>
        <w:t>Maintain an effective work environment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HLTHIR403C</w:t>
      </w:r>
      <w:r w:rsidRPr="00DC1A93">
        <w:tab/>
      </w:r>
      <w:r w:rsidRPr="00DC1A93">
        <w:rPr>
          <w:rStyle w:val="Underline"/>
        </w:rPr>
        <w:t>Work effectively with culturally diverse clients and co</w:t>
      </w:r>
      <w:r w:rsidRPr="00DC1A93">
        <w:t>-</w:t>
      </w:r>
      <w:r w:rsidRPr="00DC1A93">
        <w:rPr>
          <w:rStyle w:val="Underline"/>
        </w:rPr>
        <w:t>workers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HLTOHS300B</w:t>
      </w:r>
      <w:r w:rsidRPr="00DC1A93">
        <w:tab/>
      </w:r>
      <w:r w:rsidRPr="00DC1A93">
        <w:rPr>
          <w:rStyle w:val="Underline"/>
        </w:rPr>
        <w:t>Contribute to OHS processes</w:t>
      </w:r>
    </w:p>
    <w:p w:rsidR="00000000" w:rsidRPr="00DC1A93" w:rsidP="00DC1A93">
      <w:pPr>
        <w:pStyle w:val="BodyText"/>
      </w:pPr>
      <w:r w:rsidRPr="00DC1A93">
        <w:rPr>
          <w:rStyle w:val="SpecialBold"/>
        </w:rPr>
        <w:t>Group A electives</w:t>
      </w:r>
      <w:r w:rsidRPr="00DC1A93">
        <w:t xml:space="preserve"> - </w:t>
      </w:r>
      <w:r w:rsidRPr="00DC1A93">
        <w:rPr>
          <w:rStyle w:val="SpecialBold"/>
        </w:rPr>
        <w:t>required for work at this level in mediation</w:t>
      </w:r>
      <w:r w:rsidRPr="00DC1A93">
        <w:t xml:space="preserve"> </w:t>
      </w:r>
    </w:p>
    <w:p w:rsidR="00000000" w:rsidRPr="00DC1A93" w:rsidP="00DC1A93">
      <w:pPr>
        <w:pStyle w:val="BodyText"/>
      </w:pPr>
      <w:r w:rsidRPr="00DC1A93">
        <w:t>The following three units or units with equivalent competency outcomes are required for mediation work at this level.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CHCCOM403A</w:t>
      </w:r>
      <w:r w:rsidRPr="00DC1A93">
        <w:tab/>
      </w:r>
      <w:r w:rsidRPr="00DC1A93">
        <w:rPr>
          <w:rStyle w:val="Underline"/>
        </w:rPr>
        <w:t>Use targeted communication skills to build relationships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CHCCS400B</w:t>
      </w:r>
      <w:r w:rsidRPr="00DC1A93">
        <w:tab/>
      </w:r>
      <w:r w:rsidRPr="00DC1A93">
        <w:rPr>
          <w:rStyle w:val="Underline"/>
        </w:rPr>
        <w:t>Work within a relevant legal and ethical framework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CHCLD51</w:t>
      </w:r>
      <w:r w:rsidRPr="00DC1A93">
        <w:rPr>
          <w:rStyle w:val="Underline"/>
        </w:rPr>
        <w:t>4A</w:t>
      </w:r>
      <w:r w:rsidRPr="00DC1A93">
        <w:tab/>
      </w:r>
      <w:r w:rsidRPr="00DC1A93">
        <w:rPr>
          <w:rStyle w:val="Underline"/>
        </w:rPr>
        <w:t>Analyse impacts of sociological factors on clients in community work and services</w:t>
      </w:r>
    </w:p>
    <w:p w:rsidR="00000000" w:rsidRPr="00DC1A93" w:rsidP="00DC1A93">
      <w:pPr>
        <w:pStyle w:val="BodyText"/>
      </w:pPr>
      <w:r w:rsidRPr="00DC1A93">
        <w:rPr>
          <w:rStyle w:val="SpecialBold"/>
        </w:rPr>
        <w:t>The importance of culturally aware and respectful practice</w:t>
      </w:r>
    </w:p>
    <w:p w:rsidR="00000000" w:rsidRPr="00DC1A93" w:rsidP="00DC1A93">
      <w:pPr>
        <w:pStyle w:val="BodyText"/>
      </w:pPr>
      <w:r w:rsidRPr="00DC1A93">
        <w:t>All workers undertaking mediation work need foundation knowledge to inform their work with Aboriginal and/or Tor</w:t>
      </w:r>
      <w:r w:rsidRPr="00DC1A93">
        <w:t>res Strait Islander clients and co-workers and with clients and co-workers from culturally and linguistically diverse backgrounds. This foundation must be provided and assessed as part of a holistic approach to delivery and assessment of this qualification</w:t>
      </w:r>
      <w:r w:rsidRPr="00DC1A93">
        <w:t>. Specific guidelines for assessment of this aspect of competency are provided in the Assessment Guidelines for the Community Services Training Package.</w:t>
      </w:r>
    </w:p>
    <w:p w:rsidR="00000000" w:rsidRPr="00DC1A93" w:rsidP="00DC1A93">
      <w:pPr>
        <w:pStyle w:val="BodyText"/>
      </w:pPr>
      <w:r w:rsidRPr="00DC1A93">
        <w:rPr>
          <w:rStyle w:val="SpecialBold"/>
        </w:rPr>
        <w:t>Group B elective</w:t>
      </w:r>
      <w:r w:rsidRPr="00DC1A93">
        <w:t xml:space="preserve"> - </w:t>
      </w:r>
      <w:r w:rsidRPr="00DC1A93">
        <w:rPr>
          <w:rStyle w:val="SpecialBold"/>
        </w:rPr>
        <w:t>recommended for culturally aware and respectful practice</w:t>
      </w:r>
    </w:p>
    <w:p w:rsidR="00000000" w:rsidRPr="00DC1A93" w:rsidP="00DC1A93">
      <w:pPr>
        <w:pStyle w:val="BodyText"/>
      </w:pPr>
      <w:r w:rsidRPr="00DC1A93">
        <w:t>Where work involves a speci</w:t>
      </w:r>
      <w:r w:rsidRPr="00DC1A93">
        <w:t>fic focus on Aboriginal and/or Torres Strait Islander clients or communities, the following elective is recommended: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HLTHIR404D</w:t>
      </w:r>
      <w:r w:rsidRPr="00DC1A93">
        <w:tab/>
      </w:r>
      <w:r w:rsidRPr="00DC1A93">
        <w:rPr>
          <w:rStyle w:val="Underline"/>
        </w:rPr>
        <w:t>Work effectively with Aboriginal and</w:t>
      </w:r>
      <w:r w:rsidRPr="00DC1A93">
        <w:t>/</w:t>
      </w:r>
      <w:r w:rsidRPr="00DC1A93">
        <w:rPr>
          <w:rStyle w:val="Underline"/>
        </w:rPr>
        <w:t>or Torres Strait Islander people</w:t>
      </w:r>
    </w:p>
    <w:p w:rsidR="00000000" w:rsidRPr="00DC1A93" w:rsidP="00DC1A93">
      <w:pPr>
        <w:pStyle w:val="BodyText"/>
      </w:pPr>
      <w:r w:rsidRPr="00DC1A93">
        <w:rPr>
          <w:rStyle w:val="SpecialBold"/>
        </w:rPr>
        <w:t>Other relevant electives</w:t>
      </w:r>
    </w:p>
    <w:p w:rsidR="00000000" w:rsidRPr="00DC1A93" w:rsidP="00DC1A93">
      <w:pPr>
        <w:pStyle w:val="BodyText"/>
      </w:pPr>
      <w:r w:rsidRPr="00DC1A93">
        <w:t>Electives are to be selected in l</w:t>
      </w:r>
      <w:r w:rsidRPr="00DC1A93">
        <w:t>ine with specified Packaging Rules.  The following list of relevant of electives is provided to facilitate selection.  Employers may specify certain electives as required to address specific workplace needs.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BSBINM201A</w:t>
      </w:r>
      <w:r w:rsidRPr="00DC1A93">
        <w:tab/>
      </w:r>
      <w:r w:rsidRPr="00DC1A93">
        <w:rPr>
          <w:rStyle w:val="Underline"/>
        </w:rPr>
        <w:t>Process and maintain workplace information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CHCAD402D</w:t>
      </w:r>
      <w:r w:rsidRPr="00DC1A93">
        <w:tab/>
      </w:r>
      <w:r w:rsidRPr="00DC1A93">
        <w:rPr>
          <w:rStyle w:val="Underline"/>
        </w:rPr>
        <w:t>Support the interests</w:t>
      </w:r>
      <w:r w:rsidRPr="00DC1A93">
        <w:t xml:space="preserve">, </w:t>
      </w:r>
      <w:r w:rsidRPr="00DC1A93">
        <w:rPr>
          <w:rStyle w:val="Underline"/>
        </w:rPr>
        <w:t>rights and needs of clients within duty of care requirements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CHCCHILD404A</w:t>
      </w:r>
      <w:r w:rsidRPr="00DC1A93">
        <w:tab/>
      </w:r>
      <w:r w:rsidRPr="00DC1A93">
        <w:rPr>
          <w:rStyle w:val="Underline"/>
        </w:rPr>
        <w:t>Support the rights and safety of children and young people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CHCCS401B</w:t>
      </w:r>
      <w:r w:rsidRPr="00DC1A93">
        <w:tab/>
      </w:r>
      <w:r w:rsidRPr="00DC1A93">
        <w:rPr>
          <w:rStyle w:val="Underline"/>
        </w:rPr>
        <w:t>Facilitate responsible behaviour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</w:t>
      </w:r>
      <w:r w:rsidRPr="00DC1A93">
        <w:rPr>
          <w:rStyle w:val="Underline"/>
        </w:rPr>
        <w:t>S422A</w:t>
      </w:r>
      <w:r w:rsidRPr="00DC1A93">
        <w:tab/>
      </w:r>
      <w:r w:rsidRPr="00DC1A93">
        <w:rPr>
          <w:rStyle w:val="Underline"/>
        </w:rPr>
        <w:t>Respond holistically to client issues and refer appropriately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CHCCS426A</w:t>
      </w:r>
      <w:r w:rsidRPr="00DC1A93">
        <w:tab/>
      </w:r>
      <w:r w:rsidRPr="00DC1A93">
        <w:rPr>
          <w:rStyle w:val="Underline"/>
        </w:rPr>
        <w:t>Provide support and care relating to loss and grief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CHCCS503A</w:t>
      </w:r>
      <w:r w:rsidRPr="00DC1A93">
        <w:tab/>
      </w:r>
      <w:r w:rsidRPr="00DC1A93">
        <w:rPr>
          <w:rStyle w:val="Underline"/>
        </w:rPr>
        <w:t>Develop</w:t>
      </w:r>
      <w:r w:rsidRPr="00DC1A93">
        <w:t xml:space="preserve">, </w:t>
      </w:r>
      <w:r w:rsidRPr="00DC1A93">
        <w:rPr>
          <w:rStyle w:val="Underline"/>
        </w:rPr>
        <w:t>implement and review services and programs to meet client needs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CHCDFV301A</w:t>
      </w:r>
      <w:r w:rsidRPr="00DC1A93">
        <w:tab/>
      </w:r>
      <w:r w:rsidRPr="00DC1A93">
        <w:rPr>
          <w:rStyle w:val="Underline"/>
        </w:rPr>
        <w:t>Recognise and respond appropriat</w:t>
      </w:r>
      <w:r w:rsidRPr="00DC1A93">
        <w:rPr>
          <w:rStyle w:val="Underline"/>
        </w:rPr>
        <w:t>ely to domestic and family violence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CHCLEG411A</w:t>
      </w:r>
      <w:r w:rsidRPr="00DC1A93">
        <w:tab/>
      </w:r>
      <w:r w:rsidRPr="00DC1A93">
        <w:rPr>
          <w:rStyle w:val="Underline"/>
        </w:rPr>
        <w:t>Use relevant legislation in response to client needs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CHCLLN403A</w:t>
      </w:r>
      <w:r w:rsidRPr="00DC1A93">
        <w:tab/>
      </w:r>
      <w:r w:rsidRPr="00DC1A93">
        <w:rPr>
          <w:rStyle w:val="Underline"/>
        </w:rPr>
        <w:t>Identify clients with language</w:t>
      </w:r>
      <w:r w:rsidRPr="00DC1A93">
        <w:t xml:space="preserve">, </w:t>
      </w:r>
      <w:r w:rsidRPr="00DC1A93">
        <w:rPr>
          <w:rStyle w:val="Underline"/>
        </w:rPr>
        <w:t>literacy and numeracy needs and respond effectively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CHCMH301B</w:t>
      </w:r>
      <w:r w:rsidRPr="00DC1A93">
        <w:tab/>
      </w:r>
      <w:r w:rsidRPr="00DC1A93">
        <w:rPr>
          <w:rStyle w:val="Underline"/>
        </w:rPr>
        <w:t>Work effectively in mental health</w:t>
      </w:r>
    </w:p>
    <w:p w:rsidR="00000000" w:rsidRPr="00DC1A93" w:rsidP="00DC1A93">
      <w:pPr>
        <w:pStyle w:val="BodyText"/>
      </w:pPr>
      <w:r w:rsidRPr="00DC1A93">
        <w:rPr>
          <w:rStyle w:val="BoldandItalics"/>
        </w:rPr>
        <w:t>or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CHCMH411A</w:t>
      </w:r>
      <w:r w:rsidRPr="00DC1A93">
        <w:tab/>
      </w:r>
      <w:r w:rsidRPr="00DC1A93">
        <w:rPr>
          <w:rStyle w:val="Underline"/>
        </w:rPr>
        <w:t>Work with people with mental health issues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CHCNET301D</w:t>
      </w:r>
      <w:r w:rsidRPr="00DC1A93">
        <w:tab/>
      </w:r>
      <w:r w:rsidRPr="00DC1A93">
        <w:rPr>
          <w:rStyle w:val="Underline"/>
        </w:rPr>
        <w:t>Participate in networks</w:t>
      </w:r>
    </w:p>
    <w:p w:rsidR="00000000" w:rsidRPr="00DC1A93" w:rsidP="00DC1A93">
      <w:pPr>
        <w:pStyle w:val="BodyText"/>
      </w:pPr>
      <w:r w:rsidRPr="00DC1A93">
        <w:rPr>
          <w:rStyle w:val="Underline"/>
        </w:rPr>
        <w:t>CHCNET404A</w:t>
      </w:r>
      <w:r w:rsidRPr="00DC1A93">
        <w:tab/>
      </w:r>
      <w:r w:rsidRPr="00DC1A93">
        <w:rPr>
          <w:rStyle w:val="Underline"/>
        </w:rPr>
        <w:t>Facilitate links with other services</w:t>
      </w:r>
    </w:p>
    <w:p w:rsidR="00975C12" w:rsidP="00DC1A93">
      <w:pPr>
        <w:pStyle w:val="BodyText"/>
      </w:pPr>
      <w:r w:rsidRPr="00DC1A93">
        <w:rPr>
          <w:rStyle w:val="Underline"/>
        </w:rPr>
        <w:t>CHCPOL403B</w:t>
      </w:r>
      <w:r w:rsidRPr="00DC1A93">
        <w:tab/>
      </w:r>
      <w:r w:rsidRPr="00DC1A93">
        <w:rPr>
          <w:rStyle w:val="Underline"/>
        </w:rPr>
        <w:t>Undertake research activities</w:t>
      </w:r>
    </w:p>
    <w:p w:rsidR="00975C12" w:rsidP="00DC1A93">
      <w:pPr>
        <w:pStyle w:val="BodyText"/>
      </w:pPr>
    </w:p>
    <w:p w:rsidR="00000000" w:rsidRPr="00DC1A93" w:rsidP="00DC1A93"/>
    <w:sectPr w:rsidSect="00DC1A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5C12" w:rsidP="00975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12" w:rsidP="00DC1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C12" w:rsidP="00DC1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75C12" w:rsidP="00DC1A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5C12" w:rsidP="00975C1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12" w:rsidP="00DC1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CHC42308 Certificate IV in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5C12" w:rsidP="00DC1A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A6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D2F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BC4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C1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A93"/>
  </w:style>
  <w:style w:type="character" w:customStyle="1" w:styleId="Heading1Char">
    <w:name w:val="Heading 1 Char"/>
    <w:basedOn w:val="DefaultParagraphFont"/>
    <w:link w:val="Heading1"/>
    <w:rsid w:val="00DC1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A9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C1A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A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C1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A9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C1A9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A93"/>
    <w:rPr>
      <w:b/>
      <w:spacing w:val="0"/>
    </w:rPr>
  </w:style>
  <w:style w:type="paragraph" w:styleId="ListBullet2">
    <w:name w:val="List Bullet 2"/>
    <w:basedOn w:val="List2"/>
    <w:rsid w:val="00DC1A9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C1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C1A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C1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C1A93"/>
    <w:rPr>
      <w:u w:val="single"/>
    </w:rPr>
  </w:style>
  <w:style w:type="character" w:customStyle="1" w:styleId="BoldandItalics">
    <w:name w:val="Bold and Italics"/>
    <w:qFormat/>
    <w:rsid w:val="00DC1A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C1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A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C1A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C1A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C1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C1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A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A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C1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A93"/>
    <w:rPr>
      <w:i/>
    </w:rPr>
  </w:style>
  <w:style w:type="paragraph" w:styleId="Caption">
    <w:name w:val="caption"/>
    <w:basedOn w:val="BodyText"/>
    <w:next w:val="Normal"/>
    <w:qFormat/>
    <w:rsid w:val="00DC1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A93"/>
  </w:style>
  <w:style w:type="paragraph" w:styleId="TableofFigures">
    <w:name w:val="table of figures"/>
    <w:basedOn w:val="Normal"/>
    <w:next w:val="Normal"/>
    <w:semiHidden/>
    <w:rsid w:val="00DC1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A93"/>
    <w:pPr>
      <w:numPr>
        <w:numId w:val="11"/>
      </w:numPr>
    </w:pPr>
  </w:style>
  <w:style w:type="character" w:customStyle="1" w:styleId="WingdingSymbols">
    <w:name w:val="Wingding Symbols"/>
    <w:rsid w:val="00DC1A93"/>
    <w:rPr>
      <w:rFonts w:ascii="Wingdings" w:hAnsi="Wingdings"/>
    </w:rPr>
  </w:style>
  <w:style w:type="paragraph" w:customStyle="1" w:styleId="TableHeading">
    <w:name w:val="Table Heading"/>
    <w:basedOn w:val="HeadingBase"/>
    <w:rsid w:val="00DC1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A93"/>
    <w:rPr>
      <w:color w:val="0033CC"/>
      <w:u w:val="none"/>
    </w:rPr>
  </w:style>
  <w:style w:type="paragraph" w:customStyle="1" w:styleId="BodyTextRight">
    <w:name w:val="Body Text Right"/>
    <w:basedOn w:val="BodyText"/>
    <w:rsid w:val="00DC1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A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A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C1A93"/>
    <w:rPr>
      <w:sz w:val="32"/>
    </w:rPr>
  </w:style>
  <w:style w:type="paragraph" w:customStyle="1" w:styleId="HeadingProcedure">
    <w:name w:val="Heading Procedure"/>
    <w:basedOn w:val="HeadingBase"/>
    <w:next w:val="Normal"/>
    <w:rsid w:val="00DC1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A93"/>
    <w:pPr>
      <w:spacing w:before="60" w:after="60"/>
    </w:pPr>
  </w:style>
  <w:style w:type="paragraph" w:styleId="ListContinue">
    <w:name w:val="List Continue"/>
    <w:basedOn w:val="List"/>
    <w:rsid w:val="00DC1A93"/>
    <w:pPr>
      <w:ind w:firstLine="0"/>
    </w:pPr>
  </w:style>
  <w:style w:type="paragraph" w:customStyle="1" w:styleId="ListNote">
    <w:name w:val="List Note"/>
    <w:basedOn w:val="List"/>
    <w:rsid w:val="00DC1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A93"/>
    <w:rPr>
      <w:rFonts w:ascii="Courier New" w:hAnsi="Courier New"/>
    </w:rPr>
  </w:style>
  <w:style w:type="paragraph" w:customStyle="1" w:styleId="NoteBullet">
    <w:name w:val="Note Bullet"/>
    <w:basedOn w:val="Note"/>
    <w:rsid w:val="00DC1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A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A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C1A93"/>
    <w:rPr>
      <w:b/>
      <w:smallCaps/>
    </w:rPr>
  </w:style>
  <w:style w:type="paragraph" w:customStyle="1" w:styleId="TableListNumber">
    <w:name w:val="Table List Number"/>
    <w:basedOn w:val="ListNumber"/>
    <w:rsid w:val="00DC1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A93"/>
    <w:pPr>
      <w:numPr>
        <w:numId w:val="9"/>
      </w:numPr>
    </w:pPr>
  </w:style>
  <w:style w:type="paragraph" w:customStyle="1" w:styleId="ListAlpha2">
    <w:name w:val="List Alpha 2"/>
    <w:basedOn w:val="List2"/>
    <w:rsid w:val="00DC1A93"/>
    <w:pPr>
      <w:numPr>
        <w:numId w:val="8"/>
      </w:numPr>
    </w:pPr>
  </w:style>
  <w:style w:type="paragraph" w:styleId="List2">
    <w:name w:val="List 2"/>
    <w:basedOn w:val="BodyText"/>
    <w:rsid w:val="00DC1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A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A93"/>
    <w:pPr>
      <w:numPr>
        <w:numId w:val="3"/>
      </w:numPr>
    </w:pPr>
  </w:style>
  <w:style w:type="paragraph" w:styleId="ListBullet5">
    <w:name w:val="List Bullet 5"/>
    <w:basedOn w:val="List5"/>
    <w:rsid w:val="00DC1A93"/>
    <w:pPr>
      <w:numPr>
        <w:numId w:val="4"/>
      </w:numPr>
    </w:pPr>
  </w:style>
  <w:style w:type="paragraph" w:styleId="ListContinue2">
    <w:name w:val="List Continue 2"/>
    <w:basedOn w:val="List2"/>
    <w:rsid w:val="00DC1A93"/>
    <w:pPr>
      <w:ind w:firstLine="0"/>
    </w:pPr>
  </w:style>
  <w:style w:type="paragraph" w:styleId="ListContinue3">
    <w:name w:val="List Continue 3"/>
    <w:basedOn w:val="List3"/>
    <w:rsid w:val="00DC1A93"/>
    <w:pPr>
      <w:ind w:left="1021" w:firstLine="0"/>
    </w:pPr>
  </w:style>
  <w:style w:type="paragraph" w:styleId="ListContinue4">
    <w:name w:val="List Continue 4"/>
    <w:basedOn w:val="List4"/>
    <w:rsid w:val="00DC1A93"/>
    <w:pPr>
      <w:ind w:firstLine="0"/>
    </w:pPr>
  </w:style>
  <w:style w:type="paragraph" w:styleId="ListContinue5">
    <w:name w:val="List Continue 5"/>
    <w:basedOn w:val="List5"/>
    <w:rsid w:val="00DC1A93"/>
    <w:pPr>
      <w:ind w:firstLine="0"/>
    </w:pPr>
  </w:style>
  <w:style w:type="paragraph" w:styleId="ListNumber3">
    <w:name w:val="List Number 3"/>
    <w:basedOn w:val="List3"/>
    <w:rsid w:val="00DC1A93"/>
    <w:pPr>
      <w:numPr>
        <w:numId w:val="5"/>
      </w:numPr>
    </w:pPr>
  </w:style>
  <w:style w:type="paragraph" w:styleId="ListNumber4">
    <w:name w:val="List Number 4"/>
    <w:basedOn w:val="List4"/>
    <w:rsid w:val="00DC1A93"/>
    <w:pPr>
      <w:numPr>
        <w:numId w:val="6"/>
      </w:numPr>
    </w:pPr>
  </w:style>
  <w:style w:type="paragraph" w:styleId="ListNumber5">
    <w:name w:val="List Number 5"/>
    <w:basedOn w:val="List5"/>
    <w:rsid w:val="00DC1A93"/>
    <w:pPr>
      <w:numPr>
        <w:numId w:val="7"/>
      </w:numPr>
    </w:pPr>
  </w:style>
  <w:style w:type="paragraph" w:styleId="BlockText">
    <w:name w:val="Block Text"/>
    <w:basedOn w:val="Normal"/>
    <w:rsid w:val="00DC1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A93"/>
    <w:rPr>
      <w:sz w:val="16"/>
      <w:vertAlign w:val="superscript"/>
    </w:rPr>
  </w:style>
  <w:style w:type="character" w:customStyle="1" w:styleId="Symbols">
    <w:name w:val="Symbols"/>
    <w:basedOn w:val="DefaultParagraphFont"/>
    <w:rsid w:val="00DC1A93"/>
    <w:rPr>
      <w:rFonts w:ascii="Symbol" w:hAnsi="Symbol"/>
    </w:rPr>
  </w:style>
  <w:style w:type="character" w:customStyle="1" w:styleId="MenuOptions">
    <w:name w:val="Menu Options"/>
    <w:basedOn w:val="DefaultParagraphFont"/>
    <w:rsid w:val="00DC1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A93"/>
    <w:rPr>
      <w:b/>
    </w:rPr>
  </w:style>
  <w:style w:type="character" w:customStyle="1" w:styleId="Underlined">
    <w:name w:val="Underlined"/>
    <w:basedOn w:val="DefaultParagraphFont"/>
    <w:rsid w:val="00DC1A93"/>
    <w:rPr>
      <w:u w:val="single"/>
    </w:rPr>
  </w:style>
  <w:style w:type="paragraph" w:customStyle="1" w:styleId="TableBodyTextRight">
    <w:name w:val="Table Body Text Right"/>
    <w:basedOn w:val="TableBodyText"/>
    <w:rsid w:val="00DC1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A93"/>
    <w:rPr>
      <w:sz w:val="18"/>
    </w:rPr>
  </w:style>
  <w:style w:type="paragraph" w:customStyle="1" w:styleId="BodySmallRight">
    <w:name w:val="Body Small Right"/>
    <w:basedOn w:val="BodyTextRight"/>
    <w:rsid w:val="00DC1A93"/>
    <w:rPr>
      <w:sz w:val="18"/>
      <w:szCs w:val="18"/>
    </w:rPr>
  </w:style>
  <w:style w:type="paragraph" w:customStyle="1" w:styleId="MarginEdition">
    <w:name w:val="Margin Edition"/>
    <w:basedOn w:val="MarginNote"/>
    <w:rsid w:val="00DC1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A93"/>
    <w:rPr>
      <w:sz w:val="2"/>
      <w:szCs w:val="2"/>
    </w:rPr>
  </w:style>
  <w:style w:type="character" w:customStyle="1" w:styleId="Small">
    <w:name w:val="Small"/>
    <w:basedOn w:val="DefaultParagraphFont"/>
    <w:rsid w:val="00DC1A93"/>
    <w:rPr>
      <w:sz w:val="16"/>
    </w:rPr>
  </w:style>
  <w:style w:type="paragraph" w:customStyle="1" w:styleId="WideTable">
    <w:name w:val="Wide Table"/>
    <w:basedOn w:val="Normal"/>
    <w:rsid w:val="00DC1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A93"/>
  </w:style>
  <w:style w:type="paragraph" w:styleId="Quote">
    <w:name w:val="Quote"/>
    <w:basedOn w:val="Heading1"/>
    <w:link w:val="QuoteChar"/>
    <w:qFormat/>
    <w:rsid w:val="00DC1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A93"/>
    <w:pPr>
      <w:pageBreakBefore/>
    </w:pPr>
  </w:style>
  <w:style w:type="paragraph" w:customStyle="1" w:styleId="Border">
    <w:name w:val="Border"/>
    <w:basedOn w:val="Normal"/>
    <w:qFormat/>
    <w:rsid w:val="00DC1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A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C1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A9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DC1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A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C1A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A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4134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CHC42308 Certificate IV in Mediation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2012-05-27T05:00:00Z</dcterms:created>
  <dcterms:modified xsi:type="dcterms:W3CDTF">2012-05-27T05:00:00Z</dcterms:modified>
</cp:coreProperties>
</file>