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ABC" w:rsidP="000C4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CHC42108 Certificate IV in Career Development</w:t>
      </w:r>
      <w:r>
        <w:fldChar w:fldCharType="end"/>
      </w:r>
    </w:p>
    <w:p w:rsidR="000C4ABC" w:rsidP="000C4ABC">
      <w:pPr>
        <w:pStyle w:val="Version"/>
        <w:sectPr w:rsidSect="002C7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A5F" w:rsidP="002C7A5F">
      <w:pPr>
        <w:pStyle w:val="SuperHeading"/>
      </w:pPr>
      <w:r w:rsidRPr="002C7A5F">
        <w:t>CHC42108 Certificate IV in Career Development</w:t>
      </w:r>
    </w:p>
    <w:p w:rsidR="00000000" w:rsidRPr="002C7A5F" w:rsidP="002C7A5F">
      <w:pPr>
        <w:pStyle w:val="Heading1"/>
      </w:pPr>
      <w:bookmarkStart w:id="1" w:name="O_297874"/>
      <w:bookmarkEnd w:id="1"/>
      <w:r w:rsidRPr="002C7A5F">
        <w:t>Modification History</w:t>
      </w:r>
    </w:p>
    <w:p w:rsidR="00000000" w:rsidRPr="002C7A5F" w:rsidP="002C7A5F">
      <w:pPr>
        <w:pStyle w:val="BodyText"/>
      </w:pPr>
      <w:r w:rsidRPr="002C7A5F">
        <w:t>Not Applicable</w:t>
      </w:r>
    </w:p>
    <w:p w:rsidR="00000000" w:rsidRPr="002C7A5F" w:rsidP="002C7A5F">
      <w:pPr>
        <w:pStyle w:val="AllowPageBreak"/>
      </w:pPr>
    </w:p>
    <w:p w:rsidR="00000000" w:rsidRPr="002C7A5F" w:rsidP="002C7A5F">
      <w:pPr>
        <w:pStyle w:val="Heading1"/>
      </w:pPr>
      <w:bookmarkStart w:id="2" w:name="O_266106"/>
      <w:bookmarkEnd w:id="2"/>
      <w:r w:rsidRPr="002C7A5F">
        <w:t>Description</w:t>
      </w:r>
    </w:p>
    <w:p w:rsidR="00000000" w:rsidRPr="002C7A5F" w:rsidP="002C7A5F">
      <w:pPr>
        <w:pStyle w:val="BodyText"/>
      </w:pPr>
      <w:r w:rsidRPr="002C7A5F">
        <w:t>This qualification covers workers who provide a range of programs and services to individuals and groups of clients and emplo</w:t>
      </w:r>
      <w:r w:rsidRPr="002C7A5F">
        <w:t>yers to support them in planning their career and/or locating, securing and maintaining suitable employment.</w:t>
      </w:r>
    </w:p>
    <w:p w:rsidR="00000000" w:rsidRPr="002C7A5F" w:rsidP="002C7A5F">
      <w:pPr>
        <w:pStyle w:val="BodyText"/>
      </w:pPr>
    </w:p>
    <w:p w:rsidR="00000000" w:rsidRPr="002C7A5F" w:rsidP="002C7A5F">
      <w:pPr>
        <w:pStyle w:val="BodyText"/>
      </w:pPr>
      <w:r w:rsidRPr="002C7A5F">
        <w:t>Workers at this level:</w:t>
      </w:r>
    </w:p>
    <w:p w:rsidR="00000000" w:rsidRPr="002C7A5F" w:rsidP="002C7A5F">
      <w:pPr>
        <w:pStyle w:val="ListBullet"/>
      </w:pPr>
      <w:r w:rsidRPr="002C7A5F">
        <w:t>Need an understanding of access and equity issues including cultural diversity, Aboriginal and/or Torres Strait Islander a</w:t>
      </w:r>
      <w:r w:rsidRPr="002C7A5F">
        <w:t>nd disability issues and to work with local communities in the provision of services</w:t>
      </w:r>
    </w:p>
    <w:p w:rsidR="00000000" w:rsidRPr="002C7A5F" w:rsidP="002C7A5F">
      <w:pPr>
        <w:pStyle w:val="ListBullet"/>
      </w:pPr>
      <w:r w:rsidRPr="002C7A5F">
        <w:t>May have limited supervisory responsibilities (e.g. in employment services context).</w:t>
      </w:r>
    </w:p>
    <w:p w:rsidR="00000000" w:rsidRPr="002C7A5F" w:rsidP="002C7A5F">
      <w:pPr>
        <w:pStyle w:val="BodyText"/>
      </w:pPr>
    </w:p>
    <w:p w:rsidR="00000000" w:rsidRPr="002C7A5F" w:rsidP="002C7A5F">
      <w:pPr>
        <w:pStyle w:val="BodyText"/>
      </w:pPr>
      <w:r w:rsidRPr="002C7A5F">
        <w:t>Work at this level may include, for example:</w:t>
      </w:r>
    </w:p>
    <w:p w:rsidR="00000000" w:rsidRPr="002C7A5F" w:rsidP="002C7A5F">
      <w:pPr>
        <w:pStyle w:val="ListBullet"/>
      </w:pPr>
      <w:r w:rsidRPr="002C7A5F">
        <w:t>Work in career information and transition services</w:t>
      </w:r>
    </w:p>
    <w:p w:rsidR="00000000" w:rsidRPr="002C7A5F" w:rsidP="002C7A5F">
      <w:pPr>
        <w:pStyle w:val="ListBullet"/>
      </w:pPr>
      <w:r w:rsidRPr="002C7A5F">
        <w:t>Assisting in career adviser roles in education, training, school or transition work environments.</w:t>
      </w:r>
    </w:p>
    <w:p w:rsidR="00000000" w:rsidRPr="002C7A5F" w:rsidP="002C7A5F">
      <w:pPr>
        <w:pStyle w:val="BodyText"/>
      </w:pPr>
    </w:p>
    <w:p w:rsidR="00000000" w:rsidRPr="002C7A5F" w:rsidP="002C7A5F">
      <w:pPr>
        <w:pStyle w:val="BodyText"/>
      </w:pPr>
      <w:r w:rsidRPr="002C7A5F">
        <w:rPr>
          <w:rStyle w:val="SpecialBold"/>
        </w:rPr>
        <w:t>Occupational titles</w:t>
      </w:r>
      <w:r w:rsidRPr="002C7A5F">
        <w:t xml:space="preserve"> may include, for example: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36"/>
        <w:gridCol w:w="5352"/>
      </w:tblGrid>
      <w:tr w:rsidTr="000C4A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A5F">
            <w:pPr>
              <w:pStyle w:val="ListBullet"/>
              <w:rPr>
                <w:lang w:val="en-NZ"/>
              </w:rPr>
            </w:pPr>
            <w:r w:rsidRPr="002C7A5F">
              <w:t>Career information officer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A5F" w:rsidP="002C7A5F">
            <w:pPr>
              <w:pStyle w:val="ListBullet"/>
            </w:pPr>
            <w:r w:rsidRPr="002C7A5F">
              <w:t xml:space="preserve">Career and transition services </w:t>
            </w:r>
            <w:r w:rsidRPr="002C7A5F">
              <w:t>coordinator</w:t>
            </w:r>
          </w:p>
        </w:tc>
      </w:tr>
    </w:tbl>
    <w:p w:rsidR="00000000" w:rsidRPr="002C7A5F" w:rsidP="002C7A5F">
      <w:pPr>
        <w:pStyle w:val="BodyText"/>
      </w:pPr>
    </w:p>
    <w:p w:rsidR="00000000" w:rsidRPr="002C7A5F" w:rsidP="002C7A5F">
      <w:pPr>
        <w:pStyle w:val="BodyText"/>
      </w:pPr>
      <w:r w:rsidRPr="002C7A5F">
        <w:t>This qualification may also be appropriate for workers already holding a relevant professional or vocational qualification for application in areas such as:</w:t>
      </w:r>
    </w:p>
    <w:p w:rsidR="00000000" w:rsidRPr="002C7A5F" w:rsidP="002C7A5F">
      <w:pPr>
        <w:pStyle w:val="ListBullet"/>
      </w:pPr>
      <w:r w:rsidRPr="002C7A5F">
        <w:t>School career advice and VET in Schools work</w:t>
      </w:r>
    </w:p>
    <w:p w:rsidR="00000000" w:rsidRPr="002C7A5F" w:rsidP="002C7A5F">
      <w:pPr>
        <w:pStyle w:val="ListBullet"/>
      </w:pPr>
      <w:r w:rsidRPr="002C7A5F">
        <w:t>Human res</w:t>
      </w:r>
      <w:r w:rsidRPr="002C7A5F">
        <w:t>ources, education and training and industry specialisation.</w:t>
      </w:r>
    </w:p>
    <w:p w:rsidR="000C4ABC" w:rsidP="002C7A5F">
      <w:pPr>
        <w:pStyle w:val="BodyText"/>
      </w:pPr>
      <w:r w:rsidRPr="002C7A5F">
        <w:t>In addition, a recommended skill set is identified for such individuals as an introduction to career development work.</w:t>
      </w:r>
    </w:p>
    <w:p w:rsidR="000C4ABC" w:rsidP="002C7A5F">
      <w:pPr>
        <w:pStyle w:val="BodyText"/>
      </w:pPr>
    </w:p>
    <w:p w:rsidR="00000000" w:rsidRPr="002C7A5F" w:rsidP="002C7A5F">
      <w:pPr>
        <w:pStyle w:val="Heading1"/>
      </w:pPr>
      <w:bookmarkStart w:id="3" w:name="O_297869"/>
      <w:bookmarkEnd w:id="3"/>
      <w:r w:rsidRPr="002C7A5F">
        <w:t>Pathways Information</w:t>
      </w:r>
    </w:p>
    <w:p w:rsidR="00000000" w:rsidRPr="002C7A5F" w:rsidP="002C7A5F">
      <w:pPr>
        <w:pStyle w:val="BodyText"/>
      </w:pPr>
      <w:r w:rsidRPr="002C7A5F">
        <w:t>Not Applicable</w:t>
      </w:r>
    </w:p>
    <w:p w:rsidR="00000000" w:rsidRPr="002C7A5F" w:rsidP="002C7A5F">
      <w:pPr>
        <w:pStyle w:val="AllowPageBreak"/>
      </w:pPr>
    </w:p>
    <w:p w:rsidR="00000000" w:rsidRPr="002C7A5F" w:rsidP="002C7A5F">
      <w:pPr>
        <w:pStyle w:val="Heading1"/>
      </w:pPr>
      <w:bookmarkStart w:id="4" w:name="O_297872"/>
      <w:bookmarkEnd w:id="4"/>
      <w:r w:rsidRPr="002C7A5F">
        <w:t>Lice</w:t>
      </w:r>
      <w:r w:rsidRPr="002C7A5F">
        <w:t>nsing/Regulatory Information</w:t>
      </w:r>
    </w:p>
    <w:p w:rsidR="00000000" w:rsidRPr="002C7A5F" w:rsidP="002C7A5F">
      <w:pPr>
        <w:pStyle w:val="BodyText"/>
      </w:pPr>
      <w:r w:rsidRPr="002C7A5F">
        <w:t>Not Applicable</w:t>
      </w:r>
    </w:p>
    <w:p w:rsidR="00000000" w:rsidRPr="002C7A5F" w:rsidP="002C7A5F">
      <w:pPr>
        <w:pStyle w:val="AllowPageBreak"/>
      </w:pPr>
    </w:p>
    <w:p w:rsidR="00000000" w:rsidRPr="002C7A5F" w:rsidP="002C7A5F">
      <w:pPr>
        <w:pStyle w:val="Heading1"/>
      </w:pPr>
      <w:bookmarkStart w:id="5" w:name="O_297871"/>
      <w:bookmarkEnd w:id="5"/>
      <w:r w:rsidRPr="002C7A5F">
        <w:t>Entry Requirements</w:t>
      </w:r>
    </w:p>
    <w:p w:rsidR="00000000" w:rsidRPr="002C7A5F" w:rsidP="002C7A5F">
      <w:pPr>
        <w:pStyle w:val="BodyText"/>
      </w:pPr>
      <w:r w:rsidRPr="002C7A5F">
        <w:t>Not Applicable</w:t>
      </w:r>
    </w:p>
    <w:p w:rsidR="00000000" w:rsidRPr="002C7A5F" w:rsidP="002C7A5F">
      <w:pPr>
        <w:pStyle w:val="AllowPageBreak"/>
      </w:pPr>
    </w:p>
    <w:p w:rsidR="00000000" w:rsidRPr="002C7A5F" w:rsidP="002C7A5F">
      <w:pPr>
        <w:pStyle w:val="Heading1"/>
      </w:pPr>
      <w:bookmarkStart w:id="6" w:name="O_297870"/>
      <w:bookmarkEnd w:id="6"/>
      <w:r w:rsidRPr="002C7A5F">
        <w:t>Employability Skills Summary</w:t>
      </w:r>
    </w:p>
    <w:p w:rsidR="00000000" w:rsidRPr="002C7A5F" w:rsidP="002C7A5F">
      <w:pPr>
        <w:pStyle w:val="Heading4"/>
      </w:pPr>
      <w:r w:rsidRPr="002C7A5F">
        <w:t>Refer to the Topic: Introduction to the Employability Skills Qualification Summaries</w:t>
      </w:r>
    </w:p>
    <w:p w:rsidR="00000000" w:rsidRPr="002C7A5F" w:rsidP="002C7A5F">
      <w:pPr>
        <w:pStyle w:val="Heading1"/>
      </w:pPr>
      <w:bookmarkStart w:id="7" w:name="O_265277"/>
      <w:bookmarkEnd w:id="7"/>
      <w:r w:rsidRPr="002C7A5F">
        <w:t>Packaging</w:t>
      </w:r>
      <w:r w:rsidRPr="002C7A5F">
        <w:t xml:space="preserve"> Rules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22"/>
      </w:tblGrid>
      <w:tr w:rsidTr="000C4A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A5F" w:rsidP="002C7A5F">
            <w:pPr>
              <w:pStyle w:val="BodyText"/>
            </w:pPr>
            <w:r w:rsidRPr="002C7A5F">
              <w:rPr>
                <w:rStyle w:val="SpecialBold"/>
              </w:rPr>
              <w:t>PACKAGING RULES</w:t>
            </w:r>
          </w:p>
          <w:p w:rsidR="00000000" w:rsidRPr="002C7A5F" w:rsidP="002C7A5F">
            <w:pPr>
              <w:pStyle w:val="BodyText"/>
            </w:pPr>
            <w:r w:rsidRPr="002C7A5F">
              <w:t>16 units of competency are required for this qualification, including:</w:t>
            </w:r>
          </w:p>
          <w:p w:rsidR="00000000" w:rsidRPr="002C7A5F" w:rsidP="002C7A5F">
            <w:pPr>
              <w:pStyle w:val="ListBullet"/>
            </w:pPr>
            <w:r w:rsidRPr="002C7A5F">
              <w:t>11 core units</w:t>
            </w:r>
          </w:p>
          <w:p w:rsidR="00000000" w:rsidRPr="002C7A5F" w:rsidP="002C7A5F">
            <w:pPr>
              <w:pStyle w:val="ListBullet"/>
            </w:pPr>
            <w:r w:rsidRPr="002C7A5F">
              <w:t xml:space="preserve">5 elective units </w:t>
            </w:r>
          </w:p>
          <w:p w:rsidR="00000000" w:rsidRPr="002C7A5F" w:rsidP="002C7A5F">
            <w:pPr>
              <w:pStyle w:val="BodyText"/>
            </w:pPr>
            <w:r w:rsidRPr="002C7A5F">
              <w:t>A wide range of elective units is available, including:</w:t>
            </w:r>
          </w:p>
          <w:p w:rsidR="00000000" w:rsidRPr="002C7A5F" w:rsidP="002C7A5F">
            <w:pPr>
              <w:pStyle w:val="ListBullet2"/>
            </w:pPr>
            <w:r w:rsidRPr="002C7A5F">
              <w:t>Group A electives which are required for work in career development at t</w:t>
            </w:r>
            <w:r w:rsidRPr="002C7A5F">
              <w:t>his level</w:t>
            </w:r>
          </w:p>
          <w:p w:rsidR="00000000" w:rsidRPr="002C7A5F" w:rsidP="002C7A5F">
            <w:pPr>
              <w:pStyle w:val="ListBullet2"/>
            </w:pPr>
            <w:r w:rsidRPr="002C7A5F">
              <w:t>Group B elective which is recommended for culturally aware and respectful practice</w:t>
            </w:r>
          </w:p>
          <w:p w:rsidR="00000000" w:rsidRPr="002C7A5F" w:rsidP="002C7A5F">
            <w:pPr>
              <w:pStyle w:val="ListBullet2"/>
            </w:pPr>
            <w:r w:rsidRPr="002C7A5F">
              <w:t xml:space="preserve">Other relevant electives listed below </w:t>
            </w:r>
          </w:p>
          <w:p w:rsidR="00000000" w:rsidRPr="002C7A5F" w:rsidP="002C7A5F">
            <w:pPr>
              <w:pStyle w:val="ListBullet2"/>
            </w:pPr>
            <w:r w:rsidRPr="002C7A5F">
              <w:t>Units of competency to address workplace requirements and packaged at the level of this qualification or higher in Community Services and/or Health Training Packages</w:t>
            </w:r>
          </w:p>
          <w:p w:rsidR="00000000" w:rsidRPr="002C7A5F" w:rsidP="002C7A5F">
            <w:pPr>
              <w:pStyle w:val="ListBullet2"/>
            </w:pPr>
            <w:r w:rsidRPr="002C7A5F">
              <w:t>Where appropriate, to address workplace requirements, up to 3 units of competency packaged</w:t>
            </w:r>
            <w:r w:rsidRPr="002C7A5F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2C7A5F" w:rsidP="002C7A5F">
      <w:pPr>
        <w:pStyle w:val="BodyText"/>
      </w:pPr>
      <w:r w:rsidRPr="002C7A5F">
        <w:rPr>
          <w:rStyle w:val="SpecialBold"/>
        </w:rPr>
        <w:t>Core units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CHCCAR501B</w:t>
      </w:r>
      <w:r w:rsidRPr="002C7A5F">
        <w:tab/>
      </w:r>
      <w:r w:rsidRPr="002C7A5F">
        <w:rPr>
          <w:rStyle w:val="Underline"/>
        </w:rPr>
        <w:t>Conduct career guidance interview</w:t>
      </w:r>
      <w:r w:rsidRPr="002C7A5F">
        <w:t xml:space="preserve"> 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CHCCDP40</w:t>
      </w:r>
      <w:r w:rsidRPr="002C7A5F">
        <w:rPr>
          <w:rStyle w:val="Underline"/>
        </w:rPr>
        <w:t>1B</w:t>
      </w:r>
      <w:r w:rsidRPr="002C7A5F">
        <w:tab/>
      </w:r>
      <w:r w:rsidRPr="002C7A5F">
        <w:rPr>
          <w:rStyle w:val="Underline"/>
        </w:rPr>
        <w:t>Deliver service consistent with a career development framework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CHCCDP402B</w:t>
      </w:r>
      <w:r w:rsidRPr="002C7A5F">
        <w:tab/>
      </w:r>
      <w:r w:rsidRPr="002C7A5F">
        <w:rPr>
          <w:rStyle w:val="Underline"/>
        </w:rPr>
        <w:t>Assist clients to plan and access career pathways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CHCCDP403B</w:t>
      </w:r>
      <w:r w:rsidRPr="002C7A5F">
        <w:tab/>
      </w:r>
      <w:r w:rsidRPr="002C7A5F">
        <w:rPr>
          <w:rStyle w:val="Underline"/>
        </w:rPr>
        <w:t>Analyse and apply education and training information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CHCCS407B</w:t>
      </w:r>
      <w:r w:rsidRPr="002C7A5F">
        <w:tab/>
      </w:r>
      <w:r w:rsidRPr="002C7A5F">
        <w:rPr>
          <w:rStyle w:val="Underline"/>
        </w:rPr>
        <w:t>Operate referral procedures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CHCCS411B</w:t>
      </w:r>
      <w:r w:rsidRPr="002C7A5F">
        <w:tab/>
      </w:r>
      <w:r w:rsidRPr="002C7A5F">
        <w:rPr>
          <w:rStyle w:val="Underline"/>
        </w:rPr>
        <w:t xml:space="preserve">Work effectively </w:t>
      </w:r>
      <w:r w:rsidRPr="002C7A5F">
        <w:rPr>
          <w:rStyle w:val="Underline"/>
        </w:rPr>
        <w:t>in the community sector</w:t>
      </w:r>
      <w:r w:rsidRPr="002C7A5F">
        <w:t xml:space="preserve"> 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CHCES411A</w:t>
      </w:r>
      <w:r w:rsidRPr="002C7A5F">
        <w:tab/>
      </w:r>
      <w:r w:rsidRPr="002C7A5F">
        <w:rPr>
          <w:rStyle w:val="Underline"/>
        </w:rPr>
        <w:t>Collect</w:t>
      </w:r>
      <w:r w:rsidRPr="002C7A5F">
        <w:t xml:space="preserve">, </w:t>
      </w:r>
      <w:r w:rsidRPr="002C7A5F">
        <w:rPr>
          <w:rStyle w:val="Underline"/>
        </w:rPr>
        <w:t>analyse and apply labour market information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CHCNET404A</w:t>
      </w:r>
      <w:r w:rsidRPr="002C7A5F">
        <w:tab/>
      </w:r>
      <w:r w:rsidRPr="002C7A5F">
        <w:rPr>
          <w:rStyle w:val="Underline"/>
        </w:rPr>
        <w:t>Facilitate links with other services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CHCORG405D</w:t>
      </w:r>
      <w:r w:rsidRPr="002C7A5F">
        <w:tab/>
      </w:r>
      <w:r w:rsidRPr="002C7A5F">
        <w:rPr>
          <w:rStyle w:val="Underline"/>
        </w:rPr>
        <w:t>Maintain an effective work environment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HLTHIR403C</w:t>
      </w:r>
      <w:r w:rsidRPr="002C7A5F">
        <w:tab/>
      </w:r>
      <w:r w:rsidRPr="002C7A5F">
        <w:rPr>
          <w:rStyle w:val="Underline"/>
        </w:rPr>
        <w:t>Work effectively with culturally diverse clients and co</w:t>
      </w:r>
      <w:r w:rsidRPr="002C7A5F">
        <w:t>-</w:t>
      </w:r>
      <w:r w:rsidRPr="002C7A5F">
        <w:rPr>
          <w:rStyle w:val="Underline"/>
        </w:rPr>
        <w:t>workers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HLTOHS300B</w:t>
      </w:r>
      <w:r w:rsidRPr="002C7A5F">
        <w:tab/>
      </w:r>
      <w:r w:rsidRPr="002C7A5F">
        <w:rPr>
          <w:rStyle w:val="Underline"/>
        </w:rPr>
        <w:t>Contribute to OHS processes</w:t>
      </w:r>
    </w:p>
    <w:p w:rsidR="00000000" w:rsidRPr="002C7A5F" w:rsidP="002C7A5F">
      <w:pPr>
        <w:pStyle w:val="BodyText"/>
      </w:pPr>
      <w:r w:rsidRPr="002C7A5F">
        <w:rPr>
          <w:rStyle w:val="SpecialBold"/>
        </w:rPr>
        <w:t>Group A electives</w:t>
      </w:r>
      <w:r w:rsidRPr="002C7A5F">
        <w:t xml:space="preserve"> - </w:t>
      </w:r>
      <w:r w:rsidRPr="002C7A5F">
        <w:rPr>
          <w:rStyle w:val="SpecialBold"/>
        </w:rPr>
        <w:t>required for work in career development at this level</w:t>
      </w:r>
    </w:p>
    <w:p w:rsidR="00000000" w:rsidRPr="002C7A5F" w:rsidP="002C7A5F">
      <w:pPr>
        <w:pStyle w:val="BodyText"/>
      </w:pPr>
      <w:r w:rsidRPr="002C7A5F">
        <w:t>The following units or units with equivalent competency outcomes are required for work in career development at this level.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CHCCOM403A</w:t>
      </w:r>
      <w:r w:rsidRPr="002C7A5F">
        <w:tab/>
      </w:r>
      <w:r w:rsidRPr="002C7A5F">
        <w:rPr>
          <w:rStyle w:val="Underline"/>
        </w:rPr>
        <w:t>Use targeted communication skills to build relationships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CHCCS400B</w:t>
      </w:r>
      <w:r w:rsidRPr="002C7A5F">
        <w:tab/>
      </w:r>
      <w:r w:rsidRPr="002C7A5F">
        <w:rPr>
          <w:rStyle w:val="Underline"/>
        </w:rPr>
        <w:t>Work within a relevant legal and ethical framework</w:t>
      </w:r>
    </w:p>
    <w:p w:rsidR="00000000" w:rsidRPr="002C7A5F" w:rsidP="002C7A5F">
      <w:pPr>
        <w:pStyle w:val="BodyText"/>
      </w:pPr>
      <w:r w:rsidRPr="002C7A5F">
        <w:rPr>
          <w:rStyle w:val="SpecialBold"/>
        </w:rPr>
        <w:t>The importance of culturally aware and respectful practice</w:t>
      </w:r>
    </w:p>
    <w:p w:rsidR="00000000" w:rsidRPr="002C7A5F" w:rsidP="002C7A5F">
      <w:pPr>
        <w:pStyle w:val="BodyText"/>
      </w:pPr>
      <w:r w:rsidRPr="002C7A5F">
        <w:t>All workers undertaking career development work need foundation knowledge to in</w:t>
      </w:r>
      <w:r w:rsidRPr="002C7A5F">
        <w:t>form their work with Aboriginal and/or Torres Strait Islander clients and co-workers and with clients and co-workers from culturally and linguistically diverse backgrounds. This foundation must be provided and assessed as part of a holistic approach to del</w:t>
      </w:r>
      <w:r w:rsidRPr="002C7A5F">
        <w:t>ivery and assessment of this qualification. Specific guidelines for assessment of this aspect of competency are provided in the Assessment Guidelines for the Community Services Training Package.</w:t>
      </w:r>
    </w:p>
    <w:p w:rsidR="00000000" w:rsidRPr="002C7A5F" w:rsidP="002C7A5F">
      <w:pPr>
        <w:pStyle w:val="BodyText"/>
      </w:pPr>
      <w:r w:rsidRPr="002C7A5F">
        <w:rPr>
          <w:rStyle w:val="SpecialBold"/>
        </w:rPr>
        <w:t>Group B elective</w:t>
      </w:r>
      <w:r w:rsidRPr="002C7A5F">
        <w:t xml:space="preserve"> - </w:t>
      </w:r>
      <w:r w:rsidRPr="002C7A5F">
        <w:rPr>
          <w:rStyle w:val="SpecialBold"/>
        </w:rPr>
        <w:t>recommended for culturally aware and respe</w:t>
      </w:r>
      <w:r w:rsidRPr="002C7A5F">
        <w:rPr>
          <w:rStyle w:val="SpecialBold"/>
        </w:rPr>
        <w:t>ctful practice</w:t>
      </w:r>
    </w:p>
    <w:p w:rsidR="00000000" w:rsidRPr="002C7A5F" w:rsidP="002C7A5F">
      <w:pPr>
        <w:pStyle w:val="BodyText"/>
      </w:pPr>
      <w:r w:rsidRPr="002C7A5F">
        <w:t>Where work involves a specific focus on Aboriginal and/or Torres Strait Islander clients or communities, the following elective is recommended: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HLTHIR404D</w:t>
      </w:r>
      <w:r w:rsidRPr="002C7A5F">
        <w:tab/>
      </w:r>
      <w:r w:rsidRPr="002C7A5F">
        <w:rPr>
          <w:rStyle w:val="Underline"/>
        </w:rPr>
        <w:t>Work effectively with Aboriginal and</w:t>
      </w:r>
      <w:r w:rsidRPr="002C7A5F">
        <w:t>/</w:t>
      </w:r>
      <w:r w:rsidRPr="002C7A5F">
        <w:rPr>
          <w:rStyle w:val="Underline"/>
        </w:rPr>
        <w:t>or Torres Strait Islander people</w:t>
      </w:r>
    </w:p>
    <w:p w:rsidR="00000000" w:rsidRPr="002C7A5F" w:rsidP="002C7A5F">
      <w:pPr>
        <w:pStyle w:val="BodyText"/>
      </w:pPr>
      <w:r w:rsidRPr="002C7A5F">
        <w:rPr>
          <w:rStyle w:val="SpecialBold"/>
        </w:rPr>
        <w:t>Other relevant e</w:t>
      </w:r>
      <w:r w:rsidRPr="002C7A5F">
        <w:rPr>
          <w:rStyle w:val="SpecialBold"/>
        </w:rPr>
        <w:t>lectives</w:t>
      </w:r>
    </w:p>
    <w:p w:rsidR="00000000" w:rsidRPr="002C7A5F" w:rsidP="002C7A5F">
      <w:pPr>
        <w:pStyle w:val="BodyText"/>
      </w:pPr>
      <w:r w:rsidRPr="002C7A5F">
        <w:t>Electives are to be selected in line with specified Packaging Rules. Employers may specify that certain electives are required to address specific workplace needs.</w:t>
      </w:r>
    </w:p>
    <w:p w:rsidR="00000000" w:rsidRPr="002C7A5F" w:rsidP="002C7A5F">
      <w:pPr>
        <w:pStyle w:val="BodyText"/>
      </w:pPr>
    </w:p>
    <w:p w:rsidR="00000000" w:rsidRPr="002C7A5F" w:rsidP="002C7A5F">
      <w:pPr>
        <w:pStyle w:val="BodyText"/>
      </w:pPr>
      <w:r w:rsidRPr="002C7A5F">
        <w:rPr>
          <w:rStyle w:val="Underline"/>
        </w:rPr>
        <w:t>CHCAD401D</w:t>
      </w:r>
      <w:r w:rsidRPr="002C7A5F">
        <w:tab/>
      </w:r>
      <w:r w:rsidRPr="002C7A5F">
        <w:rPr>
          <w:rStyle w:val="Underline"/>
        </w:rPr>
        <w:t>Advocate for clients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CHCCDP501B</w:t>
      </w:r>
      <w:r w:rsidRPr="002C7A5F">
        <w:tab/>
      </w:r>
      <w:r w:rsidRPr="002C7A5F">
        <w:rPr>
          <w:rStyle w:val="Underline"/>
        </w:rPr>
        <w:t>Liaise with employers to promote flexibl</w:t>
      </w:r>
      <w:r w:rsidRPr="002C7A5F">
        <w:rPr>
          <w:rStyle w:val="Underline"/>
        </w:rPr>
        <w:t>e work arrangements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CHCCM401D</w:t>
      </w:r>
      <w:r w:rsidRPr="002C7A5F">
        <w:tab/>
      </w:r>
      <w:r w:rsidRPr="002C7A5F">
        <w:rPr>
          <w:rStyle w:val="Underline"/>
        </w:rPr>
        <w:t>Undertake case management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CHCCM402D</w:t>
      </w:r>
      <w:r w:rsidRPr="002C7A5F">
        <w:tab/>
      </w:r>
      <w:r w:rsidRPr="002C7A5F">
        <w:rPr>
          <w:rStyle w:val="Underline"/>
        </w:rPr>
        <w:t>Establish and monitor a case plan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CHCCM404A</w:t>
      </w:r>
      <w:r w:rsidRPr="002C7A5F">
        <w:tab/>
      </w:r>
      <w:r w:rsidRPr="002C7A5F">
        <w:rPr>
          <w:rStyle w:val="Underline"/>
        </w:rPr>
        <w:t>Undertake case management for clients with complex needs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CHCCS416A</w:t>
      </w:r>
      <w:r w:rsidRPr="002C7A5F">
        <w:tab/>
      </w:r>
      <w:r w:rsidRPr="002C7A5F">
        <w:rPr>
          <w:rStyle w:val="Underline"/>
        </w:rPr>
        <w:t>Assess and provide services for clients with complex needs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CHCCW503A</w:t>
      </w:r>
      <w:r w:rsidRPr="002C7A5F">
        <w:tab/>
      </w:r>
      <w:r w:rsidRPr="002C7A5F">
        <w:rPr>
          <w:rStyle w:val="Underline"/>
        </w:rPr>
        <w:t>Work inten</w:t>
      </w:r>
      <w:r w:rsidRPr="002C7A5F">
        <w:rPr>
          <w:rStyle w:val="Underline"/>
        </w:rPr>
        <w:t>sively with clients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CHCES305B</w:t>
      </w:r>
      <w:r w:rsidRPr="002C7A5F">
        <w:tab/>
      </w:r>
      <w:r w:rsidRPr="002C7A5F">
        <w:rPr>
          <w:rStyle w:val="Underline"/>
        </w:rPr>
        <w:t>Monitor Australian Apprenticeships arrangements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CHCES311B</w:t>
      </w:r>
      <w:r w:rsidRPr="002C7A5F">
        <w:tab/>
      </w:r>
      <w:r w:rsidRPr="002C7A5F">
        <w:rPr>
          <w:rStyle w:val="Underline"/>
        </w:rPr>
        <w:t>Work effectively in employment services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CHCES402B</w:t>
      </w:r>
      <w:r w:rsidRPr="002C7A5F">
        <w:tab/>
      </w:r>
      <w:r w:rsidRPr="002C7A5F">
        <w:rPr>
          <w:rStyle w:val="Underline"/>
        </w:rPr>
        <w:t>Deliver Australian Apprenticeships services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CHCES404B</w:t>
      </w:r>
      <w:r w:rsidRPr="002C7A5F">
        <w:tab/>
      </w:r>
      <w:r w:rsidRPr="002C7A5F">
        <w:rPr>
          <w:rStyle w:val="Underline"/>
        </w:rPr>
        <w:t>Promote clients to employers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CHCES413A</w:t>
      </w:r>
      <w:r w:rsidRPr="002C7A5F">
        <w:tab/>
      </w:r>
      <w:r w:rsidRPr="002C7A5F">
        <w:rPr>
          <w:rStyle w:val="Underline"/>
        </w:rPr>
        <w:t>Develop and monitor employment plans with clients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CHCES415A</w:t>
      </w:r>
      <w:r w:rsidRPr="002C7A5F">
        <w:tab/>
      </w:r>
      <w:r w:rsidRPr="002C7A5F">
        <w:rPr>
          <w:rStyle w:val="Underline"/>
        </w:rPr>
        <w:t>Monitor and improve contracted employment services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CHCES416A</w:t>
      </w:r>
      <w:r w:rsidRPr="002C7A5F">
        <w:tab/>
      </w:r>
      <w:r w:rsidRPr="002C7A5F">
        <w:rPr>
          <w:rStyle w:val="Underline"/>
        </w:rPr>
        <w:t>Plan and provide job search support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CHCCS427A</w:t>
      </w:r>
      <w:r w:rsidRPr="002C7A5F">
        <w:tab/>
      </w:r>
      <w:r w:rsidRPr="002C7A5F">
        <w:rPr>
          <w:rStyle w:val="Underline"/>
        </w:rPr>
        <w:t>Facilitate adult learning and development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CHCLLN403A</w:t>
      </w:r>
      <w:r w:rsidRPr="002C7A5F">
        <w:tab/>
      </w:r>
      <w:r w:rsidRPr="002C7A5F">
        <w:rPr>
          <w:rStyle w:val="Underline"/>
        </w:rPr>
        <w:t>Identify clients with language</w:t>
      </w:r>
      <w:r w:rsidRPr="002C7A5F">
        <w:t xml:space="preserve">, </w:t>
      </w:r>
      <w:r w:rsidRPr="002C7A5F">
        <w:rPr>
          <w:rStyle w:val="Underline"/>
        </w:rPr>
        <w:t>literacy and numeracy needs and respond effectively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CHCNET402A</w:t>
      </w:r>
      <w:r w:rsidRPr="002C7A5F">
        <w:tab/>
      </w:r>
      <w:r w:rsidRPr="002C7A5F">
        <w:rPr>
          <w:rStyle w:val="Underline"/>
        </w:rPr>
        <w:t>Establish and maintain effective networks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CHCORG529B</w:t>
      </w:r>
      <w:r w:rsidRPr="002C7A5F">
        <w:tab/>
      </w:r>
      <w:r w:rsidRPr="002C7A5F">
        <w:rPr>
          <w:rStyle w:val="Underline"/>
        </w:rPr>
        <w:t>Provide coaching and motivation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TAEDEL301A</w:t>
      </w:r>
      <w:r w:rsidRPr="002C7A5F">
        <w:tab/>
      </w:r>
      <w:r w:rsidRPr="002C7A5F">
        <w:rPr>
          <w:rStyle w:val="Underline"/>
        </w:rPr>
        <w:t>Provide work skill instruction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TAEDEL401A</w:t>
      </w:r>
      <w:r w:rsidRPr="002C7A5F">
        <w:tab/>
      </w:r>
      <w:r w:rsidRPr="002C7A5F">
        <w:rPr>
          <w:rStyle w:val="Underline"/>
        </w:rPr>
        <w:t>Plan</w:t>
      </w:r>
      <w:r w:rsidRPr="002C7A5F">
        <w:t xml:space="preserve">, </w:t>
      </w:r>
      <w:r w:rsidRPr="002C7A5F">
        <w:rPr>
          <w:rStyle w:val="Underline"/>
        </w:rPr>
        <w:t>organise and deliver group</w:t>
      </w:r>
      <w:r w:rsidRPr="002C7A5F">
        <w:t>-</w:t>
      </w:r>
      <w:r w:rsidRPr="002C7A5F">
        <w:rPr>
          <w:rStyle w:val="Underline"/>
        </w:rPr>
        <w:t>based learning</w:t>
      </w:r>
    </w:p>
    <w:p w:rsidR="00000000" w:rsidRPr="002C7A5F" w:rsidP="002C7A5F">
      <w:pPr>
        <w:pStyle w:val="BodyText"/>
      </w:pPr>
      <w:r w:rsidRPr="002C7A5F">
        <w:rPr>
          <w:rStyle w:val="SpecialBold"/>
        </w:rPr>
        <w:t>Working</w:t>
      </w:r>
      <w:r w:rsidRPr="002C7A5F">
        <w:rPr>
          <w:rStyle w:val="SpecialBold"/>
        </w:rPr>
        <w:t xml:space="preserve"> with people with disabilities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CHCDIS408C</w:t>
      </w:r>
      <w:r w:rsidRPr="002C7A5F">
        <w:tab/>
      </w:r>
      <w:r w:rsidRPr="002C7A5F">
        <w:rPr>
          <w:rStyle w:val="Underline"/>
        </w:rPr>
        <w:t>Support people with disabilities as workers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CHCDIS411A</w:t>
      </w:r>
      <w:r w:rsidRPr="002C7A5F">
        <w:tab/>
      </w:r>
      <w:r w:rsidRPr="002C7A5F">
        <w:rPr>
          <w:rStyle w:val="Underline"/>
        </w:rPr>
        <w:t>Communicate using augmentative and alternative communication strategies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CHCDIS509D</w:t>
      </w:r>
      <w:r w:rsidRPr="002C7A5F">
        <w:tab/>
      </w:r>
      <w:r w:rsidRPr="002C7A5F">
        <w:rPr>
          <w:rStyle w:val="Underline"/>
        </w:rPr>
        <w:t>Maximise participation in work by people with disabilities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CHCEDS330A</w:t>
      </w:r>
      <w:r w:rsidRPr="002C7A5F">
        <w:tab/>
      </w:r>
      <w:r w:rsidRPr="002C7A5F">
        <w:rPr>
          <w:rStyle w:val="Underline"/>
        </w:rPr>
        <w:t>Suppor</w:t>
      </w:r>
      <w:r w:rsidRPr="002C7A5F">
        <w:rPr>
          <w:rStyle w:val="Underline"/>
        </w:rPr>
        <w:t>t learning for students with disabilities in a classroom environment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CHCMH411A</w:t>
      </w:r>
      <w:r w:rsidRPr="002C7A5F">
        <w:tab/>
      </w:r>
      <w:r w:rsidRPr="002C7A5F">
        <w:rPr>
          <w:rStyle w:val="Underline"/>
        </w:rPr>
        <w:t>Work with people with mental health issues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HLTCSD306C</w:t>
      </w:r>
      <w:r w:rsidRPr="002C7A5F">
        <w:tab/>
      </w:r>
      <w:r w:rsidRPr="002C7A5F">
        <w:rPr>
          <w:rStyle w:val="Underline"/>
        </w:rPr>
        <w:t>Respond effectively to difficult or challenging behaviour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TAEDEL301A</w:t>
      </w:r>
      <w:r w:rsidRPr="002C7A5F">
        <w:tab/>
      </w:r>
      <w:r w:rsidRPr="002C7A5F">
        <w:rPr>
          <w:rStyle w:val="Underline"/>
        </w:rPr>
        <w:t>Provide work skill instruction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TAEDEL402A</w:t>
      </w:r>
      <w:r w:rsidRPr="002C7A5F">
        <w:tab/>
      </w:r>
      <w:r w:rsidRPr="002C7A5F">
        <w:rPr>
          <w:rStyle w:val="Underline"/>
        </w:rPr>
        <w:t>Plan</w:t>
      </w:r>
      <w:r w:rsidRPr="002C7A5F">
        <w:t xml:space="preserve">, </w:t>
      </w:r>
      <w:r w:rsidRPr="002C7A5F">
        <w:rPr>
          <w:rStyle w:val="Underline"/>
        </w:rPr>
        <w:t>organi</w:t>
      </w:r>
      <w:r w:rsidRPr="002C7A5F">
        <w:rPr>
          <w:rStyle w:val="Underline"/>
        </w:rPr>
        <w:t>se and facilitate learning in the workplace</w:t>
      </w:r>
    </w:p>
    <w:p w:rsidR="00000000" w:rsidRPr="002C7A5F" w:rsidP="002C7A5F">
      <w:pPr>
        <w:pStyle w:val="BodyText"/>
      </w:pPr>
      <w:r w:rsidRPr="002C7A5F">
        <w:rPr>
          <w:rStyle w:val="SpecialBold"/>
        </w:rPr>
        <w:t>Financial literacy education electives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CHCFLE301A</w:t>
      </w:r>
      <w:r w:rsidRPr="002C7A5F">
        <w:tab/>
      </w:r>
      <w:r w:rsidRPr="002C7A5F">
        <w:rPr>
          <w:rStyle w:val="Underline"/>
        </w:rPr>
        <w:t>Work with clients needing financial literacy education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CHCFLE302A</w:t>
      </w:r>
      <w:r w:rsidRPr="002C7A5F">
        <w:tab/>
      </w:r>
      <w:r w:rsidRPr="002C7A5F">
        <w:rPr>
          <w:rStyle w:val="Underline"/>
        </w:rPr>
        <w:t>Educate clients in fundamental financial literacy skills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CHCFLE303A</w:t>
      </w:r>
      <w:r w:rsidRPr="002C7A5F">
        <w:tab/>
      </w:r>
      <w:r w:rsidRPr="002C7A5F">
        <w:rPr>
          <w:rStyle w:val="Underline"/>
        </w:rPr>
        <w:t>Educate clients to understand debt and consumer credit</w:t>
      </w:r>
    </w:p>
    <w:p w:rsidR="00000000" w:rsidRPr="002C7A5F" w:rsidP="002C7A5F">
      <w:pPr>
        <w:pStyle w:val="BodyText"/>
      </w:pPr>
      <w:r w:rsidRPr="002C7A5F">
        <w:rPr>
          <w:rStyle w:val="SpecialBold"/>
        </w:rPr>
        <w:t>Oral health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CHCOHC401A</w:t>
      </w:r>
      <w:r w:rsidRPr="002C7A5F">
        <w:tab/>
      </w:r>
      <w:r w:rsidRPr="002C7A5F">
        <w:rPr>
          <w:rStyle w:val="Underline"/>
        </w:rPr>
        <w:t>Inform and encourage clients and groups to understand and achieve good oral health</w:t>
      </w:r>
    </w:p>
    <w:p w:rsidR="00000000" w:rsidRPr="002C7A5F" w:rsidP="002C7A5F">
      <w:pPr>
        <w:pStyle w:val="BodyText"/>
      </w:pPr>
      <w:r w:rsidRPr="002C7A5F">
        <w:rPr>
          <w:rStyle w:val="Underline"/>
        </w:rPr>
        <w:t>CHCOHC402A</w:t>
      </w:r>
      <w:r w:rsidRPr="002C7A5F">
        <w:tab/>
      </w:r>
      <w:r w:rsidRPr="002C7A5F">
        <w:rPr>
          <w:rStyle w:val="Underline"/>
        </w:rPr>
        <w:t>Support and encourage clients and groups to learn practical aspects of oral health c</w:t>
      </w:r>
      <w:r w:rsidRPr="002C7A5F">
        <w:rPr>
          <w:rStyle w:val="Underline"/>
        </w:rPr>
        <w:t>are</w:t>
      </w:r>
    </w:p>
    <w:p w:rsidR="000C4ABC" w:rsidP="002C7A5F">
      <w:pPr>
        <w:pStyle w:val="BodyText"/>
      </w:pPr>
      <w:r w:rsidRPr="002C7A5F">
        <w:rPr>
          <w:rStyle w:val="Underline"/>
        </w:rPr>
        <w:t>CHCOHC404A</w:t>
      </w:r>
      <w:r w:rsidRPr="002C7A5F">
        <w:tab/>
      </w:r>
      <w:r w:rsidRPr="002C7A5F">
        <w:rPr>
          <w:rStyle w:val="Underline"/>
        </w:rPr>
        <w:t>Recognise and respond to signs and symptoms that may indicate oral health issues</w:t>
      </w:r>
    </w:p>
    <w:p w:rsidR="000C4ABC" w:rsidP="002C7A5F">
      <w:pPr>
        <w:pStyle w:val="BodyText"/>
      </w:pPr>
    </w:p>
    <w:p w:rsidR="00000000" w:rsidRPr="002C7A5F" w:rsidP="002C7A5F"/>
    <w:sectPr w:rsidSect="002C7A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4ABC" w:rsidP="000C4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BC" w:rsidP="002C7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ABC" w:rsidP="002C7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C4ABC" w:rsidP="002C7A5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4ABC" w:rsidP="000C4AB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BC" w:rsidP="002C7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CHC42108 Certificate IV in Career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C4ABC" w:rsidP="002C7A5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668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868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F22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C7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A5F"/>
  </w:style>
  <w:style w:type="character" w:customStyle="1" w:styleId="Heading1Char">
    <w:name w:val="Heading 1 Char"/>
    <w:basedOn w:val="DefaultParagraphFont"/>
    <w:link w:val="Heading1"/>
    <w:rsid w:val="002C7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A5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C7A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A5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C7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A5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C7A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A5F"/>
    <w:rPr>
      <w:b/>
      <w:spacing w:val="0"/>
    </w:rPr>
  </w:style>
  <w:style w:type="paragraph" w:styleId="ListBullet2">
    <w:name w:val="List Bullet 2"/>
    <w:basedOn w:val="List2"/>
    <w:rsid w:val="002C7A5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C7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C7A5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C7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2C7A5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2C7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A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C7A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C7A5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C7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C7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A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A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A5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C7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A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A5F"/>
    <w:rPr>
      <w:i/>
    </w:rPr>
  </w:style>
  <w:style w:type="paragraph" w:styleId="Caption">
    <w:name w:val="caption"/>
    <w:basedOn w:val="BodyText"/>
    <w:next w:val="Normal"/>
    <w:qFormat/>
    <w:rsid w:val="002C7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A5F"/>
  </w:style>
  <w:style w:type="paragraph" w:styleId="TableofFigures">
    <w:name w:val="table of figures"/>
    <w:basedOn w:val="Normal"/>
    <w:next w:val="Normal"/>
    <w:semiHidden/>
    <w:rsid w:val="002C7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A5F"/>
    <w:pPr>
      <w:numPr>
        <w:numId w:val="11"/>
      </w:numPr>
    </w:pPr>
  </w:style>
  <w:style w:type="character" w:customStyle="1" w:styleId="WingdingSymbols">
    <w:name w:val="Wingding Symbols"/>
    <w:rsid w:val="002C7A5F"/>
    <w:rPr>
      <w:rFonts w:ascii="Wingdings" w:hAnsi="Wingdings"/>
    </w:rPr>
  </w:style>
  <w:style w:type="paragraph" w:customStyle="1" w:styleId="TableHeading">
    <w:name w:val="Table Heading"/>
    <w:basedOn w:val="HeadingBase"/>
    <w:rsid w:val="002C7A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A5F"/>
    <w:rPr>
      <w:color w:val="0033CC"/>
      <w:u w:val="none"/>
    </w:rPr>
  </w:style>
  <w:style w:type="paragraph" w:customStyle="1" w:styleId="BodyTextRight">
    <w:name w:val="Body Text Right"/>
    <w:basedOn w:val="BodyText"/>
    <w:rsid w:val="002C7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A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A5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C7A5F"/>
    <w:rPr>
      <w:sz w:val="32"/>
    </w:rPr>
  </w:style>
  <w:style w:type="paragraph" w:customStyle="1" w:styleId="HeadingProcedure">
    <w:name w:val="Heading Procedure"/>
    <w:basedOn w:val="HeadingBase"/>
    <w:next w:val="Normal"/>
    <w:rsid w:val="002C7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A5F"/>
    <w:pPr>
      <w:spacing w:before="60" w:after="60"/>
    </w:pPr>
  </w:style>
  <w:style w:type="paragraph" w:styleId="ListContinue">
    <w:name w:val="List Continue"/>
    <w:basedOn w:val="List"/>
    <w:rsid w:val="002C7A5F"/>
    <w:pPr>
      <w:ind w:firstLine="0"/>
    </w:pPr>
  </w:style>
  <w:style w:type="paragraph" w:customStyle="1" w:styleId="ListNote">
    <w:name w:val="List Note"/>
    <w:basedOn w:val="List"/>
    <w:rsid w:val="002C7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A5F"/>
    <w:rPr>
      <w:rFonts w:ascii="Courier New" w:hAnsi="Courier New"/>
    </w:rPr>
  </w:style>
  <w:style w:type="paragraph" w:customStyle="1" w:styleId="NoteBullet">
    <w:name w:val="Note Bullet"/>
    <w:basedOn w:val="Note"/>
    <w:rsid w:val="002C7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A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7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A5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C7A5F"/>
    <w:rPr>
      <w:b/>
      <w:smallCaps/>
    </w:rPr>
  </w:style>
  <w:style w:type="paragraph" w:customStyle="1" w:styleId="TableListNumber">
    <w:name w:val="Table List Number"/>
    <w:basedOn w:val="ListNumber"/>
    <w:rsid w:val="002C7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A5F"/>
    <w:pPr>
      <w:numPr>
        <w:numId w:val="9"/>
      </w:numPr>
    </w:pPr>
  </w:style>
  <w:style w:type="paragraph" w:customStyle="1" w:styleId="ListAlpha2">
    <w:name w:val="List Alpha 2"/>
    <w:basedOn w:val="List2"/>
    <w:rsid w:val="002C7A5F"/>
    <w:pPr>
      <w:numPr>
        <w:numId w:val="8"/>
      </w:numPr>
    </w:pPr>
  </w:style>
  <w:style w:type="paragraph" w:styleId="List2">
    <w:name w:val="List 2"/>
    <w:basedOn w:val="BodyText"/>
    <w:rsid w:val="002C7A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A5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A5F"/>
    <w:pPr>
      <w:numPr>
        <w:numId w:val="3"/>
      </w:numPr>
    </w:pPr>
  </w:style>
  <w:style w:type="paragraph" w:styleId="ListBullet5">
    <w:name w:val="List Bullet 5"/>
    <w:basedOn w:val="List5"/>
    <w:rsid w:val="002C7A5F"/>
    <w:pPr>
      <w:numPr>
        <w:numId w:val="4"/>
      </w:numPr>
    </w:pPr>
  </w:style>
  <w:style w:type="paragraph" w:styleId="ListContinue2">
    <w:name w:val="List Continue 2"/>
    <w:basedOn w:val="List2"/>
    <w:rsid w:val="002C7A5F"/>
    <w:pPr>
      <w:ind w:firstLine="0"/>
    </w:pPr>
  </w:style>
  <w:style w:type="paragraph" w:styleId="ListContinue3">
    <w:name w:val="List Continue 3"/>
    <w:basedOn w:val="List3"/>
    <w:rsid w:val="002C7A5F"/>
    <w:pPr>
      <w:ind w:left="1021" w:firstLine="0"/>
    </w:pPr>
  </w:style>
  <w:style w:type="paragraph" w:styleId="ListContinue4">
    <w:name w:val="List Continue 4"/>
    <w:basedOn w:val="List4"/>
    <w:rsid w:val="002C7A5F"/>
    <w:pPr>
      <w:ind w:firstLine="0"/>
    </w:pPr>
  </w:style>
  <w:style w:type="paragraph" w:styleId="ListContinue5">
    <w:name w:val="List Continue 5"/>
    <w:basedOn w:val="List5"/>
    <w:rsid w:val="002C7A5F"/>
    <w:pPr>
      <w:ind w:firstLine="0"/>
    </w:pPr>
  </w:style>
  <w:style w:type="paragraph" w:styleId="ListNumber3">
    <w:name w:val="List Number 3"/>
    <w:basedOn w:val="List3"/>
    <w:rsid w:val="002C7A5F"/>
    <w:pPr>
      <w:numPr>
        <w:numId w:val="5"/>
      </w:numPr>
    </w:pPr>
  </w:style>
  <w:style w:type="paragraph" w:styleId="ListNumber4">
    <w:name w:val="List Number 4"/>
    <w:basedOn w:val="List4"/>
    <w:rsid w:val="002C7A5F"/>
    <w:pPr>
      <w:numPr>
        <w:numId w:val="6"/>
      </w:numPr>
    </w:pPr>
  </w:style>
  <w:style w:type="paragraph" w:styleId="ListNumber5">
    <w:name w:val="List Number 5"/>
    <w:basedOn w:val="List5"/>
    <w:rsid w:val="002C7A5F"/>
    <w:pPr>
      <w:numPr>
        <w:numId w:val="7"/>
      </w:numPr>
    </w:pPr>
  </w:style>
  <w:style w:type="paragraph" w:styleId="BlockText">
    <w:name w:val="Block Text"/>
    <w:basedOn w:val="Normal"/>
    <w:rsid w:val="002C7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A5F"/>
    <w:rPr>
      <w:sz w:val="16"/>
      <w:vertAlign w:val="superscript"/>
    </w:rPr>
  </w:style>
  <w:style w:type="character" w:customStyle="1" w:styleId="Symbols">
    <w:name w:val="Symbols"/>
    <w:basedOn w:val="DefaultParagraphFont"/>
    <w:rsid w:val="002C7A5F"/>
    <w:rPr>
      <w:rFonts w:ascii="Symbol" w:hAnsi="Symbol"/>
    </w:rPr>
  </w:style>
  <w:style w:type="character" w:customStyle="1" w:styleId="MenuOptions">
    <w:name w:val="Menu Options"/>
    <w:basedOn w:val="DefaultParagraphFont"/>
    <w:rsid w:val="002C7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A5F"/>
    <w:rPr>
      <w:b/>
    </w:rPr>
  </w:style>
  <w:style w:type="character" w:customStyle="1" w:styleId="Underlined">
    <w:name w:val="Underlined"/>
    <w:basedOn w:val="DefaultParagraphFont"/>
    <w:rsid w:val="002C7A5F"/>
    <w:rPr>
      <w:u w:val="single"/>
    </w:rPr>
  </w:style>
  <w:style w:type="paragraph" w:customStyle="1" w:styleId="TableBodyTextRight">
    <w:name w:val="Table Body Text Right"/>
    <w:basedOn w:val="TableBodyText"/>
    <w:rsid w:val="002C7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A5F"/>
    <w:rPr>
      <w:sz w:val="18"/>
    </w:rPr>
  </w:style>
  <w:style w:type="paragraph" w:customStyle="1" w:styleId="BodySmallRight">
    <w:name w:val="Body Small Right"/>
    <w:basedOn w:val="BodyTextRight"/>
    <w:rsid w:val="002C7A5F"/>
    <w:rPr>
      <w:sz w:val="18"/>
      <w:szCs w:val="18"/>
    </w:rPr>
  </w:style>
  <w:style w:type="paragraph" w:customStyle="1" w:styleId="MarginEdition">
    <w:name w:val="Margin Edition"/>
    <w:basedOn w:val="MarginNote"/>
    <w:rsid w:val="002C7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A5F"/>
    <w:rPr>
      <w:sz w:val="2"/>
      <w:szCs w:val="2"/>
    </w:rPr>
  </w:style>
  <w:style w:type="character" w:customStyle="1" w:styleId="Small">
    <w:name w:val="Small"/>
    <w:basedOn w:val="DefaultParagraphFont"/>
    <w:rsid w:val="002C7A5F"/>
    <w:rPr>
      <w:sz w:val="16"/>
    </w:rPr>
  </w:style>
  <w:style w:type="paragraph" w:customStyle="1" w:styleId="WideTable">
    <w:name w:val="Wide Table"/>
    <w:basedOn w:val="Normal"/>
    <w:rsid w:val="002C7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A5F"/>
  </w:style>
  <w:style w:type="paragraph" w:styleId="Quote">
    <w:name w:val="Quote"/>
    <w:basedOn w:val="Heading1"/>
    <w:link w:val="QuoteChar"/>
    <w:qFormat/>
    <w:rsid w:val="002C7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A5F"/>
    <w:pPr>
      <w:pageBreakBefore/>
    </w:pPr>
  </w:style>
  <w:style w:type="paragraph" w:customStyle="1" w:styleId="Border">
    <w:name w:val="Border"/>
    <w:basedOn w:val="Normal"/>
    <w:qFormat/>
    <w:rsid w:val="002C7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A5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C7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C7A5F"/>
    <w:rPr>
      <w:b/>
      <w:i/>
      <w:u w:val="none"/>
    </w:rPr>
  </w:style>
  <w:style w:type="paragraph" w:styleId="BalloonText">
    <w:name w:val="Balloon Text"/>
    <w:basedOn w:val="Normal"/>
    <w:link w:val="BalloonTextChar"/>
    <w:rsid w:val="002C7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A5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C7A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A5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5777</Characters>
  <Application>Microsoft Office Word</Application>
  <DocSecurity>0</DocSecurity>
  <Lines>136</Lines>
  <Paragraphs>99</Paragraphs>
  <ScaleCrop>false</ScaleCrop>
  <Company>Author-it Software Corporation Ltd.</Company>
  <LinksUpToDate>false</LinksUpToDate>
  <CharactersWithSpaces>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CHC42108 Certificate IV in Career Development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2012-05-27T05:00:00Z</dcterms:created>
  <dcterms:modified xsi:type="dcterms:W3CDTF">2012-05-27T05:00:00Z</dcterms:modified>
</cp:coreProperties>
</file>