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F3B" w:rsidP="00C41F3B">
      <w:pPr>
        <w:pStyle w:val="Title"/>
      </w:pPr>
      <w:r>
        <w:fldChar w:fldCharType="begin"/>
      </w:r>
      <w:r>
        <w:instrText xml:space="preserve"> TITLE   \* MERGEFORMAT </w:instrText>
      </w:r>
      <w:r>
        <w:fldChar w:fldCharType="separate"/>
      </w:r>
      <w:r>
        <w:t>CHC41808 Certificate IV in Youth Work</w:t>
      </w:r>
      <w:r>
        <w:fldChar w:fldCharType="end"/>
      </w:r>
    </w:p>
    <w:p w:rsidR="00C41F3B" w:rsidP="00C41F3B">
      <w:pPr>
        <w:pStyle w:val="Version"/>
        <w:sectPr w:rsidSect="00343C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CA4" w:rsidP="00343CA4">
      <w:pPr>
        <w:pStyle w:val="SuperHeading"/>
      </w:pPr>
      <w:r w:rsidRPr="00343CA4">
        <w:t>CHC41808 Certificate IV in Youth Work</w:t>
      </w:r>
    </w:p>
    <w:p w:rsidR="00000000" w:rsidRPr="00343CA4" w:rsidP="00343CA4">
      <w:pPr>
        <w:pStyle w:val="Heading1"/>
      </w:pPr>
      <w:bookmarkStart w:id="1" w:name="O_297856"/>
      <w:bookmarkEnd w:id="1"/>
      <w:r w:rsidRPr="00343CA4">
        <w:t>Modification History</w:t>
      </w:r>
    </w:p>
    <w:p w:rsidR="00000000" w:rsidRPr="00343CA4" w:rsidP="00343CA4">
      <w:pPr>
        <w:pStyle w:val="BodyText"/>
      </w:pPr>
      <w:r w:rsidRPr="00343CA4">
        <w:t>Not Applicable</w:t>
      </w:r>
    </w:p>
    <w:p w:rsidR="00000000" w:rsidRPr="00343CA4" w:rsidP="00343CA4">
      <w:pPr>
        <w:pStyle w:val="AllowPageBreak"/>
      </w:pPr>
    </w:p>
    <w:p w:rsidR="00000000" w:rsidRPr="00343CA4" w:rsidP="00343CA4">
      <w:pPr>
        <w:pStyle w:val="Heading1"/>
      </w:pPr>
      <w:bookmarkStart w:id="2" w:name="O_266103"/>
      <w:bookmarkEnd w:id="2"/>
      <w:r w:rsidRPr="00343CA4">
        <w:t>Description</w:t>
      </w:r>
    </w:p>
    <w:p w:rsidR="00000000" w:rsidRPr="00343CA4" w:rsidP="00343CA4">
      <w:pPr>
        <w:pStyle w:val="BodyText"/>
      </w:pPr>
      <w:r w:rsidRPr="00343CA4">
        <w:t>This qualification covers workers who develop and facilitate programs for young people through a range of community based programs desi</w:t>
      </w:r>
      <w:r w:rsidRPr="00343CA4">
        <w:t xml:space="preserve">gned to address the social, behavioural, health, welfare, developmental and protection needs of young people. </w:t>
      </w:r>
    </w:p>
    <w:p w:rsidR="00000000" w:rsidRPr="00343CA4" w:rsidP="00343CA4">
      <w:pPr>
        <w:pStyle w:val="BodyText"/>
      </w:pPr>
      <w:r w:rsidRPr="00343CA4">
        <w:t>This work may be undertaken through employment in community, government and welfare agencies and workers will be:</w:t>
      </w:r>
    </w:p>
    <w:p w:rsidR="00000000" w:rsidRPr="00343CA4" w:rsidP="00343CA4">
      <w:pPr>
        <w:pStyle w:val="ListBullet"/>
      </w:pPr>
      <w:r w:rsidRPr="00343CA4">
        <w:t>Responsible for implementing p</w:t>
      </w:r>
      <w:r w:rsidRPr="00343CA4">
        <w:t>olicies and guidelines of the employing organisation</w:t>
      </w:r>
    </w:p>
    <w:p w:rsidR="00000000" w:rsidRPr="00343CA4" w:rsidP="00343CA4">
      <w:pPr>
        <w:pStyle w:val="ListBullet"/>
      </w:pPr>
      <w:r w:rsidRPr="00343CA4">
        <w:t>Largely self directed with fairly autonomous decision making capacity under the indirect supervision of a manager.</w:t>
      </w:r>
    </w:p>
    <w:p w:rsidR="00000000" w:rsidRPr="00343CA4" w:rsidP="00343CA4">
      <w:pPr>
        <w:pStyle w:val="BodyText"/>
      </w:pPr>
    </w:p>
    <w:p w:rsidR="00000000" w:rsidRPr="00343CA4" w:rsidP="00343CA4">
      <w:pPr>
        <w:pStyle w:val="BodyText"/>
      </w:pPr>
      <w:r w:rsidRPr="00343CA4">
        <w:rPr>
          <w:rStyle w:val="SpecialBold"/>
        </w:rPr>
        <w:t>Occupational titles</w:t>
      </w:r>
      <w:r w:rsidRPr="00343CA4">
        <w:t xml:space="preserve"> may include:</w:t>
      </w:r>
    </w:p>
    <w:tbl>
      <w:tblPr>
        <w:tblW w:w="9606" w:type="dxa"/>
        <w:tblLayout w:type="fixed"/>
        <w:tblCellMar>
          <w:left w:w="62" w:type="dxa"/>
          <w:right w:w="62" w:type="dxa"/>
        </w:tblCellMar>
        <w:tblLook w:val="0000"/>
      </w:tblPr>
      <w:tblGrid>
        <w:gridCol w:w="4786"/>
        <w:gridCol w:w="4820"/>
      </w:tblGrid>
      <w:tr w:rsidTr="00C41F3B">
        <w:tblPrEx>
          <w:tblW w:w="9606" w:type="dxa"/>
          <w:tblLayout w:type="fixed"/>
          <w:tblCellMar>
            <w:left w:w="62" w:type="dxa"/>
            <w:right w:w="62" w:type="dxa"/>
          </w:tblCellMar>
          <w:tblLook w:val="0000"/>
        </w:tblPrEx>
        <w:trPr>
          <w:tblHeader/>
        </w:trPr>
        <w:tc>
          <w:tcPr>
            <w:tcW w:w="4786" w:type="dxa"/>
            <w:tcBorders>
              <w:top w:val="nil"/>
              <w:left w:val="nil"/>
              <w:bottom w:val="nil"/>
              <w:right w:val="nil"/>
            </w:tcBorders>
            <w:tcMar>
              <w:top w:w="0" w:type="dxa"/>
              <w:left w:w="62" w:type="dxa"/>
              <w:bottom w:w="0" w:type="dxa"/>
              <w:right w:w="62" w:type="dxa"/>
            </w:tcMar>
          </w:tcPr>
          <w:p w:rsidR="00000000" w:rsidP="00343CA4">
            <w:pPr>
              <w:pStyle w:val="ListBullet"/>
              <w:rPr>
                <w:lang w:val="en-NZ"/>
              </w:rPr>
            </w:pPr>
            <w:r w:rsidRPr="00343CA4">
              <w:t>Community development worker (youth)</w:t>
            </w:r>
          </w:p>
        </w:tc>
        <w:tc>
          <w:tcPr>
            <w:tcW w:w="4820" w:type="dxa"/>
            <w:tcBorders>
              <w:top w:val="nil"/>
              <w:left w:val="nil"/>
              <w:bottom w:val="nil"/>
              <w:right w:val="nil"/>
            </w:tcBorders>
            <w:tcMar>
              <w:top w:w="0" w:type="dxa"/>
              <w:left w:w="62" w:type="dxa"/>
              <w:bottom w:w="0" w:type="dxa"/>
              <w:right w:w="62" w:type="dxa"/>
            </w:tcMar>
          </w:tcPr>
          <w:p w:rsidR="00000000" w:rsidP="00343CA4">
            <w:pPr>
              <w:pStyle w:val="ListBullet"/>
              <w:rPr>
                <w:lang w:val="en-NZ"/>
              </w:rPr>
            </w:pPr>
            <w:r w:rsidRPr="00343CA4">
              <w:t xml:space="preserve">Youth and family resource officer </w:t>
            </w:r>
          </w:p>
        </w:tc>
      </w:tr>
      <w:tr w:rsidTr="00C41F3B">
        <w:tblPrEx>
          <w:tblW w:w="9606"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343CA4">
            <w:pPr>
              <w:pStyle w:val="ListBullet"/>
              <w:rPr>
                <w:lang w:val="en-NZ"/>
              </w:rPr>
            </w:pPr>
            <w:r w:rsidRPr="00343CA4">
              <w:t>Indigenous youth worker</w:t>
            </w:r>
          </w:p>
        </w:tc>
        <w:tc>
          <w:tcPr>
            <w:tcW w:w="4820" w:type="dxa"/>
            <w:tcBorders>
              <w:top w:val="nil"/>
              <w:left w:val="nil"/>
              <w:bottom w:val="nil"/>
              <w:right w:val="nil"/>
            </w:tcBorders>
            <w:tcMar>
              <w:top w:w="0" w:type="dxa"/>
              <w:left w:w="62" w:type="dxa"/>
              <w:bottom w:w="0" w:type="dxa"/>
              <w:right w:w="62" w:type="dxa"/>
            </w:tcMar>
          </w:tcPr>
          <w:p w:rsidR="00000000" w:rsidP="00343CA4">
            <w:pPr>
              <w:pStyle w:val="ListBullet"/>
              <w:rPr>
                <w:lang w:val="en-NZ"/>
              </w:rPr>
            </w:pPr>
            <w:r w:rsidRPr="00343CA4">
              <w:t xml:space="preserve">Youth and family service worker </w:t>
            </w:r>
          </w:p>
        </w:tc>
      </w:tr>
      <w:tr w:rsidTr="00C41F3B">
        <w:tblPrEx>
          <w:tblW w:w="9606"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343CA4">
            <w:pPr>
              <w:pStyle w:val="ListBullet"/>
              <w:rPr>
                <w:lang w:val="en-NZ"/>
              </w:rPr>
            </w:pPr>
            <w:r w:rsidRPr="00343CA4">
              <w:t>Recreational youth activities worker</w:t>
            </w:r>
          </w:p>
        </w:tc>
        <w:tc>
          <w:tcPr>
            <w:tcW w:w="4820" w:type="dxa"/>
            <w:tcBorders>
              <w:top w:val="nil"/>
              <w:left w:val="nil"/>
              <w:bottom w:val="nil"/>
              <w:right w:val="nil"/>
            </w:tcBorders>
            <w:tcMar>
              <w:top w:w="0" w:type="dxa"/>
              <w:left w:w="62" w:type="dxa"/>
              <w:bottom w:w="0" w:type="dxa"/>
              <w:right w:w="62" w:type="dxa"/>
            </w:tcMar>
          </w:tcPr>
          <w:p w:rsidR="00000000" w:rsidP="00343CA4">
            <w:pPr>
              <w:pStyle w:val="ListBullet"/>
              <w:rPr>
                <w:lang w:val="en-NZ"/>
              </w:rPr>
            </w:pPr>
            <w:r w:rsidRPr="00343CA4">
              <w:t>Youth case worker</w:t>
            </w:r>
          </w:p>
        </w:tc>
      </w:tr>
      <w:tr w:rsidTr="00C41F3B">
        <w:tblPrEx>
          <w:tblW w:w="9606"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343CA4">
            <w:pPr>
              <w:pStyle w:val="ListBullet"/>
              <w:rPr>
                <w:lang w:val="en-NZ"/>
              </w:rPr>
            </w:pPr>
            <w:r w:rsidRPr="00343CA4">
              <w:t>Residential care worker</w:t>
            </w:r>
          </w:p>
        </w:tc>
        <w:tc>
          <w:tcPr>
            <w:tcW w:w="4820" w:type="dxa"/>
            <w:tcBorders>
              <w:top w:val="nil"/>
              <w:left w:val="nil"/>
              <w:bottom w:val="nil"/>
              <w:right w:val="nil"/>
            </w:tcBorders>
            <w:tcMar>
              <w:top w:w="0" w:type="dxa"/>
              <w:left w:w="62" w:type="dxa"/>
              <w:bottom w:w="0" w:type="dxa"/>
              <w:right w:w="62" w:type="dxa"/>
            </w:tcMar>
          </w:tcPr>
          <w:p w:rsidR="00000000" w:rsidP="00343CA4">
            <w:pPr>
              <w:pStyle w:val="ListBullet"/>
              <w:rPr>
                <w:lang w:val="en-NZ"/>
              </w:rPr>
            </w:pPr>
            <w:r w:rsidRPr="00343CA4">
              <w:t>Youth housing support worker</w:t>
            </w:r>
          </w:p>
        </w:tc>
      </w:tr>
      <w:tr w:rsidTr="00C41F3B">
        <w:tblPrEx>
          <w:tblW w:w="9606"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343CA4">
            <w:pPr>
              <w:pStyle w:val="ListBullet"/>
              <w:rPr>
                <w:lang w:val="en-NZ"/>
              </w:rPr>
            </w:pPr>
            <w:r w:rsidRPr="00343CA4">
              <w:t>Support worker residential</w:t>
            </w:r>
          </w:p>
        </w:tc>
        <w:tc>
          <w:tcPr>
            <w:tcW w:w="4820" w:type="dxa"/>
            <w:tcBorders>
              <w:top w:val="nil"/>
              <w:left w:val="nil"/>
              <w:bottom w:val="nil"/>
              <w:right w:val="nil"/>
            </w:tcBorders>
            <w:tcMar>
              <w:top w:w="0" w:type="dxa"/>
              <w:left w:w="62" w:type="dxa"/>
              <w:bottom w:w="0" w:type="dxa"/>
              <w:right w:w="62" w:type="dxa"/>
            </w:tcMar>
          </w:tcPr>
          <w:p w:rsidR="00000000" w:rsidP="00343CA4">
            <w:pPr>
              <w:pStyle w:val="ListBullet"/>
              <w:rPr>
                <w:lang w:val="en-NZ"/>
              </w:rPr>
            </w:pPr>
            <w:r w:rsidRPr="00343CA4">
              <w:t>Youth worker</w:t>
            </w:r>
          </w:p>
        </w:tc>
      </w:tr>
      <w:tr w:rsidTr="00C41F3B">
        <w:tblPrEx>
          <w:tblW w:w="9606"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343CA4">
            <w:pPr>
              <w:pStyle w:val="ListBullet"/>
              <w:rPr>
                <w:lang w:val="en-NZ"/>
              </w:rPr>
            </w:pPr>
            <w:r w:rsidRPr="00343CA4">
              <w:t>Youth alcohol and other drugs worker</w:t>
            </w:r>
          </w:p>
        </w:tc>
        <w:tc>
          <w:tcPr>
            <w:tcW w:w="4820" w:type="dxa"/>
            <w:tcBorders>
              <w:top w:val="nil"/>
              <w:left w:val="nil"/>
              <w:bottom w:val="nil"/>
              <w:right w:val="nil"/>
            </w:tcBorders>
            <w:tcMar>
              <w:top w:w="0" w:type="dxa"/>
              <w:left w:w="62" w:type="dxa"/>
              <w:bottom w:w="0" w:type="dxa"/>
              <w:right w:w="62" w:type="dxa"/>
            </w:tcMar>
          </w:tcPr>
          <w:p w:rsidR="00000000" w:rsidRPr="00343CA4" w:rsidP="00343CA4">
            <w:pPr>
              <w:pStyle w:val="BodyText"/>
            </w:pPr>
          </w:p>
        </w:tc>
      </w:tr>
    </w:tbl>
    <w:p w:rsidR="00C41F3B" w:rsidP="00343CA4">
      <w:pPr>
        <w:pStyle w:val="BodyText"/>
      </w:pPr>
    </w:p>
    <w:p w:rsidR="00C41F3B" w:rsidP="00343CA4">
      <w:pPr>
        <w:pStyle w:val="BodyText"/>
      </w:pPr>
    </w:p>
    <w:p w:rsidR="00000000" w:rsidRPr="00343CA4" w:rsidP="00343CA4">
      <w:pPr>
        <w:pStyle w:val="Heading1"/>
      </w:pPr>
      <w:bookmarkStart w:id="3" w:name="O_297851"/>
      <w:bookmarkEnd w:id="3"/>
      <w:r w:rsidRPr="00343CA4">
        <w:t>Pathways Information</w:t>
      </w:r>
    </w:p>
    <w:p w:rsidR="00000000" w:rsidRPr="00343CA4" w:rsidP="00343CA4">
      <w:pPr>
        <w:pStyle w:val="BodyText"/>
      </w:pPr>
      <w:r w:rsidRPr="00343CA4">
        <w:t>Not Applicable</w:t>
      </w:r>
    </w:p>
    <w:p w:rsidR="00000000" w:rsidRPr="00343CA4" w:rsidP="00343CA4">
      <w:pPr>
        <w:pStyle w:val="AllowPageBreak"/>
      </w:pPr>
    </w:p>
    <w:p w:rsidR="00000000" w:rsidRPr="00343CA4" w:rsidP="00343CA4">
      <w:pPr>
        <w:pStyle w:val="Heading1"/>
      </w:pPr>
      <w:bookmarkStart w:id="4" w:name="O_297854"/>
      <w:bookmarkEnd w:id="4"/>
      <w:r w:rsidRPr="00343CA4">
        <w:t>Licensing/Regulatory Information</w:t>
      </w:r>
    </w:p>
    <w:p w:rsidR="00000000" w:rsidRPr="00343CA4" w:rsidP="00343CA4">
      <w:pPr>
        <w:pStyle w:val="BodyText"/>
      </w:pPr>
      <w:r w:rsidRPr="00343CA4">
        <w:t>Not Applicable</w:t>
      </w:r>
    </w:p>
    <w:p w:rsidR="00000000" w:rsidRPr="00343CA4" w:rsidP="00343CA4">
      <w:pPr>
        <w:pStyle w:val="AllowPageBreak"/>
      </w:pPr>
    </w:p>
    <w:p w:rsidR="00000000" w:rsidRPr="00343CA4" w:rsidP="00343CA4">
      <w:pPr>
        <w:pStyle w:val="Heading1"/>
      </w:pPr>
      <w:bookmarkStart w:id="5" w:name="O_297853"/>
      <w:bookmarkEnd w:id="5"/>
      <w:r w:rsidRPr="00343CA4">
        <w:t>Entry Requirements</w:t>
      </w:r>
    </w:p>
    <w:p w:rsidR="00000000" w:rsidRPr="00343CA4" w:rsidP="00343CA4">
      <w:pPr>
        <w:pStyle w:val="BodyText"/>
      </w:pPr>
      <w:r w:rsidRPr="00343CA4">
        <w:t>Not Applicable</w:t>
      </w:r>
    </w:p>
    <w:p w:rsidR="00000000" w:rsidRPr="00343CA4" w:rsidP="00343CA4">
      <w:pPr>
        <w:pStyle w:val="AllowPageBreak"/>
      </w:pPr>
    </w:p>
    <w:p w:rsidR="00000000" w:rsidRPr="00343CA4" w:rsidP="00343CA4">
      <w:pPr>
        <w:pStyle w:val="Heading1"/>
      </w:pPr>
      <w:bookmarkStart w:id="6" w:name="O_297852"/>
      <w:bookmarkEnd w:id="6"/>
      <w:r w:rsidRPr="00343CA4">
        <w:t>Employability Skills Summary</w:t>
      </w:r>
    </w:p>
    <w:p w:rsidR="00000000" w:rsidRPr="00343CA4" w:rsidP="00343CA4">
      <w:pPr>
        <w:pStyle w:val="Heading4"/>
      </w:pPr>
      <w:r w:rsidRPr="00343CA4">
        <w:t>Refer to the Topic: Introduction to the Employability Skills Qualification Summaries</w:t>
      </w:r>
    </w:p>
    <w:p w:rsidR="00000000" w:rsidRPr="00343CA4" w:rsidP="00343CA4">
      <w:pPr>
        <w:pStyle w:val="Heading1"/>
      </w:pPr>
      <w:bookmarkStart w:id="7" w:name="O_265274"/>
      <w:bookmarkEnd w:id="7"/>
      <w:r w:rsidRPr="00343CA4">
        <w:t>Packaging Rules</w:t>
      </w:r>
    </w:p>
    <w:tbl>
      <w:tblPr>
        <w:tblW w:w="0" w:type="auto"/>
        <w:tblLayout w:type="fixed"/>
        <w:tblCellMar>
          <w:left w:w="62" w:type="dxa"/>
          <w:right w:w="62" w:type="dxa"/>
        </w:tblCellMar>
        <w:tblLook w:val="0000"/>
      </w:tblPr>
      <w:tblGrid>
        <w:gridCol w:w="8522"/>
      </w:tblGrid>
      <w:tr w:rsidTr="00C41F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A4" w:rsidP="00343CA4">
            <w:pPr>
              <w:pStyle w:val="BodyText"/>
            </w:pPr>
            <w:r w:rsidRPr="00343CA4">
              <w:rPr>
                <w:rStyle w:val="SpecialBold"/>
              </w:rPr>
              <w:t>PACKAGING RULES</w:t>
            </w:r>
          </w:p>
          <w:p w:rsidR="00000000" w:rsidRPr="00343CA4" w:rsidP="00343CA4">
            <w:pPr>
              <w:pStyle w:val="BodyText"/>
            </w:pPr>
            <w:r w:rsidRPr="00343CA4">
              <w:t>16 units are required for award of this qualification including:</w:t>
            </w:r>
          </w:p>
          <w:p w:rsidR="00000000" w:rsidRPr="00343CA4" w:rsidP="00343CA4">
            <w:pPr>
              <w:pStyle w:val="ListBullet"/>
            </w:pPr>
            <w:r w:rsidRPr="00343CA4">
              <w:t xml:space="preserve">10 core units </w:t>
            </w:r>
          </w:p>
          <w:p w:rsidR="00000000" w:rsidRPr="00343CA4" w:rsidP="00343CA4">
            <w:pPr>
              <w:pStyle w:val="ListBullet"/>
            </w:pPr>
            <w:r w:rsidRPr="00343CA4">
              <w:t>6 elective units</w:t>
            </w:r>
          </w:p>
          <w:p w:rsidR="00000000" w:rsidRPr="00343CA4" w:rsidP="00343CA4">
            <w:pPr>
              <w:pStyle w:val="BodyText"/>
            </w:pPr>
            <w:r w:rsidRPr="00343CA4">
              <w:t>A wide range of elective units is available, including:</w:t>
            </w:r>
          </w:p>
          <w:p w:rsidR="00000000" w:rsidRPr="00343CA4" w:rsidP="00343CA4">
            <w:pPr>
              <w:pStyle w:val="ListBullet2"/>
            </w:pPr>
            <w:r w:rsidRPr="00343CA4">
              <w:t>Group A electives of which one unit must be selected for this qualification</w:t>
            </w:r>
          </w:p>
          <w:p w:rsidR="00000000" w:rsidRPr="00343CA4" w:rsidP="00343CA4">
            <w:pPr>
              <w:pStyle w:val="ListBullet2"/>
            </w:pPr>
            <w:r w:rsidRPr="00343CA4">
              <w:t>Group B elective which is recommended for culturally aware and respectful practice</w:t>
            </w:r>
          </w:p>
          <w:p w:rsidR="00000000" w:rsidRPr="00343CA4" w:rsidP="00343CA4">
            <w:pPr>
              <w:pStyle w:val="ListBullet2"/>
            </w:pPr>
            <w:r w:rsidRPr="00343CA4">
              <w:t xml:space="preserve">Other relevant electives listed below </w:t>
            </w:r>
          </w:p>
          <w:p w:rsidR="00000000" w:rsidRPr="00343CA4" w:rsidP="00343CA4">
            <w:pPr>
              <w:pStyle w:val="ListBullet2"/>
            </w:pPr>
            <w:r w:rsidRPr="00343CA4">
              <w:t>U</w:t>
            </w:r>
            <w:r w:rsidRPr="00343CA4">
              <w:t>nits of competency to address workplace requirements and packaged at the level of this qualification or higher in Community Services and/or Health Training Packages</w:t>
            </w:r>
          </w:p>
          <w:p w:rsidR="00000000" w:rsidRPr="00343CA4" w:rsidP="00343CA4">
            <w:pPr>
              <w:pStyle w:val="ListBullet2"/>
            </w:pPr>
            <w:r w:rsidRPr="00343CA4">
              <w:t xml:space="preserve">Where appropriate, to address workplace requirements, up to 3 units of competency packaged </w:t>
            </w:r>
            <w:r w:rsidRPr="00343CA4">
              <w:t xml:space="preserve">at the level of this qualification or higher in other relevant Training Packages or accredited courses where the details of those courses are available on the NTIS or other public listing </w:t>
            </w:r>
          </w:p>
        </w:tc>
      </w:tr>
    </w:tbl>
    <w:p w:rsidR="00000000" w:rsidRPr="00343CA4" w:rsidP="00343CA4">
      <w:pPr>
        <w:pStyle w:val="BodyText"/>
      </w:pPr>
      <w:r w:rsidRPr="00343CA4">
        <w:rPr>
          <w:rStyle w:val="SpecialBold"/>
        </w:rPr>
        <w:t>Core units</w:t>
      </w:r>
    </w:p>
    <w:p w:rsidR="00000000" w:rsidRPr="00343CA4" w:rsidP="00343CA4">
      <w:pPr>
        <w:pStyle w:val="BodyText"/>
      </w:pPr>
      <w:r w:rsidRPr="00343CA4">
        <w:rPr>
          <w:rStyle w:val="Underline"/>
        </w:rPr>
        <w:t>CHCCD412B</w:t>
      </w:r>
      <w:r w:rsidRPr="00343CA4">
        <w:tab/>
      </w:r>
      <w:r w:rsidRPr="00343CA4">
        <w:rPr>
          <w:rStyle w:val="Underline"/>
        </w:rPr>
        <w:t>Work within a community development framework</w:t>
      </w:r>
    </w:p>
    <w:p w:rsidR="00000000" w:rsidRPr="00343CA4" w:rsidP="00343CA4">
      <w:pPr>
        <w:pStyle w:val="BodyText"/>
      </w:pPr>
      <w:r w:rsidRPr="00343CA4">
        <w:rPr>
          <w:rStyle w:val="Underline"/>
        </w:rPr>
        <w:t>CHCCOM403A</w:t>
      </w:r>
      <w:r w:rsidRPr="00343CA4">
        <w:tab/>
      </w:r>
      <w:r w:rsidRPr="00343CA4">
        <w:rPr>
          <w:rStyle w:val="Underline"/>
        </w:rPr>
        <w:t>Use targeted communication skills to build relationships</w:t>
      </w:r>
    </w:p>
    <w:p w:rsidR="00000000" w:rsidRPr="00343CA4" w:rsidP="00343CA4">
      <w:pPr>
        <w:pStyle w:val="BodyText"/>
      </w:pPr>
      <w:r w:rsidRPr="00343CA4">
        <w:rPr>
          <w:rStyle w:val="Underline"/>
        </w:rPr>
        <w:t>CHCCS400B</w:t>
      </w:r>
      <w:r w:rsidRPr="00343CA4">
        <w:tab/>
      </w:r>
      <w:r w:rsidRPr="00343CA4">
        <w:rPr>
          <w:rStyle w:val="Underline"/>
        </w:rPr>
        <w:t>Work within a relevant legal and ethical framework</w:t>
      </w:r>
    </w:p>
    <w:p w:rsidR="00000000" w:rsidRPr="00343CA4" w:rsidP="00343CA4">
      <w:pPr>
        <w:pStyle w:val="BodyText"/>
      </w:pPr>
      <w:r w:rsidRPr="00343CA4">
        <w:rPr>
          <w:rStyle w:val="Underline"/>
        </w:rPr>
        <w:t>CHCCS422A</w:t>
      </w:r>
      <w:r w:rsidRPr="00343CA4">
        <w:tab/>
      </w:r>
      <w:r w:rsidRPr="00343CA4">
        <w:rPr>
          <w:rStyle w:val="Underline"/>
        </w:rPr>
        <w:t>Respond holistically to client issues and refer appropriately</w:t>
      </w:r>
    </w:p>
    <w:p w:rsidR="00000000" w:rsidRPr="00343CA4" w:rsidP="00343CA4">
      <w:pPr>
        <w:pStyle w:val="BodyText"/>
      </w:pPr>
      <w:r w:rsidRPr="00343CA4">
        <w:rPr>
          <w:rStyle w:val="Underline"/>
        </w:rPr>
        <w:t>CHCICS406A</w:t>
      </w:r>
      <w:r w:rsidRPr="00343CA4">
        <w:tab/>
      </w:r>
      <w:r w:rsidRPr="00343CA4">
        <w:rPr>
          <w:rStyle w:val="Underline"/>
        </w:rPr>
        <w:t>Support client self management</w:t>
      </w:r>
    </w:p>
    <w:p w:rsidR="00000000" w:rsidRPr="00343CA4" w:rsidP="00343CA4">
      <w:pPr>
        <w:pStyle w:val="BodyText"/>
      </w:pPr>
      <w:r w:rsidRPr="00343CA4">
        <w:rPr>
          <w:rStyle w:val="Underline"/>
        </w:rPr>
        <w:t>CHCYTH401B</w:t>
      </w:r>
      <w:r w:rsidRPr="00343CA4">
        <w:tab/>
      </w:r>
      <w:r w:rsidRPr="00343CA4">
        <w:rPr>
          <w:rStyle w:val="Underline"/>
        </w:rPr>
        <w:t>E</w:t>
      </w:r>
      <w:r w:rsidRPr="00343CA4">
        <w:rPr>
          <w:rStyle w:val="Underline"/>
        </w:rPr>
        <w:t>ngage respectfully with young people</w:t>
      </w:r>
    </w:p>
    <w:p w:rsidR="00000000" w:rsidRPr="00343CA4" w:rsidP="00343CA4">
      <w:pPr>
        <w:pStyle w:val="BodyText"/>
      </w:pPr>
      <w:r w:rsidRPr="00343CA4">
        <w:rPr>
          <w:rStyle w:val="Underline"/>
        </w:rPr>
        <w:t>CHCYTH402B</w:t>
      </w:r>
      <w:r w:rsidRPr="00343CA4">
        <w:tab/>
      </w:r>
      <w:r w:rsidRPr="00343CA4">
        <w:rPr>
          <w:rStyle w:val="Underline"/>
        </w:rPr>
        <w:t>Work effectively with young people in the youth work context</w:t>
      </w:r>
    </w:p>
    <w:p w:rsidR="00000000" w:rsidRPr="00343CA4" w:rsidP="00343CA4">
      <w:pPr>
        <w:pStyle w:val="BodyText"/>
      </w:pPr>
      <w:r w:rsidRPr="00343CA4">
        <w:rPr>
          <w:rStyle w:val="Underline"/>
        </w:rPr>
        <w:t>CHCYTH403B</w:t>
      </w:r>
      <w:r w:rsidRPr="00343CA4">
        <w:tab/>
      </w:r>
      <w:r w:rsidRPr="00343CA4">
        <w:rPr>
          <w:rStyle w:val="Underline"/>
        </w:rPr>
        <w:t>Support young people to create opportunities in their lives</w:t>
      </w:r>
    </w:p>
    <w:p w:rsidR="00000000" w:rsidRPr="00343CA4" w:rsidP="00343CA4">
      <w:pPr>
        <w:pStyle w:val="BodyText"/>
      </w:pPr>
      <w:r w:rsidRPr="00343CA4">
        <w:rPr>
          <w:rStyle w:val="Underline"/>
        </w:rPr>
        <w:t>HLTHIR403C</w:t>
      </w:r>
      <w:r w:rsidRPr="00343CA4">
        <w:tab/>
      </w:r>
      <w:r w:rsidRPr="00343CA4">
        <w:rPr>
          <w:rStyle w:val="Underline"/>
        </w:rPr>
        <w:t>Work effectively with culturally diverse clients and co</w:t>
      </w:r>
      <w:r w:rsidRPr="00343CA4">
        <w:t>-</w:t>
      </w:r>
      <w:r w:rsidRPr="00343CA4">
        <w:rPr>
          <w:rStyle w:val="Underline"/>
        </w:rPr>
        <w:t>workers</w:t>
      </w:r>
    </w:p>
    <w:p w:rsidR="00000000" w:rsidRPr="00343CA4" w:rsidP="00343CA4">
      <w:pPr>
        <w:pStyle w:val="BodyText"/>
      </w:pPr>
      <w:r w:rsidRPr="00343CA4">
        <w:rPr>
          <w:rStyle w:val="Underline"/>
        </w:rPr>
        <w:t>H</w:t>
      </w:r>
      <w:r w:rsidRPr="00343CA4">
        <w:rPr>
          <w:rStyle w:val="Underline"/>
        </w:rPr>
        <w:t>LTOHS300B</w:t>
      </w:r>
      <w:r w:rsidRPr="00343CA4">
        <w:tab/>
      </w:r>
      <w:r w:rsidRPr="00343CA4">
        <w:rPr>
          <w:rStyle w:val="Underline"/>
        </w:rPr>
        <w:t>Contribute to OHS processes</w:t>
      </w:r>
    </w:p>
    <w:p w:rsidR="00000000" w:rsidRPr="00343CA4" w:rsidP="00343CA4">
      <w:pPr>
        <w:pStyle w:val="BodyText"/>
      </w:pPr>
      <w:r w:rsidRPr="00343CA4">
        <w:rPr>
          <w:rStyle w:val="SpecialBold"/>
        </w:rPr>
        <w:t>Group A electives</w:t>
      </w:r>
      <w:r w:rsidRPr="00343CA4">
        <w:t xml:space="preserve"> - </w:t>
      </w:r>
      <w:r w:rsidRPr="00343CA4">
        <w:rPr>
          <w:rStyle w:val="SpecialBold"/>
        </w:rPr>
        <w:t>one unit must be selected</w:t>
      </w:r>
      <w:r w:rsidRPr="00343CA4">
        <w:t xml:space="preserve"> </w:t>
      </w:r>
    </w:p>
    <w:p w:rsidR="00000000" w:rsidRPr="00343CA4" w:rsidP="00343CA4">
      <w:pPr>
        <w:pStyle w:val="BodyText"/>
      </w:pPr>
      <w:r w:rsidRPr="00343CA4">
        <w:t>One of the following units must be selected for this qualification.</w:t>
      </w:r>
    </w:p>
    <w:p w:rsidR="00000000" w:rsidRPr="00343CA4" w:rsidP="00343CA4">
      <w:pPr>
        <w:pStyle w:val="BodyText"/>
      </w:pPr>
      <w:r w:rsidRPr="00343CA4">
        <w:rPr>
          <w:rStyle w:val="Underline"/>
        </w:rPr>
        <w:t>CHCYTH404D</w:t>
      </w:r>
      <w:r w:rsidRPr="00343CA4">
        <w:tab/>
      </w:r>
      <w:r w:rsidRPr="00343CA4">
        <w:rPr>
          <w:rStyle w:val="Underline"/>
        </w:rPr>
        <w:t>Support young people in crisis</w:t>
      </w:r>
      <w:r w:rsidRPr="00343CA4">
        <w:t xml:space="preserve"> (</w:t>
      </w:r>
      <w:r w:rsidRPr="00343CA4">
        <w:rPr>
          <w:rStyle w:val="Emphasis"/>
        </w:rPr>
        <w:t>Note pre</w:t>
      </w:r>
      <w:r w:rsidRPr="00343CA4">
        <w:t>-</w:t>
      </w:r>
      <w:r w:rsidRPr="00343CA4">
        <w:rPr>
          <w:rStyle w:val="Emphasis"/>
        </w:rPr>
        <w:t>requisite</w:t>
      </w:r>
      <w:r w:rsidRPr="00343CA4">
        <w:t>: CHCYTH301E)</w:t>
      </w:r>
    </w:p>
    <w:p w:rsidR="00000000" w:rsidRPr="00343CA4" w:rsidP="00343CA4">
      <w:pPr>
        <w:pStyle w:val="BodyText"/>
      </w:pPr>
      <w:r w:rsidRPr="00343CA4">
        <w:rPr>
          <w:rStyle w:val="Underline"/>
        </w:rPr>
        <w:t>CHCYTH407D</w:t>
      </w:r>
      <w:r w:rsidRPr="00343CA4">
        <w:tab/>
      </w:r>
      <w:r w:rsidRPr="00343CA4">
        <w:rPr>
          <w:rStyle w:val="Underline"/>
        </w:rPr>
        <w:t>Respond to critical situations</w:t>
      </w:r>
    </w:p>
    <w:p w:rsidR="00000000" w:rsidRPr="00343CA4" w:rsidP="00343CA4">
      <w:pPr>
        <w:pStyle w:val="BodyText"/>
      </w:pPr>
      <w:r w:rsidRPr="00343CA4">
        <w:rPr>
          <w:rStyle w:val="SpecialBold"/>
        </w:rPr>
        <w:t>The importance of culturally aware and respectful practice</w:t>
      </w:r>
    </w:p>
    <w:p w:rsidR="00000000" w:rsidRPr="00343CA4" w:rsidP="00343CA4">
      <w:pPr>
        <w:pStyle w:val="BodyText"/>
      </w:pPr>
      <w:r w:rsidRPr="00343CA4">
        <w:t>All workers undertaking youth work need foundation knowledge to inform their work with Aboriginal and/or Torres Strait Islander clients and co-workers and with client</w:t>
      </w:r>
      <w:r w:rsidRPr="00343CA4">
        <w:t>s and co-workers from culturally and linguistically diverse backgrounds. This foundation must be provided and assessed as part of a holistic approach to delivery and assessment of this qualification. Specific guidelines for assessment of this aspect of com</w:t>
      </w:r>
      <w:r w:rsidRPr="00343CA4">
        <w:t>petency are provided in the Assessment Guidelines for the Community Services Training Package.</w:t>
      </w:r>
    </w:p>
    <w:p w:rsidR="00000000" w:rsidRPr="00343CA4" w:rsidP="00343CA4">
      <w:pPr>
        <w:pStyle w:val="BodyText"/>
      </w:pPr>
      <w:r w:rsidRPr="00343CA4">
        <w:rPr>
          <w:rStyle w:val="SpecialBold"/>
        </w:rPr>
        <w:t>Group B elective</w:t>
      </w:r>
      <w:r w:rsidRPr="00343CA4">
        <w:t xml:space="preserve"> - </w:t>
      </w:r>
      <w:r w:rsidRPr="00343CA4">
        <w:rPr>
          <w:rStyle w:val="SpecialBold"/>
        </w:rPr>
        <w:t>recommended for culturally aware and respectful practice</w:t>
      </w:r>
    </w:p>
    <w:p w:rsidR="00000000" w:rsidRPr="00343CA4" w:rsidP="00343CA4">
      <w:pPr>
        <w:pStyle w:val="BodyText"/>
      </w:pPr>
      <w:r w:rsidRPr="00343CA4">
        <w:t>Where work involves a specific focus on Aboriginal and/or Torres Strait Islander clie</w:t>
      </w:r>
      <w:r w:rsidRPr="00343CA4">
        <w:t>nts or communities, the following elective is recommended:</w:t>
      </w:r>
    </w:p>
    <w:p w:rsidR="00000000" w:rsidRPr="00343CA4" w:rsidP="00343CA4">
      <w:pPr>
        <w:pStyle w:val="BodyText"/>
      </w:pPr>
      <w:r w:rsidRPr="00343CA4">
        <w:rPr>
          <w:rStyle w:val="Underline"/>
        </w:rPr>
        <w:t>HLTHIR404D</w:t>
      </w:r>
      <w:r w:rsidRPr="00343CA4">
        <w:tab/>
      </w:r>
      <w:r w:rsidRPr="00343CA4">
        <w:rPr>
          <w:rStyle w:val="Underline"/>
        </w:rPr>
        <w:t>Work effectively with Aboriginal and</w:t>
      </w:r>
      <w:r w:rsidRPr="00343CA4">
        <w:t>/</w:t>
      </w:r>
      <w:r w:rsidRPr="00343CA4">
        <w:rPr>
          <w:rStyle w:val="Underline"/>
        </w:rPr>
        <w:t>or Torres Strait Islander people</w:t>
      </w:r>
    </w:p>
    <w:p w:rsidR="00000000" w:rsidRPr="00343CA4" w:rsidP="00343CA4">
      <w:pPr>
        <w:pStyle w:val="BodyText"/>
      </w:pPr>
      <w:r w:rsidRPr="00343CA4">
        <w:rPr>
          <w:rStyle w:val="SpecialBold"/>
        </w:rPr>
        <w:t>Other relevant electives</w:t>
      </w:r>
    </w:p>
    <w:p w:rsidR="00000000" w:rsidRPr="00343CA4" w:rsidP="00343CA4">
      <w:pPr>
        <w:pStyle w:val="BodyText"/>
      </w:pPr>
      <w:r w:rsidRPr="00343CA4">
        <w:t>Electives are to be selected in line with specified Packaging Rules. The following grouping</w:t>
      </w:r>
      <w:r w:rsidRPr="00343CA4">
        <w:t xml:space="preserve"> of relevant electives is provided to facilitate selection and does not necessarily reflect workplace requirements.  Electives may be selected from one or more groups.  Employers may specify that certain electives are required to address specific workplace</w:t>
      </w:r>
      <w:r w:rsidRPr="00343CA4">
        <w:t xml:space="preserve"> needs.</w:t>
      </w:r>
    </w:p>
    <w:p w:rsidR="00000000" w:rsidRPr="00343CA4" w:rsidP="00343CA4">
      <w:pPr>
        <w:pStyle w:val="BodyText"/>
      </w:pPr>
      <w:r w:rsidRPr="00343CA4">
        <w:rPr>
          <w:rStyle w:val="SpecialBold"/>
        </w:rPr>
        <w:t>Community service work electives</w:t>
      </w:r>
    </w:p>
    <w:p w:rsidR="00000000" w:rsidRPr="00343CA4" w:rsidP="00343CA4">
      <w:pPr>
        <w:pStyle w:val="BodyText"/>
      </w:pPr>
      <w:r w:rsidRPr="00343CA4">
        <w:rPr>
          <w:rStyle w:val="Underline"/>
        </w:rPr>
        <w:t>BSBINM201A</w:t>
      </w:r>
      <w:r w:rsidRPr="00343CA4">
        <w:tab/>
      </w:r>
      <w:r w:rsidRPr="00343CA4">
        <w:rPr>
          <w:rStyle w:val="Underline"/>
        </w:rPr>
        <w:t>Process and maintain workplace information</w:t>
      </w:r>
    </w:p>
    <w:p w:rsidR="00000000" w:rsidRPr="00343CA4" w:rsidP="00343CA4">
      <w:pPr>
        <w:pStyle w:val="BodyText"/>
      </w:pPr>
      <w:r w:rsidRPr="00343CA4">
        <w:rPr>
          <w:rStyle w:val="Underline"/>
        </w:rPr>
        <w:t>CHCCD401D</w:t>
      </w:r>
      <w:r w:rsidRPr="00343CA4">
        <w:tab/>
      </w:r>
      <w:r w:rsidRPr="00343CA4">
        <w:rPr>
          <w:rStyle w:val="Underline"/>
        </w:rPr>
        <w:t>Support community participation</w:t>
      </w:r>
    </w:p>
    <w:p w:rsidR="00000000" w:rsidRPr="00343CA4" w:rsidP="00343CA4">
      <w:pPr>
        <w:pStyle w:val="BodyText"/>
      </w:pPr>
      <w:r w:rsidRPr="00343CA4">
        <w:rPr>
          <w:rStyle w:val="Underline"/>
        </w:rPr>
        <w:t>CHCCM401D</w:t>
      </w:r>
      <w:r w:rsidRPr="00343CA4">
        <w:tab/>
      </w:r>
      <w:r w:rsidRPr="00343CA4">
        <w:rPr>
          <w:rStyle w:val="Underline"/>
        </w:rPr>
        <w:t>Undertake case management</w:t>
      </w:r>
    </w:p>
    <w:p w:rsidR="00000000" w:rsidRPr="00343CA4" w:rsidP="00343CA4">
      <w:pPr>
        <w:pStyle w:val="BodyText"/>
      </w:pPr>
      <w:r w:rsidRPr="00343CA4">
        <w:rPr>
          <w:rStyle w:val="Underline"/>
        </w:rPr>
        <w:t>CHCCS411B</w:t>
      </w:r>
      <w:r w:rsidRPr="00343CA4">
        <w:tab/>
      </w:r>
      <w:r w:rsidRPr="00343CA4">
        <w:rPr>
          <w:rStyle w:val="Underline"/>
        </w:rPr>
        <w:t>Work effectively in the community sector</w:t>
      </w:r>
    </w:p>
    <w:p w:rsidR="00000000" w:rsidRPr="00343CA4" w:rsidP="00343CA4">
      <w:pPr>
        <w:pStyle w:val="BodyText"/>
      </w:pPr>
      <w:r w:rsidRPr="00343CA4">
        <w:rPr>
          <w:rStyle w:val="Underline"/>
        </w:rPr>
        <w:t>CHCLD315A</w:t>
      </w:r>
      <w:r w:rsidRPr="00343CA4">
        <w:tab/>
      </w:r>
      <w:r w:rsidRPr="00343CA4">
        <w:rPr>
          <w:rStyle w:val="Underline"/>
        </w:rPr>
        <w:t>Recognise stages of lifespan development</w:t>
      </w:r>
    </w:p>
    <w:p w:rsidR="00000000" w:rsidRPr="00343CA4" w:rsidP="00343CA4">
      <w:pPr>
        <w:pStyle w:val="BodyText"/>
      </w:pPr>
      <w:r w:rsidRPr="00343CA4">
        <w:rPr>
          <w:rStyle w:val="Underline"/>
        </w:rPr>
        <w:t>CHCNET404A</w:t>
      </w:r>
      <w:r w:rsidRPr="00343CA4">
        <w:tab/>
      </w:r>
      <w:r w:rsidRPr="00343CA4">
        <w:rPr>
          <w:rStyle w:val="Underline"/>
        </w:rPr>
        <w:t>Facilitate links with other services</w:t>
      </w:r>
    </w:p>
    <w:p w:rsidR="00000000" w:rsidRPr="00343CA4" w:rsidP="00343CA4">
      <w:pPr>
        <w:pStyle w:val="BodyText"/>
      </w:pPr>
      <w:r w:rsidRPr="00343CA4">
        <w:rPr>
          <w:rStyle w:val="Underline"/>
        </w:rPr>
        <w:t>CHCORG405D</w:t>
      </w:r>
      <w:r w:rsidRPr="00343CA4">
        <w:tab/>
      </w:r>
      <w:r w:rsidRPr="00343CA4">
        <w:rPr>
          <w:rStyle w:val="Underline"/>
        </w:rPr>
        <w:t>Maintain an effective work environment</w:t>
      </w:r>
    </w:p>
    <w:p w:rsidR="00000000" w:rsidRPr="00343CA4" w:rsidP="00343CA4">
      <w:pPr>
        <w:pStyle w:val="BodyText"/>
      </w:pPr>
      <w:r w:rsidRPr="00343CA4">
        <w:rPr>
          <w:rStyle w:val="Underline"/>
        </w:rPr>
        <w:t>CHCYTH301E</w:t>
      </w:r>
      <w:r w:rsidRPr="00343CA4">
        <w:tab/>
      </w:r>
      <w:r w:rsidRPr="00343CA4">
        <w:rPr>
          <w:rStyle w:val="Underline"/>
        </w:rPr>
        <w:t>Work effectively with young people</w:t>
      </w:r>
    </w:p>
    <w:p w:rsidR="00000000" w:rsidRPr="00343CA4" w:rsidP="00343CA4">
      <w:pPr>
        <w:pStyle w:val="BodyText"/>
      </w:pPr>
      <w:r w:rsidRPr="00343CA4">
        <w:rPr>
          <w:rStyle w:val="SpecialBold"/>
        </w:rPr>
        <w:t>First aid</w:t>
      </w:r>
    </w:p>
    <w:p w:rsidR="00000000" w:rsidRPr="00343CA4" w:rsidP="00343CA4">
      <w:pPr>
        <w:pStyle w:val="BodyText"/>
      </w:pPr>
      <w:r w:rsidRPr="00343CA4">
        <w:rPr>
          <w:rStyle w:val="Underline"/>
        </w:rPr>
        <w:t>HLTFA301C</w:t>
      </w:r>
      <w:r w:rsidRPr="00343CA4">
        <w:tab/>
      </w:r>
      <w:r w:rsidRPr="00343CA4">
        <w:rPr>
          <w:rStyle w:val="Underline"/>
        </w:rPr>
        <w:t>Apply first aid</w:t>
      </w:r>
    </w:p>
    <w:p w:rsidR="00000000" w:rsidRPr="00343CA4" w:rsidP="00343CA4">
      <w:pPr>
        <w:pStyle w:val="BodyText"/>
      </w:pPr>
      <w:r w:rsidRPr="00343CA4">
        <w:rPr>
          <w:rStyle w:val="Underline"/>
        </w:rPr>
        <w:t>HLTFA302B</w:t>
      </w:r>
      <w:r w:rsidRPr="00343CA4">
        <w:tab/>
      </w:r>
      <w:r w:rsidRPr="00343CA4">
        <w:rPr>
          <w:rStyle w:val="Underline"/>
        </w:rPr>
        <w:t>Provide first aid in remote situation</w:t>
      </w:r>
      <w:r w:rsidRPr="00343CA4">
        <w:t xml:space="preserve"> (</w:t>
      </w:r>
      <w:r w:rsidRPr="00343CA4">
        <w:rPr>
          <w:rStyle w:val="Emphasis"/>
        </w:rPr>
        <w:t>Note pre</w:t>
      </w:r>
      <w:r w:rsidRPr="00343CA4">
        <w:t>-</w:t>
      </w:r>
      <w:r w:rsidRPr="00343CA4">
        <w:rPr>
          <w:rStyle w:val="Emphasis"/>
        </w:rPr>
        <w:t>requisite</w:t>
      </w:r>
      <w:r w:rsidRPr="00343CA4">
        <w:t>: HLTFA301C)</w:t>
      </w:r>
    </w:p>
    <w:p w:rsidR="00000000" w:rsidRPr="00343CA4" w:rsidP="00343CA4">
      <w:pPr>
        <w:pStyle w:val="BodyText"/>
      </w:pPr>
      <w:r w:rsidRPr="00343CA4">
        <w:rPr>
          <w:rStyle w:val="Underline"/>
        </w:rPr>
        <w:t>HLTFA402C</w:t>
      </w:r>
      <w:r w:rsidRPr="00343CA4">
        <w:tab/>
      </w:r>
      <w:r w:rsidRPr="00343CA4">
        <w:rPr>
          <w:rStyle w:val="Underline"/>
        </w:rPr>
        <w:t>Apply advanced first aid</w:t>
      </w:r>
      <w:r w:rsidRPr="00343CA4">
        <w:t xml:space="preserve"> (</w:t>
      </w:r>
      <w:r w:rsidRPr="00343CA4">
        <w:rPr>
          <w:rStyle w:val="Emphasis"/>
        </w:rPr>
        <w:t>Note pre</w:t>
      </w:r>
      <w:r w:rsidRPr="00343CA4">
        <w:t>-</w:t>
      </w:r>
      <w:r w:rsidRPr="00343CA4">
        <w:rPr>
          <w:rStyle w:val="Emphasis"/>
        </w:rPr>
        <w:t>requisite</w:t>
      </w:r>
      <w:r w:rsidRPr="00343CA4">
        <w:t>: HLTFA301C)</w:t>
      </w:r>
    </w:p>
    <w:p w:rsidR="00000000" w:rsidRPr="00343CA4" w:rsidP="00343CA4">
      <w:pPr>
        <w:pStyle w:val="BodyText"/>
      </w:pPr>
      <w:r w:rsidRPr="00343CA4">
        <w:rPr>
          <w:rStyle w:val="Underline"/>
        </w:rPr>
        <w:t>HLTFA403B</w:t>
      </w:r>
      <w:r w:rsidRPr="00343CA4">
        <w:tab/>
      </w:r>
      <w:r w:rsidRPr="00343CA4">
        <w:rPr>
          <w:rStyle w:val="Underline"/>
        </w:rPr>
        <w:t>Manage first aid in the workplace</w:t>
      </w:r>
      <w:r w:rsidRPr="00343CA4">
        <w:t xml:space="preserve"> (</w:t>
      </w:r>
      <w:r w:rsidRPr="00343CA4">
        <w:rPr>
          <w:rStyle w:val="Emphasis"/>
        </w:rPr>
        <w:t>Note pre</w:t>
      </w:r>
      <w:r w:rsidRPr="00343CA4">
        <w:t>-</w:t>
      </w:r>
      <w:r w:rsidRPr="00343CA4">
        <w:rPr>
          <w:rStyle w:val="Emphasis"/>
        </w:rPr>
        <w:t>requisite</w:t>
      </w:r>
      <w:r w:rsidRPr="00343CA4">
        <w:t>: HLTFA402C)</w:t>
      </w:r>
    </w:p>
    <w:p w:rsidR="00000000" w:rsidRPr="00343CA4" w:rsidP="00343CA4">
      <w:pPr>
        <w:pStyle w:val="BodyText"/>
      </w:pPr>
      <w:r w:rsidRPr="00343CA4">
        <w:rPr>
          <w:rStyle w:val="SpecialBold"/>
        </w:rPr>
        <w:t>Group and outreach work</w:t>
      </w:r>
    </w:p>
    <w:p w:rsidR="00000000" w:rsidRPr="00343CA4" w:rsidP="00343CA4">
      <w:pPr>
        <w:pStyle w:val="BodyText"/>
      </w:pPr>
      <w:r w:rsidRPr="00343CA4">
        <w:rPr>
          <w:rStyle w:val="Underline"/>
        </w:rPr>
        <w:t>CHCGROUP302D</w:t>
      </w:r>
      <w:r w:rsidRPr="00343CA4">
        <w:tab/>
      </w:r>
      <w:r w:rsidRPr="00343CA4">
        <w:rPr>
          <w:rStyle w:val="Underline"/>
        </w:rPr>
        <w:t>Suppor</w:t>
      </w:r>
      <w:r w:rsidRPr="00343CA4">
        <w:rPr>
          <w:rStyle w:val="Underline"/>
        </w:rPr>
        <w:t>t group activities</w:t>
      </w:r>
    </w:p>
    <w:p w:rsidR="00000000" w:rsidRPr="00343CA4" w:rsidP="00343CA4">
      <w:pPr>
        <w:pStyle w:val="BodyText"/>
      </w:pPr>
      <w:r w:rsidRPr="00343CA4">
        <w:rPr>
          <w:rStyle w:val="Underline"/>
        </w:rPr>
        <w:t>CHCGROUP403D</w:t>
      </w:r>
      <w:r w:rsidRPr="00343CA4">
        <w:tab/>
      </w:r>
      <w:r w:rsidRPr="00343CA4">
        <w:rPr>
          <w:rStyle w:val="Underline"/>
        </w:rPr>
        <w:t>Plan and conduct group activities</w:t>
      </w:r>
    </w:p>
    <w:p w:rsidR="00000000" w:rsidRPr="00343CA4" w:rsidP="00343CA4">
      <w:pPr>
        <w:pStyle w:val="BodyText"/>
      </w:pPr>
      <w:r w:rsidRPr="00343CA4">
        <w:rPr>
          <w:rStyle w:val="Underline"/>
        </w:rPr>
        <w:t>CHCGROUP410B</w:t>
      </w:r>
      <w:r w:rsidRPr="00343CA4">
        <w:tab/>
      </w:r>
      <w:r w:rsidRPr="00343CA4">
        <w:rPr>
          <w:rStyle w:val="Underline"/>
        </w:rPr>
        <w:t>Deliver a structured program</w:t>
      </w:r>
    </w:p>
    <w:p w:rsidR="00000000" w:rsidRPr="00343CA4" w:rsidP="00343CA4">
      <w:pPr>
        <w:pStyle w:val="BodyText"/>
      </w:pPr>
      <w:r w:rsidRPr="00343CA4">
        <w:rPr>
          <w:rStyle w:val="SpecialBold"/>
        </w:rPr>
        <w:t>Social housing</w:t>
      </w:r>
      <w:r w:rsidRPr="00343CA4">
        <w:t xml:space="preserve"> / </w:t>
      </w:r>
      <w:r w:rsidRPr="00343CA4">
        <w:rPr>
          <w:rStyle w:val="SpecialBold"/>
        </w:rPr>
        <w:t>homelessness</w:t>
      </w:r>
    </w:p>
    <w:p w:rsidR="00000000" w:rsidRPr="00343CA4" w:rsidP="00343CA4">
      <w:pPr>
        <w:pStyle w:val="BodyText"/>
      </w:pPr>
      <w:r w:rsidRPr="00343CA4">
        <w:rPr>
          <w:rStyle w:val="Underline"/>
        </w:rPr>
        <w:t>CHCCH301B</w:t>
      </w:r>
      <w:r w:rsidRPr="00343CA4">
        <w:tab/>
      </w:r>
      <w:r w:rsidRPr="00343CA4">
        <w:rPr>
          <w:rStyle w:val="Underline"/>
        </w:rPr>
        <w:t>Work effectively in social housing</w:t>
      </w:r>
    </w:p>
    <w:p w:rsidR="00000000" w:rsidRPr="00343CA4" w:rsidP="00343CA4">
      <w:pPr>
        <w:pStyle w:val="BodyText"/>
      </w:pPr>
      <w:r w:rsidRPr="00343CA4">
        <w:rPr>
          <w:rStyle w:val="Underline"/>
        </w:rPr>
        <w:t>CHCCH427A</w:t>
      </w:r>
      <w:r w:rsidRPr="00343CA4">
        <w:tab/>
      </w:r>
      <w:r w:rsidRPr="00343CA4">
        <w:rPr>
          <w:rStyle w:val="Underline"/>
        </w:rPr>
        <w:t>Work effectively with people experiencing or at risk of homeles</w:t>
      </w:r>
      <w:r w:rsidRPr="00343CA4">
        <w:rPr>
          <w:rStyle w:val="Underline"/>
        </w:rPr>
        <w:t>sness</w:t>
      </w:r>
    </w:p>
    <w:p w:rsidR="00000000" w:rsidRPr="00343CA4" w:rsidP="00343CA4">
      <w:pPr>
        <w:pStyle w:val="BodyText"/>
      </w:pPr>
      <w:r w:rsidRPr="00343CA4">
        <w:rPr>
          <w:rStyle w:val="Underline"/>
        </w:rPr>
        <w:t>CHCCH522A</w:t>
      </w:r>
      <w:r w:rsidRPr="00343CA4">
        <w:tab/>
      </w:r>
      <w:r w:rsidRPr="00343CA4">
        <w:rPr>
          <w:rStyle w:val="Underline"/>
        </w:rPr>
        <w:t>Undertake outreach work</w:t>
      </w:r>
    </w:p>
    <w:p w:rsidR="00000000" w:rsidRPr="00343CA4" w:rsidP="00343CA4">
      <w:pPr>
        <w:pStyle w:val="BodyText"/>
      </w:pPr>
      <w:r w:rsidRPr="00343CA4">
        <w:rPr>
          <w:rStyle w:val="Underline"/>
        </w:rPr>
        <w:t>CHCCS419B</w:t>
      </w:r>
      <w:r w:rsidRPr="00343CA4">
        <w:tab/>
      </w:r>
      <w:r w:rsidRPr="00343CA4">
        <w:rPr>
          <w:rStyle w:val="Underline"/>
        </w:rPr>
        <w:t>Provide support services to clients</w:t>
      </w:r>
    </w:p>
    <w:p w:rsidR="00000000" w:rsidRPr="00343CA4" w:rsidP="00343CA4">
      <w:pPr>
        <w:pStyle w:val="BodyText"/>
      </w:pPr>
      <w:r w:rsidRPr="00343CA4">
        <w:rPr>
          <w:rStyle w:val="SpecialBold"/>
        </w:rPr>
        <w:t>Responding to specific needs</w:t>
      </w:r>
    </w:p>
    <w:p w:rsidR="00000000" w:rsidRPr="00343CA4" w:rsidP="00343CA4">
      <w:pPr>
        <w:pStyle w:val="BodyText"/>
      </w:pPr>
      <w:r w:rsidRPr="00343CA4">
        <w:rPr>
          <w:rStyle w:val="Underline"/>
        </w:rPr>
        <w:t>CHCAOD402B</w:t>
      </w:r>
      <w:r w:rsidRPr="00343CA4">
        <w:tab/>
      </w:r>
      <w:r w:rsidRPr="00343CA4">
        <w:rPr>
          <w:rStyle w:val="Underline"/>
        </w:rPr>
        <w:t>Work effectively in the alcohol and other drugs sector</w:t>
      </w:r>
    </w:p>
    <w:p w:rsidR="00000000" w:rsidRPr="00343CA4" w:rsidP="00343CA4">
      <w:pPr>
        <w:pStyle w:val="BodyText"/>
      </w:pPr>
      <w:r w:rsidRPr="00343CA4">
        <w:rPr>
          <w:rStyle w:val="Underline"/>
        </w:rPr>
        <w:t>CHCCS521A</w:t>
      </w:r>
      <w:r w:rsidRPr="00343CA4">
        <w:tab/>
      </w:r>
      <w:r w:rsidRPr="00343CA4">
        <w:rPr>
          <w:rStyle w:val="Underline"/>
        </w:rPr>
        <w:t>Assess and respond to individuals at risk of suicide</w:t>
      </w:r>
    </w:p>
    <w:p w:rsidR="00000000" w:rsidRPr="00343CA4" w:rsidP="00343CA4">
      <w:pPr>
        <w:pStyle w:val="BodyText"/>
      </w:pPr>
      <w:r w:rsidRPr="00343CA4">
        <w:rPr>
          <w:rStyle w:val="Underline"/>
        </w:rPr>
        <w:t>CHCDFV301A</w:t>
      </w:r>
      <w:r w:rsidRPr="00343CA4">
        <w:tab/>
      </w:r>
      <w:r w:rsidRPr="00343CA4">
        <w:rPr>
          <w:rStyle w:val="Underline"/>
        </w:rPr>
        <w:t>Recognise and respond appropriately to domestic and family violence</w:t>
      </w:r>
    </w:p>
    <w:p w:rsidR="00000000" w:rsidRPr="00343CA4" w:rsidP="00343CA4">
      <w:pPr>
        <w:pStyle w:val="BodyText"/>
      </w:pPr>
      <w:r w:rsidRPr="00343CA4">
        <w:rPr>
          <w:rStyle w:val="Underline"/>
        </w:rPr>
        <w:t>CHCLLN403A</w:t>
      </w:r>
      <w:r w:rsidRPr="00343CA4">
        <w:tab/>
      </w:r>
      <w:r w:rsidRPr="00343CA4">
        <w:rPr>
          <w:rStyle w:val="Underline"/>
        </w:rPr>
        <w:t>Identify clients with language</w:t>
      </w:r>
      <w:r w:rsidRPr="00343CA4">
        <w:t xml:space="preserve">, </w:t>
      </w:r>
      <w:r w:rsidRPr="00343CA4">
        <w:rPr>
          <w:rStyle w:val="Underline"/>
        </w:rPr>
        <w:t>literacy and numeracy needs and respond effectively</w:t>
      </w:r>
    </w:p>
    <w:p w:rsidR="00000000" w:rsidRPr="00343CA4" w:rsidP="00343CA4">
      <w:pPr>
        <w:pStyle w:val="BodyText"/>
      </w:pPr>
      <w:r w:rsidRPr="00343CA4">
        <w:rPr>
          <w:rStyle w:val="Underline"/>
        </w:rPr>
        <w:t>CHCMH301B</w:t>
      </w:r>
      <w:r w:rsidRPr="00343CA4">
        <w:tab/>
      </w:r>
      <w:r w:rsidRPr="00343CA4">
        <w:rPr>
          <w:rStyle w:val="Underline"/>
        </w:rPr>
        <w:t>Work effectively in mental health</w:t>
      </w:r>
    </w:p>
    <w:p w:rsidR="00000000" w:rsidRPr="00343CA4" w:rsidP="00343CA4">
      <w:pPr>
        <w:pStyle w:val="BodyText"/>
      </w:pPr>
      <w:r w:rsidRPr="00343CA4">
        <w:rPr>
          <w:rStyle w:val="BoldandItalics"/>
        </w:rPr>
        <w:t>or</w:t>
      </w:r>
    </w:p>
    <w:p w:rsidR="00000000" w:rsidRPr="00343CA4" w:rsidP="00343CA4">
      <w:pPr>
        <w:pStyle w:val="BodyText"/>
      </w:pPr>
      <w:r w:rsidRPr="00343CA4">
        <w:rPr>
          <w:rStyle w:val="Underline"/>
        </w:rPr>
        <w:t>CHCMH411A</w:t>
      </w:r>
      <w:r w:rsidRPr="00343CA4">
        <w:tab/>
      </w:r>
      <w:r w:rsidRPr="00343CA4">
        <w:rPr>
          <w:rStyle w:val="Underline"/>
        </w:rPr>
        <w:t>Work with people with mental health issues</w:t>
      </w:r>
    </w:p>
    <w:p w:rsidR="00000000" w:rsidRPr="00343CA4" w:rsidP="00343CA4">
      <w:pPr>
        <w:pStyle w:val="BodyText"/>
      </w:pPr>
      <w:r w:rsidRPr="00343CA4">
        <w:rPr>
          <w:rStyle w:val="Underline"/>
        </w:rPr>
        <w:t>CHCYTH511B</w:t>
      </w:r>
      <w:r w:rsidRPr="00343CA4">
        <w:tab/>
      </w:r>
      <w:r w:rsidRPr="00343CA4">
        <w:rPr>
          <w:rStyle w:val="Underline"/>
        </w:rPr>
        <w:t>Work effectively with young people and their families</w:t>
      </w:r>
    </w:p>
    <w:p w:rsidR="00000000" w:rsidRPr="00343CA4" w:rsidP="00343CA4">
      <w:pPr>
        <w:pStyle w:val="BodyText"/>
      </w:pPr>
      <w:r w:rsidRPr="00343CA4">
        <w:rPr>
          <w:rStyle w:val="SpecialBold"/>
        </w:rPr>
        <w:t>Protective care and child protection</w:t>
      </w:r>
    </w:p>
    <w:p w:rsidR="00000000" w:rsidRPr="00343CA4" w:rsidP="00343CA4">
      <w:pPr>
        <w:pStyle w:val="BodyText"/>
      </w:pPr>
      <w:r w:rsidRPr="00343CA4">
        <w:rPr>
          <w:rStyle w:val="Underline"/>
        </w:rPr>
        <w:t>CHCCHILD404A</w:t>
      </w:r>
      <w:r w:rsidRPr="00343CA4">
        <w:tab/>
      </w:r>
      <w:r w:rsidRPr="00343CA4">
        <w:rPr>
          <w:rStyle w:val="Underline"/>
        </w:rPr>
        <w:t>Support the rights and safety of children and young people</w:t>
      </w:r>
    </w:p>
    <w:p w:rsidR="00000000" w:rsidRPr="00343CA4" w:rsidP="00343CA4">
      <w:pPr>
        <w:pStyle w:val="BodyText"/>
      </w:pPr>
      <w:r w:rsidRPr="00343CA4">
        <w:rPr>
          <w:rStyle w:val="Underline"/>
        </w:rPr>
        <w:t>CHCCHILD505B</w:t>
      </w:r>
      <w:r w:rsidRPr="00343CA4">
        <w:tab/>
      </w:r>
      <w:r w:rsidRPr="00343CA4">
        <w:rPr>
          <w:rStyle w:val="Underline"/>
        </w:rPr>
        <w:t xml:space="preserve">Work effectively in child </w:t>
      </w:r>
      <w:r w:rsidRPr="00343CA4">
        <w:rPr>
          <w:rStyle w:val="Underline"/>
        </w:rPr>
        <w:t>protection and out of home care for children and young people</w:t>
      </w:r>
    </w:p>
    <w:p w:rsidR="00000000" w:rsidRPr="00343CA4" w:rsidP="00343CA4">
      <w:pPr>
        <w:pStyle w:val="BodyText"/>
      </w:pPr>
      <w:r w:rsidRPr="00343CA4">
        <w:rPr>
          <w:rStyle w:val="Underline"/>
        </w:rPr>
        <w:t>CHCCS401B</w:t>
      </w:r>
      <w:r w:rsidRPr="00343CA4">
        <w:tab/>
      </w:r>
      <w:r w:rsidRPr="00343CA4">
        <w:rPr>
          <w:rStyle w:val="Underline"/>
        </w:rPr>
        <w:t>Facilitate responsible behaviour</w:t>
      </w:r>
    </w:p>
    <w:p w:rsidR="00000000" w:rsidRPr="00343CA4" w:rsidP="00343CA4">
      <w:pPr>
        <w:pStyle w:val="BodyText"/>
      </w:pPr>
      <w:r w:rsidRPr="00343CA4">
        <w:rPr>
          <w:rStyle w:val="Underline"/>
        </w:rPr>
        <w:t>CHCPROT409D</w:t>
      </w:r>
      <w:r w:rsidRPr="00343CA4">
        <w:tab/>
      </w:r>
      <w:r w:rsidRPr="00343CA4">
        <w:rPr>
          <w:rStyle w:val="Underline"/>
        </w:rPr>
        <w:t>Provide primary residential care</w:t>
      </w:r>
    </w:p>
    <w:p w:rsidR="00000000" w:rsidRPr="00343CA4" w:rsidP="00343CA4">
      <w:pPr>
        <w:pStyle w:val="BodyText"/>
      </w:pPr>
      <w:r w:rsidRPr="00343CA4">
        <w:rPr>
          <w:rStyle w:val="SpecialBold"/>
        </w:rPr>
        <w:t>Problem gambling electives</w:t>
      </w:r>
    </w:p>
    <w:p w:rsidR="00000000" w:rsidRPr="00343CA4" w:rsidP="00343CA4">
      <w:pPr>
        <w:pStyle w:val="BodyText"/>
      </w:pPr>
      <w:r w:rsidRPr="00343CA4">
        <w:rPr>
          <w:rStyle w:val="Underline"/>
        </w:rPr>
        <w:t>CHCGMB501A</w:t>
      </w:r>
      <w:r w:rsidRPr="00343CA4">
        <w:tab/>
      </w:r>
      <w:r w:rsidRPr="00343CA4">
        <w:rPr>
          <w:rStyle w:val="Underline"/>
        </w:rPr>
        <w:t>Work effectively in the problem gambling sector</w:t>
      </w:r>
    </w:p>
    <w:p w:rsidR="00000000" w:rsidRPr="00343CA4" w:rsidP="00343CA4">
      <w:pPr>
        <w:pStyle w:val="BodyText"/>
      </w:pPr>
      <w:r w:rsidRPr="00343CA4">
        <w:rPr>
          <w:rStyle w:val="Underline"/>
        </w:rPr>
        <w:t>CHCGMB502A</w:t>
      </w:r>
      <w:r w:rsidRPr="00343CA4">
        <w:tab/>
      </w:r>
      <w:r w:rsidRPr="00343CA4">
        <w:rPr>
          <w:rStyle w:val="Underline"/>
        </w:rPr>
        <w:t>Assess th</w:t>
      </w:r>
      <w:r w:rsidRPr="00343CA4">
        <w:rPr>
          <w:rStyle w:val="Underline"/>
        </w:rPr>
        <w:t>e needs of clients with problem gambling issues</w:t>
      </w:r>
    </w:p>
    <w:p w:rsidR="00000000" w:rsidRPr="00343CA4" w:rsidP="00343CA4">
      <w:pPr>
        <w:pStyle w:val="BodyText"/>
      </w:pPr>
      <w:r w:rsidRPr="00343CA4">
        <w:rPr>
          <w:rStyle w:val="Underline"/>
        </w:rPr>
        <w:t>CHCGMB503A</w:t>
      </w:r>
      <w:r w:rsidRPr="00343CA4">
        <w:tab/>
      </w:r>
      <w:r w:rsidRPr="00343CA4">
        <w:rPr>
          <w:rStyle w:val="Underline"/>
        </w:rPr>
        <w:t>Provide counselling for clients with problem gambling issues</w:t>
      </w:r>
    </w:p>
    <w:p w:rsidR="00000000" w:rsidRPr="00343CA4" w:rsidP="00343CA4">
      <w:pPr>
        <w:pStyle w:val="BodyText"/>
      </w:pPr>
      <w:r w:rsidRPr="00343CA4">
        <w:rPr>
          <w:rStyle w:val="SpecialBold"/>
        </w:rPr>
        <w:t>Financial literacy education electives</w:t>
      </w:r>
    </w:p>
    <w:p w:rsidR="00000000" w:rsidRPr="00343CA4" w:rsidP="00343CA4">
      <w:pPr>
        <w:pStyle w:val="BodyText"/>
      </w:pPr>
      <w:r w:rsidRPr="00343CA4">
        <w:rPr>
          <w:rStyle w:val="Underline"/>
        </w:rPr>
        <w:t>CHCFLE301A</w:t>
      </w:r>
      <w:r w:rsidRPr="00343CA4">
        <w:tab/>
      </w:r>
      <w:r w:rsidRPr="00343CA4">
        <w:rPr>
          <w:rStyle w:val="Underline"/>
        </w:rPr>
        <w:t>Work with clients needing financial literacy education</w:t>
      </w:r>
    </w:p>
    <w:p w:rsidR="00000000" w:rsidRPr="00343CA4" w:rsidP="00343CA4">
      <w:pPr>
        <w:pStyle w:val="BodyText"/>
      </w:pPr>
      <w:r w:rsidRPr="00343CA4">
        <w:rPr>
          <w:rStyle w:val="Underline"/>
        </w:rPr>
        <w:t>CHCFLE302A</w:t>
      </w:r>
      <w:r w:rsidRPr="00343CA4">
        <w:tab/>
      </w:r>
      <w:r w:rsidRPr="00343CA4">
        <w:rPr>
          <w:rStyle w:val="Underline"/>
        </w:rPr>
        <w:t>Educate clients in f</w:t>
      </w:r>
      <w:r w:rsidRPr="00343CA4">
        <w:rPr>
          <w:rStyle w:val="Underline"/>
        </w:rPr>
        <w:t>undamental financial literacy skills</w:t>
      </w:r>
    </w:p>
    <w:p w:rsidR="00000000" w:rsidRPr="00343CA4" w:rsidP="00343CA4">
      <w:pPr>
        <w:pStyle w:val="BodyText"/>
      </w:pPr>
      <w:r w:rsidRPr="00343CA4">
        <w:rPr>
          <w:rStyle w:val="Underline"/>
        </w:rPr>
        <w:t>CHCFLE303A</w:t>
      </w:r>
      <w:r w:rsidRPr="00343CA4">
        <w:tab/>
      </w:r>
      <w:r w:rsidRPr="00343CA4">
        <w:rPr>
          <w:rStyle w:val="Underline"/>
        </w:rPr>
        <w:t>Educate clients to understand debt and consumer credit</w:t>
      </w:r>
    </w:p>
    <w:p w:rsidR="00000000" w:rsidRPr="00343CA4" w:rsidP="00343CA4">
      <w:pPr>
        <w:pStyle w:val="BodyText"/>
      </w:pPr>
      <w:r w:rsidRPr="00343CA4">
        <w:rPr>
          <w:rStyle w:val="SpecialBold"/>
        </w:rPr>
        <w:t>Settlement work</w:t>
      </w:r>
    </w:p>
    <w:p w:rsidR="00000000" w:rsidRPr="00343CA4" w:rsidP="00343CA4">
      <w:pPr>
        <w:pStyle w:val="BodyText"/>
      </w:pPr>
      <w:r w:rsidRPr="00343CA4">
        <w:rPr>
          <w:rStyle w:val="Underline"/>
        </w:rPr>
        <w:t>CHCSW401A</w:t>
      </w:r>
      <w:r w:rsidRPr="00343CA4">
        <w:tab/>
      </w:r>
      <w:r w:rsidRPr="00343CA4">
        <w:rPr>
          <w:rStyle w:val="Underline"/>
        </w:rPr>
        <w:t>Work effectively with forced migrants</w:t>
      </w:r>
    </w:p>
    <w:p w:rsidR="00000000" w:rsidRPr="00343CA4" w:rsidP="00343CA4">
      <w:pPr>
        <w:pStyle w:val="BodyText"/>
      </w:pPr>
      <w:r w:rsidRPr="00343CA4">
        <w:rPr>
          <w:rStyle w:val="Underline"/>
        </w:rPr>
        <w:t>CHCSW402A</w:t>
      </w:r>
      <w:r w:rsidRPr="00343CA4">
        <w:tab/>
      </w:r>
      <w:r w:rsidRPr="00343CA4">
        <w:rPr>
          <w:rStyle w:val="Underline"/>
        </w:rPr>
        <w:t>Undertake bicultural work with forced migrants in Australia</w:t>
      </w:r>
    </w:p>
    <w:p w:rsidR="00000000" w:rsidRPr="00343CA4" w:rsidP="00343CA4">
      <w:pPr>
        <w:pStyle w:val="BodyText"/>
      </w:pPr>
      <w:r w:rsidRPr="00343CA4">
        <w:rPr>
          <w:rStyle w:val="SpecialBold"/>
        </w:rPr>
        <w:t>Alcohol and other drugs work</w:t>
      </w:r>
    </w:p>
    <w:p w:rsidR="00000000" w:rsidRPr="00343CA4" w:rsidP="00343CA4">
      <w:pPr>
        <w:pStyle w:val="BodyText"/>
      </w:pPr>
      <w:r w:rsidRPr="00343CA4">
        <w:rPr>
          <w:rStyle w:val="Underline"/>
        </w:rPr>
        <w:t>CHCAOD402B</w:t>
      </w:r>
      <w:r w:rsidRPr="00343CA4">
        <w:tab/>
      </w:r>
      <w:r w:rsidRPr="00343CA4">
        <w:rPr>
          <w:rStyle w:val="Underline"/>
        </w:rPr>
        <w:t>Work effectively in the alcohol and other drugs sector</w:t>
      </w:r>
    </w:p>
    <w:p w:rsidR="00000000" w:rsidRPr="00343CA4" w:rsidP="00343CA4">
      <w:pPr>
        <w:pStyle w:val="BodyText"/>
      </w:pPr>
      <w:r w:rsidRPr="00343CA4">
        <w:rPr>
          <w:rStyle w:val="Underline"/>
        </w:rPr>
        <w:t>CHCAOD408A</w:t>
      </w:r>
      <w:r w:rsidRPr="00343CA4">
        <w:tab/>
      </w:r>
      <w:r w:rsidRPr="00343CA4">
        <w:rPr>
          <w:rStyle w:val="Underline"/>
        </w:rPr>
        <w:t>Assess needs of clients with alcohol and</w:t>
      </w:r>
      <w:r w:rsidRPr="00343CA4">
        <w:t>/</w:t>
      </w:r>
      <w:r w:rsidRPr="00343CA4">
        <w:rPr>
          <w:rStyle w:val="Underline"/>
        </w:rPr>
        <w:t>or other drugs issues</w:t>
      </w:r>
    </w:p>
    <w:p w:rsidR="00000000" w:rsidRPr="00343CA4" w:rsidP="00343CA4">
      <w:pPr>
        <w:pStyle w:val="BodyText"/>
      </w:pPr>
      <w:r w:rsidRPr="00343CA4">
        <w:rPr>
          <w:rStyle w:val="Underline"/>
        </w:rPr>
        <w:t>CHCCM404A</w:t>
      </w:r>
      <w:r w:rsidRPr="00343CA4">
        <w:tab/>
      </w:r>
      <w:r w:rsidRPr="00343CA4">
        <w:rPr>
          <w:rStyle w:val="Underline"/>
        </w:rPr>
        <w:t>Undertake case management for clients with complex needs</w:t>
      </w:r>
    </w:p>
    <w:p w:rsidR="00000000" w:rsidRPr="00343CA4" w:rsidP="00343CA4">
      <w:pPr>
        <w:pStyle w:val="BodyText"/>
      </w:pPr>
      <w:r w:rsidRPr="00343CA4">
        <w:rPr>
          <w:rStyle w:val="Underline"/>
        </w:rPr>
        <w:t>CHCMH401A</w:t>
      </w:r>
      <w:r w:rsidRPr="00343CA4">
        <w:tab/>
      </w:r>
      <w:r w:rsidRPr="00343CA4">
        <w:rPr>
          <w:rStyle w:val="Underline"/>
        </w:rPr>
        <w:t>Work effec</w:t>
      </w:r>
      <w:r w:rsidRPr="00343CA4">
        <w:rPr>
          <w:rStyle w:val="Underline"/>
        </w:rPr>
        <w:t>tively in mental health settings</w:t>
      </w:r>
    </w:p>
    <w:p w:rsidR="00000000" w:rsidRPr="00343CA4" w:rsidP="00343CA4">
      <w:pPr>
        <w:pStyle w:val="BodyText"/>
      </w:pPr>
      <w:r w:rsidRPr="00343CA4">
        <w:rPr>
          <w:rStyle w:val="Underline"/>
        </w:rPr>
        <w:t>CHCMH402A</w:t>
      </w:r>
      <w:r w:rsidRPr="00343CA4">
        <w:tab/>
      </w:r>
      <w:r w:rsidRPr="00343CA4">
        <w:rPr>
          <w:rStyle w:val="Underline"/>
        </w:rPr>
        <w:t>Apply understanding of mental health issues and recovery processes</w:t>
      </w:r>
    </w:p>
    <w:p w:rsidR="00000000" w:rsidRPr="00343CA4" w:rsidP="00343CA4">
      <w:pPr>
        <w:pStyle w:val="BodyText"/>
      </w:pPr>
      <w:r w:rsidRPr="00343CA4">
        <w:rPr>
          <w:rStyle w:val="SpecialBold"/>
        </w:rPr>
        <w:t>Oral health</w:t>
      </w:r>
    </w:p>
    <w:p w:rsidR="00000000" w:rsidRPr="00343CA4" w:rsidP="00343CA4">
      <w:pPr>
        <w:pStyle w:val="BodyText"/>
      </w:pPr>
      <w:r w:rsidRPr="00343CA4">
        <w:rPr>
          <w:rStyle w:val="Underline"/>
        </w:rPr>
        <w:t>CHCOHC303A</w:t>
      </w:r>
      <w:r w:rsidRPr="00343CA4">
        <w:tab/>
      </w:r>
      <w:r w:rsidRPr="00343CA4">
        <w:rPr>
          <w:rStyle w:val="Underline"/>
        </w:rPr>
        <w:t>Use basic oral health screening tools</w:t>
      </w:r>
    </w:p>
    <w:p w:rsidR="00000000" w:rsidRPr="00343CA4" w:rsidP="00343CA4">
      <w:pPr>
        <w:pStyle w:val="BodyText"/>
      </w:pPr>
      <w:r w:rsidRPr="00343CA4">
        <w:rPr>
          <w:rStyle w:val="Underline"/>
        </w:rPr>
        <w:t>CHCOHC401A</w:t>
      </w:r>
      <w:r w:rsidRPr="00343CA4">
        <w:tab/>
      </w:r>
      <w:r w:rsidRPr="00343CA4">
        <w:rPr>
          <w:rStyle w:val="Underline"/>
        </w:rPr>
        <w:t>Inform and encourage clients and groups to understand and achieve good ora</w:t>
      </w:r>
      <w:r w:rsidRPr="00343CA4">
        <w:rPr>
          <w:rStyle w:val="Underline"/>
        </w:rPr>
        <w:t>l health</w:t>
      </w:r>
    </w:p>
    <w:p w:rsidR="00000000" w:rsidRPr="00343CA4" w:rsidP="00343CA4">
      <w:pPr>
        <w:pStyle w:val="BodyText"/>
      </w:pPr>
      <w:r w:rsidRPr="00343CA4">
        <w:rPr>
          <w:rStyle w:val="Underline"/>
        </w:rPr>
        <w:t>CHCOHC402A</w:t>
      </w:r>
      <w:r w:rsidRPr="00343CA4">
        <w:tab/>
      </w:r>
      <w:r w:rsidRPr="00343CA4">
        <w:rPr>
          <w:rStyle w:val="Underline"/>
        </w:rPr>
        <w:t>Support and encourage clients and groups to learn practical aspects of oral health care</w:t>
      </w:r>
    </w:p>
    <w:p w:rsidR="00C41F3B" w:rsidP="00343CA4">
      <w:pPr>
        <w:pStyle w:val="BodyText"/>
      </w:pPr>
      <w:r w:rsidRPr="00343CA4">
        <w:rPr>
          <w:rStyle w:val="Underline"/>
        </w:rPr>
        <w:t>CHCOHC404A</w:t>
      </w:r>
      <w:r w:rsidRPr="00343CA4">
        <w:tab/>
      </w:r>
      <w:r w:rsidRPr="00343CA4">
        <w:rPr>
          <w:rStyle w:val="Underline"/>
        </w:rPr>
        <w:t>Recognise and respond to signs and symptoms that may indicate oral health issues</w:t>
      </w:r>
    </w:p>
    <w:p w:rsidR="00C41F3B" w:rsidP="00343CA4">
      <w:pPr>
        <w:pStyle w:val="BodyText"/>
      </w:pPr>
    </w:p>
    <w:p w:rsidR="00000000" w:rsidRPr="00343CA4" w:rsidP="00343CA4"/>
    <w:sectPr w:rsidSect="00343C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1F3B" w:rsidP="00C41F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3B" w:rsidP="00343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41F3B" w:rsidP="00343C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41F3B" w:rsidP="00343C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1F3B" w:rsidP="00C41F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3B" w:rsidP="00343CA4">
    <w:pPr>
      <w:pStyle w:val="Header"/>
      <w:framePr w:wrap="around"/>
    </w:pPr>
    <w:r>
      <w:fldChar w:fldCharType="begin"/>
    </w:r>
    <w:r>
      <w:instrText xml:space="preserve"> TITLE   \* MERGEFORMAT </w:instrText>
    </w:r>
    <w:r>
      <w:fldChar w:fldCharType="separate"/>
    </w:r>
    <w:r>
      <w:t>CHC41808 Certificate IV in Youth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1F3B" w:rsidP="00343C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C8D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8E7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D00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C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3CA4"/>
    <w:pPr>
      <w:spacing w:before="360" w:after="60"/>
      <w:outlineLvl w:val="0"/>
    </w:pPr>
    <w:rPr>
      <w:sz w:val="32"/>
    </w:rPr>
  </w:style>
  <w:style w:type="paragraph" w:styleId="Heading2">
    <w:name w:val="heading 2"/>
    <w:basedOn w:val="HeadingBase"/>
    <w:next w:val="BodyText"/>
    <w:link w:val="Heading2Char"/>
    <w:qFormat/>
    <w:rsid w:val="00343CA4"/>
    <w:pPr>
      <w:keepLines/>
      <w:spacing w:before="240" w:after="120"/>
      <w:outlineLvl w:val="1"/>
    </w:pPr>
    <w:rPr>
      <w:sz w:val="28"/>
      <w:szCs w:val="40"/>
    </w:rPr>
  </w:style>
  <w:style w:type="paragraph" w:styleId="Heading3">
    <w:name w:val="heading 3"/>
    <w:basedOn w:val="HeadingBase"/>
    <w:next w:val="BodyText"/>
    <w:link w:val="Heading3Char"/>
    <w:qFormat/>
    <w:rsid w:val="00343CA4"/>
    <w:pPr>
      <w:spacing w:before="180" w:after="120"/>
      <w:outlineLvl w:val="2"/>
    </w:pPr>
    <w:rPr>
      <w:spacing w:val="-10"/>
      <w:kern w:val="32"/>
    </w:rPr>
  </w:style>
  <w:style w:type="paragraph" w:styleId="Heading4">
    <w:name w:val="heading 4"/>
    <w:basedOn w:val="HeadingBase"/>
    <w:next w:val="BodyText"/>
    <w:link w:val="Heading4Char"/>
    <w:qFormat/>
    <w:rsid w:val="00343CA4"/>
    <w:pPr>
      <w:spacing w:before="160" w:after="120"/>
      <w:outlineLvl w:val="3"/>
    </w:pPr>
    <w:rPr>
      <w:sz w:val="22"/>
    </w:rPr>
  </w:style>
  <w:style w:type="paragraph" w:styleId="Heading5">
    <w:name w:val="heading 5"/>
    <w:basedOn w:val="HeadingBase"/>
    <w:next w:val="Normal"/>
    <w:link w:val="Heading5Char"/>
    <w:qFormat/>
    <w:rsid w:val="00343CA4"/>
    <w:pPr>
      <w:spacing w:before="80"/>
      <w:outlineLvl w:val="4"/>
    </w:pPr>
    <w:rPr>
      <w:color w:val="918585"/>
      <w:sz w:val="20"/>
    </w:rPr>
  </w:style>
  <w:style w:type="paragraph" w:styleId="Heading6">
    <w:name w:val="heading 6"/>
    <w:basedOn w:val="HeadingBase"/>
    <w:next w:val="Normal"/>
    <w:link w:val="Heading6Char"/>
    <w:qFormat/>
    <w:rsid w:val="00343CA4"/>
    <w:pPr>
      <w:spacing w:before="60"/>
      <w:outlineLvl w:val="5"/>
    </w:pPr>
    <w:rPr>
      <w:color w:val="918585"/>
      <w:sz w:val="20"/>
    </w:rPr>
  </w:style>
  <w:style w:type="paragraph" w:styleId="Heading7">
    <w:name w:val="heading 7"/>
    <w:basedOn w:val="Normal"/>
    <w:next w:val="Normal"/>
    <w:link w:val="Heading7Char"/>
    <w:qFormat/>
    <w:rsid w:val="00343CA4"/>
    <w:pPr>
      <w:ind w:left="720"/>
      <w:outlineLvl w:val="6"/>
    </w:pPr>
    <w:rPr>
      <w:i/>
    </w:rPr>
  </w:style>
  <w:style w:type="paragraph" w:styleId="Heading8">
    <w:name w:val="heading 8"/>
    <w:basedOn w:val="Normal"/>
    <w:next w:val="Normal"/>
    <w:link w:val="Heading8Char"/>
    <w:qFormat/>
    <w:rsid w:val="00343CA4"/>
    <w:pPr>
      <w:ind w:left="720"/>
      <w:outlineLvl w:val="7"/>
    </w:pPr>
    <w:rPr>
      <w:i/>
    </w:rPr>
  </w:style>
  <w:style w:type="paragraph" w:styleId="Heading9">
    <w:name w:val="heading 9"/>
    <w:basedOn w:val="Normal"/>
    <w:next w:val="Normal"/>
    <w:link w:val="Heading9Char"/>
    <w:qFormat/>
    <w:rsid w:val="00343CA4"/>
    <w:pPr>
      <w:ind w:left="720"/>
      <w:outlineLvl w:val="8"/>
    </w:pPr>
    <w:rPr>
      <w:i/>
    </w:rPr>
  </w:style>
  <w:style w:type="character" w:default="1" w:styleId="DefaultParagraphFont">
    <w:name w:val="Default Paragraph Font"/>
    <w:uiPriority w:val="1"/>
    <w:unhideWhenUsed/>
    <w:rsid w:val="00343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CA4"/>
  </w:style>
  <w:style w:type="character" w:customStyle="1" w:styleId="Heading1Char">
    <w:name w:val="Heading 1 Char"/>
    <w:basedOn w:val="DefaultParagraphFont"/>
    <w:link w:val="Heading1"/>
    <w:rsid w:val="00343CA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43CA4"/>
    <w:rPr>
      <w:rFonts w:ascii="Times New Roman" w:eastAsia="Times New Roman" w:hAnsi="Times New Roman" w:cs="Times New Roman"/>
      <w:b/>
      <w:szCs w:val="20"/>
      <w:lang w:eastAsia="en-US"/>
    </w:rPr>
  </w:style>
  <w:style w:type="paragraph" w:styleId="BodyText">
    <w:name w:val="Body Text"/>
    <w:basedOn w:val="Normal"/>
    <w:link w:val="BodyTextChar"/>
    <w:rsid w:val="00343C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3CA4"/>
    <w:rPr>
      <w:rFonts w:ascii="Times New Roman" w:eastAsia="Times New Roman" w:hAnsi="Times New Roman" w:cs="Times New Roman"/>
      <w:sz w:val="24"/>
      <w:lang w:val="en-US" w:eastAsia="en-US"/>
    </w:rPr>
  </w:style>
  <w:style w:type="paragraph" w:styleId="Footer">
    <w:name w:val="footer"/>
    <w:basedOn w:val="Normal"/>
    <w:link w:val="FooterChar"/>
    <w:rsid w:val="00343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CA4"/>
    <w:rPr>
      <w:rFonts w:ascii="Times New Roman" w:eastAsia="Times New Roman" w:hAnsi="Times New Roman" w:cs="Times New Roman"/>
      <w:sz w:val="16"/>
      <w:lang w:val="en-US" w:eastAsia="en-US"/>
    </w:rPr>
  </w:style>
  <w:style w:type="paragraph" w:styleId="ListBullet">
    <w:name w:val="List Bullet"/>
    <w:basedOn w:val="List"/>
    <w:rsid w:val="00343CA4"/>
    <w:pPr>
      <w:numPr>
        <w:numId w:val="13"/>
      </w:numPr>
      <w:tabs>
        <w:tab w:val="clear" w:pos="340"/>
      </w:tabs>
      <w:spacing w:before="40" w:after="40"/>
    </w:pPr>
  </w:style>
  <w:style w:type="character" w:customStyle="1" w:styleId="SpecialBold">
    <w:name w:val="Special Bold"/>
    <w:basedOn w:val="DefaultParagraphFont"/>
    <w:rsid w:val="00343CA4"/>
    <w:rPr>
      <w:b/>
      <w:spacing w:val="0"/>
    </w:rPr>
  </w:style>
  <w:style w:type="paragraph" w:styleId="ListBullet2">
    <w:name w:val="List Bullet 2"/>
    <w:basedOn w:val="List2"/>
    <w:rsid w:val="00343CA4"/>
    <w:pPr>
      <w:numPr>
        <w:numId w:val="14"/>
      </w:numPr>
      <w:tabs>
        <w:tab w:val="clear" w:pos="680"/>
      </w:tabs>
    </w:pPr>
  </w:style>
  <w:style w:type="paragraph" w:styleId="Header">
    <w:name w:val="header"/>
    <w:basedOn w:val="Normal"/>
    <w:link w:val="HeaderChar"/>
    <w:rsid w:val="00343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CA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43CA4"/>
    <w:rPr>
      <w:i/>
    </w:rPr>
  </w:style>
  <w:style w:type="paragraph" w:customStyle="1" w:styleId="SuperHeading">
    <w:name w:val="SuperHeading"/>
    <w:basedOn w:val="Normal"/>
    <w:rsid w:val="00343CA4"/>
    <w:pPr>
      <w:spacing w:before="240" w:after="120"/>
      <w:outlineLvl w:val="0"/>
    </w:pPr>
    <w:rPr>
      <w:rFonts w:ascii="Times New Roman" w:hAnsi="Times New Roman"/>
      <w:b/>
      <w:sz w:val="28"/>
    </w:rPr>
  </w:style>
  <w:style w:type="paragraph" w:customStyle="1" w:styleId="AllowPageBreak">
    <w:name w:val="AllowPageBreak"/>
    <w:rsid w:val="00343C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343CA4"/>
    <w:rPr>
      <w:u w:val="single"/>
    </w:rPr>
  </w:style>
  <w:style w:type="character" w:customStyle="1" w:styleId="BoldandItalics">
    <w:name w:val="Bold and Italics"/>
    <w:qFormat/>
    <w:rsid w:val="00343CA4"/>
    <w:rPr>
      <w:b/>
      <w:i/>
      <w:u w:val="none"/>
    </w:rPr>
  </w:style>
  <w:style w:type="character" w:customStyle="1" w:styleId="Heading2Char">
    <w:name w:val="Heading 2 Char"/>
    <w:basedOn w:val="DefaultParagraphFont"/>
    <w:link w:val="Heading2"/>
    <w:rsid w:val="00343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CA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43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C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3C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3CA4"/>
    <w:rPr>
      <w:rFonts w:ascii="Courier New" w:eastAsia="Times New Roman" w:hAnsi="Courier New" w:cs="Times New Roman"/>
      <w:i/>
      <w:szCs w:val="20"/>
      <w:lang w:val="en-US" w:eastAsia="en-US"/>
    </w:rPr>
  </w:style>
  <w:style w:type="paragraph" w:customStyle="1" w:styleId="HeadingBase">
    <w:name w:val="Heading Base"/>
    <w:rsid w:val="00343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CA4"/>
    <w:pPr>
      <w:tabs>
        <w:tab w:val="right" w:leader="dot" w:pos="9072"/>
      </w:tabs>
      <w:ind w:left="567"/>
    </w:pPr>
    <w:rPr>
      <w:szCs w:val="22"/>
    </w:rPr>
  </w:style>
  <w:style w:type="paragraph" w:customStyle="1" w:styleId="TOCBase">
    <w:name w:val="TOC Base"/>
    <w:rsid w:val="00343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CA4"/>
    <w:pPr>
      <w:tabs>
        <w:tab w:val="right" w:leader="dot" w:pos="9072"/>
      </w:tabs>
      <w:spacing w:before="40" w:after="40"/>
      <w:ind w:left="284"/>
    </w:pPr>
    <w:rPr>
      <w:rFonts w:ascii="Times New Roman" w:hAnsi="Times New Roman"/>
    </w:rPr>
  </w:style>
  <w:style w:type="paragraph" w:styleId="TOC1">
    <w:name w:val="toc 1"/>
    <w:basedOn w:val="TOCBase"/>
    <w:next w:val="Normal"/>
    <w:rsid w:val="00343C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3CA4"/>
    <w:pPr>
      <w:spacing w:before="5040"/>
      <w:jc w:val="center"/>
    </w:pPr>
    <w:rPr>
      <w:sz w:val="48"/>
      <w:szCs w:val="72"/>
      <w:lang w:val="en-US"/>
    </w:rPr>
  </w:style>
  <w:style w:type="character" w:customStyle="1" w:styleId="TitleChar">
    <w:name w:val="Title Char"/>
    <w:basedOn w:val="DefaultParagraphFont"/>
    <w:link w:val="Title"/>
    <w:rsid w:val="00343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CA4"/>
    <w:pPr>
      <w:tabs>
        <w:tab w:val="left" w:pos="3600"/>
        <w:tab w:val="left" w:pos="3958"/>
      </w:tabs>
    </w:pPr>
  </w:style>
  <w:style w:type="paragraph" w:styleId="List">
    <w:name w:val="List"/>
    <w:basedOn w:val="BodyText"/>
    <w:next w:val="BodyText"/>
    <w:rsid w:val="00343CA4"/>
    <w:pPr>
      <w:tabs>
        <w:tab w:val="left" w:pos="340"/>
      </w:tabs>
      <w:spacing w:before="60" w:after="60"/>
      <w:ind w:left="340" w:hanging="340"/>
    </w:pPr>
  </w:style>
  <w:style w:type="paragraph" w:customStyle="1" w:styleId="Note">
    <w:name w:val="Note"/>
    <w:basedOn w:val="BodyText"/>
    <w:rsid w:val="00343C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CA4"/>
    <w:pPr>
      <w:framePr w:wrap="auto" w:hAnchor="text" w:y="6049"/>
    </w:pPr>
    <w:rPr>
      <w:color w:val="000000"/>
      <w:sz w:val="40"/>
    </w:rPr>
  </w:style>
  <w:style w:type="paragraph" w:customStyle="1" w:styleId="TOCTitle">
    <w:name w:val="TOCTitle"/>
    <w:basedOn w:val="Heading1"/>
    <w:rsid w:val="00343CA4"/>
    <w:pPr>
      <w:spacing w:after="240"/>
      <w:jc w:val="center"/>
      <w:outlineLvl w:val="9"/>
    </w:pPr>
    <w:rPr>
      <w:caps/>
    </w:rPr>
  </w:style>
  <w:style w:type="paragraph" w:customStyle="1" w:styleId="Version">
    <w:name w:val="Version"/>
    <w:rsid w:val="00343C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CA4"/>
    <w:pPr>
      <w:keepNext w:val="0"/>
      <w:tabs>
        <w:tab w:val="right" w:pos="4176"/>
      </w:tabs>
      <w:ind w:left="198" w:hanging="198"/>
    </w:pPr>
    <w:rPr>
      <w:rFonts w:ascii="Garamond" w:hAnsi="Garamond"/>
    </w:rPr>
  </w:style>
  <w:style w:type="paragraph" w:styleId="IndexHeading">
    <w:name w:val="index heading"/>
    <w:basedOn w:val="Normal"/>
    <w:next w:val="Index1"/>
    <w:semiHidden/>
    <w:rsid w:val="00343CA4"/>
    <w:pPr>
      <w:spacing w:before="120" w:after="120"/>
    </w:pPr>
    <w:rPr>
      <w:rFonts w:ascii="Arial" w:hAnsi="Arial"/>
      <w:b/>
      <w:color w:val="918585"/>
      <w:sz w:val="24"/>
    </w:rPr>
  </w:style>
  <w:style w:type="paragraph" w:customStyle="1" w:styleId="Chapter">
    <w:name w:val="Chapter"/>
    <w:basedOn w:val="Normal"/>
    <w:rsid w:val="00343CA4"/>
    <w:pPr>
      <w:spacing w:before="240"/>
    </w:pPr>
    <w:rPr>
      <w:rFonts w:ascii="Times New Roman" w:hAnsi="Times New Roman"/>
      <w:smallCaps/>
      <w:spacing w:val="80"/>
      <w:sz w:val="28"/>
    </w:rPr>
  </w:style>
  <w:style w:type="paragraph" w:customStyle="1" w:styleId="InChapter">
    <w:name w:val="InChapter"/>
    <w:basedOn w:val="Heading3"/>
    <w:rsid w:val="00343CA4"/>
    <w:pPr>
      <w:spacing w:after="240"/>
      <w:outlineLvl w:val="9"/>
    </w:pPr>
    <w:rPr>
      <w:noProof/>
    </w:rPr>
  </w:style>
  <w:style w:type="paragraph" w:styleId="Index2">
    <w:name w:val="index 2"/>
    <w:basedOn w:val="Normal"/>
    <w:next w:val="Normal"/>
    <w:semiHidden/>
    <w:rsid w:val="00343CA4"/>
    <w:pPr>
      <w:tabs>
        <w:tab w:val="right" w:pos="4176"/>
      </w:tabs>
      <w:ind w:left="568" w:hanging="284"/>
    </w:pPr>
    <w:rPr>
      <w:rFonts w:ascii="Garamond" w:hAnsi="Garamond"/>
    </w:rPr>
  </w:style>
  <w:style w:type="paragraph" w:customStyle="1" w:styleId="Byline">
    <w:name w:val="Byline"/>
    <w:rsid w:val="00343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CA4"/>
    <w:pPr>
      <w:tabs>
        <w:tab w:val="clear" w:pos="3600"/>
        <w:tab w:val="clear" w:pos="3958"/>
      </w:tabs>
      <w:jc w:val="right"/>
    </w:pPr>
  </w:style>
  <w:style w:type="paragraph" w:styleId="Caption">
    <w:name w:val="caption"/>
    <w:basedOn w:val="BodyText"/>
    <w:next w:val="Normal"/>
    <w:qFormat/>
    <w:rsid w:val="00343CA4"/>
    <w:pPr>
      <w:framePr w:w="2268" w:hSpace="181" w:vSpace="181" w:wrap="around" w:vAnchor="text" w:hAnchor="page" w:x="1135" w:y="285" w:anchorLock="1"/>
    </w:pPr>
    <w:rPr>
      <w:i/>
    </w:rPr>
  </w:style>
  <w:style w:type="paragraph" w:customStyle="1" w:styleId="MiniTOCTitle">
    <w:name w:val="MiniTOCTitle"/>
    <w:basedOn w:val="Heading4"/>
    <w:rsid w:val="00343CA4"/>
    <w:pPr>
      <w:spacing w:before="240"/>
      <w:outlineLvl w:val="9"/>
    </w:pPr>
    <w:rPr>
      <w:noProof/>
      <w:sz w:val="24"/>
    </w:rPr>
  </w:style>
  <w:style w:type="paragraph" w:customStyle="1" w:styleId="MiniTOCItem">
    <w:name w:val="MiniTOCItem"/>
    <w:basedOn w:val="ListBullet"/>
    <w:rsid w:val="00343CA4"/>
    <w:pPr>
      <w:numPr>
        <w:numId w:val="0"/>
      </w:numPr>
      <w:tabs>
        <w:tab w:val="right" w:leader="dot" w:pos="6521"/>
      </w:tabs>
      <w:spacing w:before="0" w:after="0"/>
    </w:pPr>
  </w:style>
  <w:style w:type="paragraph" w:customStyle="1" w:styleId="TOFTitle">
    <w:name w:val="TOFTitle"/>
    <w:basedOn w:val="TOCTitle"/>
    <w:rsid w:val="00343CA4"/>
  </w:style>
  <w:style w:type="paragraph" w:styleId="TableofFigures">
    <w:name w:val="table of figures"/>
    <w:basedOn w:val="Normal"/>
    <w:next w:val="Normal"/>
    <w:semiHidden/>
    <w:rsid w:val="00343CA4"/>
    <w:pPr>
      <w:tabs>
        <w:tab w:val="right" w:leader="dot" w:pos="9072"/>
      </w:tabs>
      <w:ind w:left="970" w:hanging="403"/>
    </w:pPr>
    <w:rPr>
      <w:rFonts w:ascii="Times New Roman" w:hAnsi="Times New Roman"/>
      <w:b/>
    </w:rPr>
  </w:style>
  <w:style w:type="paragraph" w:styleId="ListNumber">
    <w:name w:val="List Number"/>
    <w:basedOn w:val="List"/>
    <w:rsid w:val="00343CA4"/>
    <w:pPr>
      <w:numPr>
        <w:numId w:val="11"/>
      </w:numPr>
    </w:pPr>
  </w:style>
  <w:style w:type="character" w:customStyle="1" w:styleId="WingdingSymbols">
    <w:name w:val="Wingding Symbols"/>
    <w:rsid w:val="00343CA4"/>
    <w:rPr>
      <w:rFonts w:ascii="Wingdings" w:hAnsi="Wingdings"/>
    </w:rPr>
  </w:style>
  <w:style w:type="paragraph" w:customStyle="1" w:styleId="TableHeading">
    <w:name w:val="Table Heading"/>
    <w:basedOn w:val="HeadingBase"/>
    <w:rsid w:val="00343CA4"/>
    <w:pPr>
      <w:keepLines/>
      <w:pBdr>
        <w:bottom w:val="single" w:sz="6" w:space="1" w:color="918585"/>
      </w:pBdr>
      <w:spacing w:before="240"/>
    </w:pPr>
  </w:style>
  <w:style w:type="character" w:customStyle="1" w:styleId="HotSpot">
    <w:name w:val="HotSpot"/>
    <w:rsid w:val="00343CA4"/>
    <w:rPr>
      <w:color w:val="0033CC"/>
      <w:u w:val="none"/>
    </w:rPr>
  </w:style>
  <w:style w:type="paragraph" w:customStyle="1" w:styleId="BodyTextRight">
    <w:name w:val="Body Text Right"/>
    <w:basedOn w:val="BodyText"/>
    <w:rsid w:val="00343CA4"/>
    <w:pPr>
      <w:spacing w:before="0" w:after="0"/>
      <w:jc w:val="right"/>
    </w:pPr>
  </w:style>
  <w:style w:type="paragraph" w:styleId="Index3">
    <w:name w:val="index 3"/>
    <w:basedOn w:val="ListNumber2"/>
    <w:next w:val="Normal"/>
    <w:semiHidden/>
    <w:rsid w:val="00343CA4"/>
    <w:pPr>
      <w:numPr>
        <w:numId w:val="0"/>
      </w:numPr>
      <w:tabs>
        <w:tab w:val="right" w:leader="dot" w:pos="4176"/>
      </w:tabs>
    </w:pPr>
  </w:style>
  <w:style w:type="paragraph" w:styleId="ListNumber2">
    <w:name w:val="List Number 2"/>
    <w:basedOn w:val="List2"/>
    <w:rsid w:val="00343CA4"/>
    <w:pPr>
      <w:numPr>
        <w:numId w:val="10"/>
      </w:numPr>
      <w:tabs>
        <w:tab w:val="clear" w:pos="1060"/>
      </w:tabs>
    </w:pPr>
  </w:style>
  <w:style w:type="paragraph" w:customStyle="1" w:styleId="MarginNote">
    <w:name w:val="Margin Note"/>
    <w:basedOn w:val="BodyText"/>
    <w:rsid w:val="00343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C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3CA4"/>
    <w:rPr>
      <w:sz w:val="32"/>
    </w:rPr>
  </w:style>
  <w:style w:type="paragraph" w:customStyle="1" w:styleId="HeadingProcedure">
    <w:name w:val="Heading Procedure"/>
    <w:basedOn w:val="HeadingBase"/>
    <w:next w:val="Normal"/>
    <w:rsid w:val="00343CA4"/>
    <w:pPr>
      <w:tabs>
        <w:tab w:val="left" w:pos="0"/>
      </w:tabs>
      <w:spacing w:before="120" w:after="60"/>
    </w:pPr>
    <w:rPr>
      <w:i/>
      <w:color w:val="918585"/>
      <w:sz w:val="22"/>
    </w:rPr>
  </w:style>
  <w:style w:type="paragraph" w:customStyle="1" w:styleId="TableBodyText">
    <w:name w:val="Table Body Text"/>
    <w:basedOn w:val="BodyText"/>
    <w:rsid w:val="00343CA4"/>
    <w:pPr>
      <w:spacing w:before="60" w:after="60"/>
    </w:pPr>
  </w:style>
  <w:style w:type="paragraph" w:styleId="ListContinue">
    <w:name w:val="List Continue"/>
    <w:basedOn w:val="List"/>
    <w:rsid w:val="00343CA4"/>
    <w:pPr>
      <w:ind w:firstLine="0"/>
    </w:pPr>
  </w:style>
  <w:style w:type="paragraph" w:customStyle="1" w:styleId="ListNote">
    <w:name w:val="List Note"/>
    <w:basedOn w:val="List"/>
    <w:rsid w:val="00343CA4"/>
    <w:pPr>
      <w:pBdr>
        <w:top w:val="single" w:sz="6" w:space="2" w:color="918585"/>
        <w:bottom w:val="single" w:sz="6" w:space="2" w:color="918585"/>
      </w:pBdr>
      <w:tabs>
        <w:tab w:val="left" w:pos="1021"/>
      </w:tabs>
      <w:ind w:firstLine="0"/>
    </w:pPr>
  </w:style>
  <w:style w:type="paragraph" w:customStyle="1" w:styleId="Warning">
    <w:name w:val="Warning"/>
    <w:basedOn w:val="BodyText"/>
    <w:rsid w:val="00343CA4"/>
    <w:pPr>
      <w:shd w:val="clear" w:color="auto" w:fill="D9D9D9"/>
      <w:tabs>
        <w:tab w:val="left" w:pos="992"/>
      </w:tabs>
      <w:ind w:left="119" w:right="119"/>
    </w:pPr>
    <w:rPr>
      <w:sz w:val="20"/>
    </w:rPr>
  </w:style>
  <w:style w:type="paragraph" w:customStyle="1" w:styleId="MarginIcons">
    <w:name w:val="Margin Icons"/>
    <w:basedOn w:val="BodyText"/>
    <w:rsid w:val="00343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CA4"/>
    <w:rPr>
      <w:rFonts w:ascii="Courier New" w:hAnsi="Courier New"/>
    </w:rPr>
  </w:style>
  <w:style w:type="paragraph" w:customStyle="1" w:styleId="NoteBullet">
    <w:name w:val="Note Bullet"/>
    <w:basedOn w:val="Note"/>
    <w:rsid w:val="00343CA4"/>
    <w:pPr>
      <w:tabs>
        <w:tab w:val="clear" w:pos="680"/>
      </w:tabs>
      <w:spacing w:before="60" w:after="60"/>
    </w:pPr>
  </w:style>
  <w:style w:type="paragraph" w:customStyle="1" w:styleId="SubHeading2">
    <w:name w:val="SubHeading2"/>
    <w:basedOn w:val="HeadingBase"/>
    <w:rsid w:val="00343CA4"/>
    <w:pPr>
      <w:spacing w:before="240" w:after="60"/>
    </w:pPr>
    <w:rPr>
      <w:sz w:val="20"/>
    </w:rPr>
  </w:style>
  <w:style w:type="paragraph" w:customStyle="1" w:styleId="SubHeading1">
    <w:name w:val="SubHeading1"/>
    <w:basedOn w:val="HeadingBase"/>
    <w:rsid w:val="00343CA4"/>
    <w:pPr>
      <w:spacing w:before="240" w:after="60"/>
    </w:pPr>
    <w:rPr>
      <w:color w:val="918585"/>
      <w:sz w:val="22"/>
    </w:rPr>
  </w:style>
  <w:style w:type="paragraph" w:customStyle="1" w:styleId="SideHeading">
    <w:name w:val="Side Heading"/>
    <w:basedOn w:val="HeadingBase"/>
    <w:rsid w:val="00343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CA4"/>
    <w:pPr>
      <w:numPr>
        <w:numId w:val="12"/>
      </w:numPr>
    </w:pPr>
  </w:style>
  <w:style w:type="paragraph" w:styleId="PlainText">
    <w:name w:val="Plain Text"/>
    <w:basedOn w:val="Normal"/>
    <w:link w:val="PlainTextChar"/>
    <w:rsid w:val="00343CA4"/>
    <w:rPr>
      <w:sz w:val="20"/>
    </w:rPr>
  </w:style>
  <w:style w:type="character" w:customStyle="1" w:styleId="PlainTextChar">
    <w:name w:val="Plain Text Char"/>
    <w:basedOn w:val="DefaultParagraphFont"/>
    <w:link w:val="PlainText"/>
    <w:rsid w:val="00343C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3CA4"/>
    <w:rPr>
      <w:b/>
      <w:smallCaps/>
    </w:rPr>
  </w:style>
  <w:style w:type="paragraph" w:customStyle="1" w:styleId="TableListNumber">
    <w:name w:val="Table List Number"/>
    <w:basedOn w:val="ListNumber"/>
    <w:rsid w:val="00343CA4"/>
    <w:pPr>
      <w:numPr>
        <w:numId w:val="0"/>
      </w:numPr>
    </w:pPr>
  </w:style>
  <w:style w:type="paragraph" w:styleId="TOC4">
    <w:name w:val="toc 4"/>
    <w:basedOn w:val="TOCBase"/>
    <w:next w:val="Normal"/>
    <w:semiHidden/>
    <w:rsid w:val="00343CA4"/>
    <w:pPr>
      <w:tabs>
        <w:tab w:val="right" w:leader="dot" w:pos="9071"/>
      </w:tabs>
      <w:ind w:left="1701"/>
    </w:pPr>
  </w:style>
  <w:style w:type="paragraph" w:customStyle="1" w:styleId="ListAlpha">
    <w:name w:val="List Alpha"/>
    <w:basedOn w:val="List"/>
    <w:rsid w:val="00343CA4"/>
    <w:pPr>
      <w:numPr>
        <w:numId w:val="9"/>
      </w:numPr>
    </w:pPr>
  </w:style>
  <w:style w:type="paragraph" w:customStyle="1" w:styleId="ListAlpha2">
    <w:name w:val="List Alpha 2"/>
    <w:basedOn w:val="List2"/>
    <w:rsid w:val="00343CA4"/>
    <w:pPr>
      <w:numPr>
        <w:numId w:val="8"/>
      </w:numPr>
    </w:pPr>
  </w:style>
  <w:style w:type="paragraph" w:styleId="List2">
    <w:name w:val="List 2"/>
    <w:basedOn w:val="BodyText"/>
    <w:rsid w:val="00343CA4"/>
    <w:pPr>
      <w:tabs>
        <w:tab w:val="left" w:pos="680"/>
      </w:tabs>
      <w:spacing w:before="60" w:after="60"/>
      <w:ind w:left="680" w:hanging="340"/>
    </w:pPr>
  </w:style>
  <w:style w:type="paragraph" w:styleId="List3">
    <w:name w:val="List 3"/>
    <w:basedOn w:val="BodyText"/>
    <w:rsid w:val="00343CA4"/>
    <w:pPr>
      <w:tabs>
        <w:tab w:val="left" w:pos="1021"/>
      </w:tabs>
      <w:spacing w:before="60" w:after="60"/>
      <w:ind w:left="1020" w:hanging="340"/>
    </w:pPr>
  </w:style>
  <w:style w:type="paragraph" w:styleId="List4">
    <w:name w:val="List 4"/>
    <w:basedOn w:val="BodyText"/>
    <w:rsid w:val="00343CA4"/>
    <w:pPr>
      <w:tabs>
        <w:tab w:val="left" w:pos="1361"/>
      </w:tabs>
      <w:spacing w:before="60" w:after="60"/>
      <w:ind w:left="1361" w:hanging="340"/>
    </w:pPr>
  </w:style>
  <w:style w:type="paragraph" w:styleId="List5">
    <w:name w:val="List 5"/>
    <w:basedOn w:val="BodyText"/>
    <w:rsid w:val="00343CA4"/>
    <w:pPr>
      <w:tabs>
        <w:tab w:val="left" w:pos="1701"/>
      </w:tabs>
      <w:spacing w:before="60" w:after="60"/>
      <w:ind w:left="1701" w:hanging="340"/>
    </w:pPr>
  </w:style>
  <w:style w:type="paragraph" w:styleId="ListBullet3">
    <w:name w:val="List Bullet 3"/>
    <w:basedOn w:val="List3"/>
    <w:rsid w:val="00343CA4"/>
    <w:pPr>
      <w:numPr>
        <w:numId w:val="15"/>
      </w:numPr>
      <w:tabs>
        <w:tab w:val="clear" w:pos="1021"/>
      </w:tabs>
      <w:ind w:left="1037" w:hanging="357"/>
    </w:pPr>
  </w:style>
  <w:style w:type="paragraph" w:styleId="ListBullet4">
    <w:name w:val="List Bullet 4"/>
    <w:basedOn w:val="List4"/>
    <w:rsid w:val="00343CA4"/>
    <w:pPr>
      <w:numPr>
        <w:numId w:val="3"/>
      </w:numPr>
    </w:pPr>
  </w:style>
  <w:style w:type="paragraph" w:styleId="ListBullet5">
    <w:name w:val="List Bullet 5"/>
    <w:basedOn w:val="List5"/>
    <w:rsid w:val="00343CA4"/>
    <w:pPr>
      <w:numPr>
        <w:numId w:val="4"/>
      </w:numPr>
    </w:pPr>
  </w:style>
  <w:style w:type="paragraph" w:styleId="ListContinue2">
    <w:name w:val="List Continue 2"/>
    <w:basedOn w:val="List2"/>
    <w:rsid w:val="00343CA4"/>
    <w:pPr>
      <w:ind w:firstLine="0"/>
    </w:pPr>
  </w:style>
  <w:style w:type="paragraph" w:styleId="ListContinue3">
    <w:name w:val="List Continue 3"/>
    <w:basedOn w:val="List3"/>
    <w:rsid w:val="00343CA4"/>
    <w:pPr>
      <w:ind w:left="1021" w:firstLine="0"/>
    </w:pPr>
  </w:style>
  <w:style w:type="paragraph" w:styleId="ListContinue4">
    <w:name w:val="List Continue 4"/>
    <w:basedOn w:val="List4"/>
    <w:rsid w:val="00343CA4"/>
    <w:pPr>
      <w:ind w:firstLine="0"/>
    </w:pPr>
  </w:style>
  <w:style w:type="paragraph" w:styleId="ListContinue5">
    <w:name w:val="List Continue 5"/>
    <w:basedOn w:val="List5"/>
    <w:rsid w:val="00343CA4"/>
    <w:pPr>
      <w:ind w:firstLine="0"/>
    </w:pPr>
  </w:style>
  <w:style w:type="paragraph" w:styleId="ListNumber3">
    <w:name w:val="List Number 3"/>
    <w:basedOn w:val="List3"/>
    <w:rsid w:val="00343CA4"/>
    <w:pPr>
      <w:numPr>
        <w:numId w:val="5"/>
      </w:numPr>
    </w:pPr>
  </w:style>
  <w:style w:type="paragraph" w:styleId="ListNumber4">
    <w:name w:val="List Number 4"/>
    <w:basedOn w:val="List4"/>
    <w:rsid w:val="00343CA4"/>
    <w:pPr>
      <w:numPr>
        <w:numId w:val="6"/>
      </w:numPr>
    </w:pPr>
  </w:style>
  <w:style w:type="paragraph" w:styleId="ListNumber5">
    <w:name w:val="List Number 5"/>
    <w:basedOn w:val="List5"/>
    <w:rsid w:val="00343CA4"/>
    <w:pPr>
      <w:numPr>
        <w:numId w:val="7"/>
      </w:numPr>
    </w:pPr>
  </w:style>
  <w:style w:type="paragraph" w:styleId="BlockText">
    <w:name w:val="Block Text"/>
    <w:basedOn w:val="Normal"/>
    <w:rsid w:val="00343CA4"/>
    <w:pPr>
      <w:spacing w:after="120"/>
      <w:ind w:left="1440" w:right="1440"/>
    </w:pPr>
  </w:style>
  <w:style w:type="character" w:customStyle="1" w:styleId="Subscript">
    <w:name w:val="Subscript"/>
    <w:basedOn w:val="DefaultParagraphFont"/>
    <w:rsid w:val="00343CA4"/>
    <w:rPr>
      <w:sz w:val="16"/>
      <w:vertAlign w:val="subscript"/>
    </w:rPr>
  </w:style>
  <w:style w:type="character" w:customStyle="1" w:styleId="Superscript">
    <w:name w:val="Superscript"/>
    <w:basedOn w:val="DefaultParagraphFont"/>
    <w:rsid w:val="00343CA4"/>
    <w:rPr>
      <w:sz w:val="16"/>
      <w:vertAlign w:val="superscript"/>
    </w:rPr>
  </w:style>
  <w:style w:type="character" w:customStyle="1" w:styleId="Symbols">
    <w:name w:val="Symbols"/>
    <w:basedOn w:val="DefaultParagraphFont"/>
    <w:rsid w:val="00343CA4"/>
    <w:rPr>
      <w:rFonts w:ascii="Symbol" w:hAnsi="Symbol"/>
    </w:rPr>
  </w:style>
  <w:style w:type="character" w:customStyle="1" w:styleId="MenuOptions">
    <w:name w:val="Menu Options"/>
    <w:basedOn w:val="DefaultParagraphFont"/>
    <w:rsid w:val="00343CA4"/>
    <w:rPr>
      <w:rFonts w:ascii="Arial Narrow" w:hAnsi="Arial Narrow"/>
      <w:smallCaps/>
    </w:rPr>
  </w:style>
  <w:style w:type="character" w:customStyle="1" w:styleId="Buttons">
    <w:name w:val="Buttons"/>
    <w:basedOn w:val="DefaultParagraphFont"/>
    <w:rsid w:val="00343CA4"/>
    <w:rPr>
      <w:b/>
    </w:rPr>
  </w:style>
  <w:style w:type="character" w:customStyle="1" w:styleId="Underlined">
    <w:name w:val="Underlined"/>
    <w:basedOn w:val="DefaultParagraphFont"/>
    <w:rsid w:val="00343CA4"/>
    <w:rPr>
      <w:u w:val="single"/>
    </w:rPr>
  </w:style>
  <w:style w:type="paragraph" w:customStyle="1" w:styleId="TableBodyTextRight">
    <w:name w:val="Table Body Text Right"/>
    <w:basedOn w:val="TableBodyText"/>
    <w:rsid w:val="00343CA4"/>
    <w:pPr>
      <w:widowControl w:val="0"/>
      <w:autoSpaceDE w:val="0"/>
      <w:autoSpaceDN w:val="0"/>
      <w:adjustRightInd w:val="0"/>
      <w:jc w:val="right"/>
    </w:pPr>
    <w:rPr>
      <w:rFonts w:cs="Arial"/>
      <w:szCs w:val="18"/>
    </w:rPr>
  </w:style>
  <w:style w:type="paragraph" w:customStyle="1" w:styleId="CopyrightText">
    <w:name w:val="Copyright Text"/>
    <w:basedOn w:val="BodyText"/>
    <w:rsid w:val="00343CA4"/>
    <w:rPr>
      <w:sz w:val="18"/>
    </w:rPr>
  </w:style>
  <w:style w:type="paragraph" w:customStyle="1" w:styleId="BodySmallRight">
    <w:name w:val="Body Small Right"/>
    <w:basedOn w:val="BodyTextRight"/>
    <w:rsid w:val="00343CA4"/>
    <w:rPr>
      <w:sz w:val="18"/>
      <w:szCs w:val="18"/>
    </w:rPr>
  </w:style>
  <w:style w:type="paragraph" w:customStyle="1" w:styleId="MarginEdition">
    <w:name w:val="Margin Edition"/>
    <w:basedOn w:val="MarginNote"/>
    <w:rsid w:val="00343CA4"/>
    <w:pPr>
      <w:spacing w:before="0" w:after="0"/>
    </w:pPr>
    <w:rPr>
      <w:rFonts w:ascii="Times New Roman" w:hAnsi="Times New Roman"/>
      <w:color w:val="999999"/>
    </w:rPr>
  </w:style>
  <w:style w:type="paragraph" w:customStyle="1" w:styleId="Spacer">
    <w:name w:val="Spacer"/>
    <w:basedOn w:val="Normal"/>
    <w:rsid w:val="00343CA4"/>
    <w:rPr>
      <w:sz w:val="2"/>
      <w:szCs w:val="2"/>
    </w:rPr>
  </w:style>
  <w:style w:type="character" w:customStyle="1" w:styleId="Small">
    <w:name w:val="Small"/>
    <w:basedOn w:val="DefaultParagraphFont"/>
    <w:rsid w:val="00343CA4"/>
    <w:rPr>
      <w:sz w:val="16"/>
    </w:rPr>
  </w:style>
  <w:style w:type="paragraph" w:customStyle="1" w:styleId="WideTable">
    <w:name w:val="Wide Table"/>
    <w:basedOn w:val="Normal"/>
    <w:rsid w:val="00343CA4"/>
    <w:pPr>
      <w:ind w:left="-1418"/>
    </w:pPr>
    <w:rPr>
      <w:sz w:val="2"/>
      <w:szCs w:val="2"/>
    </w:rPr>
  </w:style>
  <w:style w:type="character" w:styleId="PageNumber">
    <w:name w:val="page number"/>
    <w:basedOn w:val="DefaultParagraphFont"/>
    <w:rsid w:val="00343CA4"/>
  </w:style>
  <w:style w:type="paragraph" w:styleId="Quote">
    <w:name w:val="Quote"/>
    <w:basedOn w:val="Heading1"/>
    <w:link w:val="QuoteChar"/>
    <w:qFormat/>
    <w:rsid w:val="00343CA4"/>
    <w:rPr>
      <w:b w:val="0"/>
      <w:sz w:val="72"/>
      <w:szCs w:val="72"/>
      <w:lang w:val="en-NZ"/>
    </w:rPr>
  </w:style>
  <w:style w:type="character" w:customStyle="1" w:styleId="QuoteChar">
    <w:name w:val="Quote Char"/>
    <w:basedOn w:val="DefaultParagraphFont"/>
    <w:link w:val="Quote"/>
    <w:rsid w:val="00343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CA4"/>
    <w:pPr>
      <w:pageBreakBefore/>
    </w:pPr>
  </w:style>
  <w:style w:type="paragraph" w:customStyle="1" w:styleId="Border">
    <w:name w:val="Border"/>
    <w:basedOn w:val="Normal"/>
    <w:qFormat/>
    <w:rsid w:val="00343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CA4"/>
    <w:rPr>
      <w:b/>
      <w:bCs/>
      <w:i/>
      <w:iCs/>
      <w:color w:val="auto"/>
    </w:rPr>
  </w:style>
  <w:style w:type="paragraph" w:styleId="IntenseQuote">
    <w:name w:val="Intense Quote"/>
    <w:basedOn w:val="Normal"/>
    <w:next w:val="Normal"/>
    <w:link w:val="IntenseQuoteChar"/>
    <w:uiPriority w:val="30"/>
    <w:qFormat/>
    <w:rsid w:val="00343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C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3CA4"/>
    <w:rPr>
      <w:smallCaps/>
      <w:color w:val="auto"/>
      <w:u w:val="single"/>
    </w:rPr>
  </w:style>
  <w:style w:type="character" w:styleId="IntenseReference">
    <w:name w:val="Intense Reference"/>
    <w:basedOn w:val="DefaultParagraphFont"/>
    <w:uiPriority w:val="32"/>
    <w:qFormat/>
    <w:rsid w:val="00343CA4"/>
    <w:rPr>
      <w:b/>
      <w:bCs/>
      <w:smallCaps/>
      <w:color w:val="auto"/>
      <w:spacing w:val="5"/>
      <w:u w:val="single"/>
    </w:rPr>
  </w:style>
  <w:style w:type="paragraph" w:customStyle="1" w:styleId="2ColumnHeading">
    <w:name w:val="2Column Heading"/>
    <w:basedOn w:val="BodyText"/>
    <w:qFormat/>
    <w:rsid w:val="00343CA4"/>
    <w:pPr>
      <w:spacing w:after="60"/>
      <w:ind w:left="-2268"/>
    </w:pPr>
    <w:rPr>
      <w:b/>
    </w:rPr>
  </w:style>
  <w:style w:type="paragraph" w:customStyle="1" w:styleId="Heading1TOC">
    <w:name w:val="Heading1 TOC"/>
    <w:basedOn w:val="Normal"/>
    <w:qFormat/>
    <w:rsid w:val="00343CA4"/>
    <w:pPr>
      <w:spacing w:before="240" w:after="120"/>
    </w:pPr>
    <w:rPr>
      <w:rFonts w:ascii="Times New Roman" w:hAnsi="Times New Roman"/>
      <w:b/>
      <w:sz w:val="32"/>
    </w:rPr>
  </w:style>
  <w:style w:type="paragraph" w:customStyle="1" w:styleId="Heading2TOC">
    <w:name w:val="Heading2 TOC"/>
    <w:basedOn w:val="Normal"/>
    <w:qFormat/>
    <w:rsid w:val="00343CA4"/>
    <w:pPr>
      <w:spacing w:before="240" w:after="60"/>
    </w:pPr>
    <w:rPr>
      <w:rFonts w:ascii="Times New Roman" w:hAnsi="Times New Roman"/>
      <w:b/>
      <w:sz w:val="28"/>
    </w:rPr>
  </w:style>
  <w:style w:type="paragraph" w:styleId="BalloonText">
    <w:name w:val="Balloon Text"/>
    <w:basedOn w:val="Normal"/>
    <w:link w:val="BalloonTextChar"/>
    <w:rsid w:val="00343CA4"/>
    <w:rPr>
      <w:rFonts w:ascii="Tahoma" w:hAnsi="Tahoma" w:cs="Tahoma"/>
      <w:sz w:val="16"/>
      <w:szCs w:val="16"/>
    </w:rPr>
  </w:style>
  <w:style w:type="character" w:customStyle="1" w:styleId="BalloonTextChar">
    <w:name w:val="Balloon Text Char"/>
    <w:basedOn w:val="DefaultParagraphFont"/>
    <w:link w:val="BalloonText"/>
    <w:rsid w:val="00343C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3C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3C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1010</Words>
  <Characters>6368</Characters>
  <Application>Microsoft Office Word</Application>
  <DocSecurity>0</DocSecurity>
  <Lines>156</Lines>
  <Paragraphs>122</Paragraphs>
  <ScaleCrop>false</ScaleCrop>
  <Company>Author-it Software Corporation Ltd.</Company>
  <LinksUpToDate>false</LinksUpToDate>
  <CharactersWithSpaces>7284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CHC41808 Certificate IV in Youth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2012-05-27T04:59:00Z</dcterms:created>
  <dcterms:modified xsi:type="dcterms:W3CDTF">2012-05-27T05:00:00Z</dcterms:modified>
</cp:coreProperties>
</file>