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0FEE" w:rsidP="00F00FEE">
      <w:pPr>
        <w:pStyle w:val="Title"/>
      </w:pPr>
      <w:bookmarkStart w:id="0" w:name="_GoBack"/>
      <w:bookmarkEnd w:id="0"/>
      <w:r>
        <w:fldChar w:fldCharType="begin"/>
      </w:r>
      <w:r>
        <w:instrText xml:space="preserve"> TITLE   \* MERGEFORMAT </w:instrText>
      </w:r>
      <w:r>
        <w:fldChar w:fldCharType="separate"/>
      </w:r>
      <w:r>
        <w:t>CHC41308 Certificate IV in Children's Contact Services Work</w:t>
      </w:r>
      <w:r>
        <w:fldChar w:fldCharType="end"/>
      </w:r>
    </w:p>
    <w:p w:rsidR="00F00FEE" w:rsidP="00F00FEE">
      <w:pPr>
        <w:pStyle w:val="Version"/>
        <w:sectPr w:rsidSect="008C5B5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C5B5E" w:rsidP="008C5B5E">
      <w:pPr>
        <w:pStyle w:val="SuperHeading"/>
      </w:pPr>
      <w:r w:rsidRPr="008C5B5E">
        <w:t>CHC41308 Certificate IV in Children's Contact Services Work</w:t>
      </w:r>
    </w:p>
    <w:p w:rsidR="00000000" w:rsidRPr="008C5B5E" w:rsidP="008C5B5E">
      <w:pPr>
        <w:pStyle w:val="Heading1"/>
      </w:pPr>
      <w:bookmarkStart w:id="1" w:name="O_450164"/>
      <w:bookmarkEnd w:id="1"/>
      <w:r w:rsidRPr="008C5B5E">
        <w:t>Modification History</w:t>
      </w:r>
    </w:p>
    <w:tbl>
      <w:tblPr>
        <w:tblW w:w="0" w:type="auto"/>
        <w:tblCellMar>
          <w:left w:w="62" w:type="dxa"/>
          <w:right w:w="62" w:type="dxa"/>
        </w:tblCellMar>
        <w:tblLook w:val="0000"/>
      </w:tblPr>
      <w:tblGrid>
        <w:gridCol w:w="2628"/>
        <w:gridCol w:w="2626"/>
        <w:gridCol w:w="3942"/>
      </w:tblGrid>
      <w:tr w:rsidTr="00F00FEE">
        <w:tblPrEx>
          <w:tblW w:w="0" w:type="auto"/>
          <w:tblCellMar>
            <w:left w:w="62" w:type="dxa"/>
            <w:right w:w="62" w:type="dxa"/>
          </w:tblCellMar>
          <w:tblLook w:val="0000"/>
        </w:tblPrEx>
        <w:trPr>
          <w:trHeight w:val="536"/>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C5B5E" w:rsidP="008C5B5E">
            <w:pPr>
              <w:pStyle w:val="BodyText"/>
            </w:pPr>
            <w:r w:rsidRPr="008C5B5E">
              <w:rPr>
                <w:rStyle w:val="SpecialBold"/>
              </w:rPr>
              <w:t>CHC08 Version 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RPr="008C5B5E" w:rsidP="008C5B5E">
            <w:pPr>
              <w:pStyle w:val="BodyText"/>
            </w:pPr>
            <w:r w:rsidRPr="008C5B5E">
              <w:rPr>
                <w:rStyle w:val="SpecialBold"/>
              </w:rPr>
              <w:t xml:space="preserve">CHC08 Version 4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vAlign w:val="center"/>
          </w:tcPr>
          <w:p w:rsidR="00000000" w:rsidP="008C5B5E">
            <w:pPr>
              <w:pStyle w:val="BodyText"/>
              <w:rPr>
                <w:lang w:val="en-NZ"/>
              </w:rPr>
            </w:pPr>
            <w:r w:rsidRPr="008C5B5E">
              <w:rPr>
                <w:rStyle w:val="SpecialBold"/>
              </w:rPr>
              <w:t>Comments</w:t>
            </w:r>
          </w:p>
        </w:tc>
      </w:tr>
      <w:tr w:rsidTr="00F00FEE">
        <w:tblPrEx>
          <w:tblW w:w="0" w:type="auto"/>
          <w:tblCellMar>
            <w:left w:w="62" w:type="dxa"/>
            <w:right w:w="62" w:type="dxa"/>
          </w:tblCellMar>
          <w:tblLook w:val="0000"/>
        </w:tblPrEx>
        <w:trPr>
          <w:trHeight w:val="288"/>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B5E">
            <w:pPr>
              <w:pStyle w:val="BodyText"/>
              <w:rPr>
                <w:lang w:val="en-NZ"/>
              </w:rPr>
            </w:pPr>
            <w:r w:rsidRPr="008C5B5E">
              <w:t>CHC41308 Certificate IV in</w:t>
            </w:r>
            <w:r w:rsidRPr="008C5B5E">
              <w:t xml:space="preserve"> Children’s Contact Services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C5B5E">
            <w:pPr>
              <w:pStyle w:val="BodyText"/>
              <w:rPr>
                <w:lang w:val="en-NZ"/>
              </w:rPr>
            </w:pPr>
            <w:r w:rsidRPr="008C5B5E">
              <w:t>CHC41308 Certificate IV in Children’s Contact Services Work</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B5E" w:rsidP="008C5B5E">
            <w:pPr>
              <w:pStyle w:val="BodyText"/>
            </w:pPr>
            <w:r w:rsidRPr="008C5B5E">
              <w:t>Updated unit codes and imported units. No change to qualification outcome.</w:t>
            </w:r>
          </w:p>
        </w:tc>
      </w:tr>
    </w:tbl>
    <w:p w:rsidR="00000000" w:rsidRPr="008C5B5E" w:rsidP="008C5B5E">
      <w:pPr>
        <w:pStyle w:val="BodyText"/>
      </w:pPr>
    </w:p>
    <w:p w:rsidR="00000000" w:rsidRPr="008C5B5E" w:rsidP="008C5B5E">
      <w:pPr>
        <w:pStyle w:val="AllowPageBreak"/>
      </w:pPr>
    </w:p>
    <w:p w:rsidR="00000000" w:rsidRPr="008C5B5E" w:rsidP="008C5B5E">
      <w:pPr>
        <w:pStyle w:val="Heading1"/>
      </w:pPr>
      <w:bookmarkStart w:id="2" w:name="O_450169"/>
      <w:bookmarkEnd w:id="2"/>
      <w:r w:rsidRPr="008C5B5E">
        <w:t>Description</w:t>
      </w:r>
    </w:p>
    <w:p w:rsidR="00000000" w:rsidRPr="008C5B5E" w:rsidP="008C5B5E">
      <w:pPr>
        <w:pStyle w:val="BodyText"/>
      </w:pPr>
      <w:r w:rsidRPr="008C5B5E">
        <w:t>This qualification covers workers who are employed in children's contact services and are responsible for the facilitation and/or changeover of contact visits and associated tasks as outlined in contact orders or defined by voluntary clients to the service</w:t>
      </w:r>
      <w:r w:rsidRPr="008C5B5E">
        <w:t>. Work at this level would occur under the direction of a senior staff member, team leader or coordinator and have limited autonomy.</w:t>
      </w:r>
    </w:p>
    <w:p w:rsidR="00000000" w:rsidRPr="008C5B5E" w:rsidP="008C5B5E">
      <w:pPr>
        <w:pStyle w:val="BodyText"/>
      </w:pPr>
    </w:p>
    <w:p w:rsidR="00000000" w:rsidRPr="008C5B5E" w:rsidP="008C5B5E">
      <w:pPr>
        <w:pStyle w:val="BodyText"/>
      </w:pPr>
      <w:r w:rsidRPr="008C5B5E">
        <w:rPr>
          <w:rStyle w:val="SpecialBold"/>
        </w:rPr>
        <w:t>Occupational titles</w:t>
      </w:r>
      <w:r w:rsidRPr="008C5B5E">
        <w:t xml:space="preserve"> for these workers may include:</w:t>
      </w:r>
    </w:p>
    <w:tbl>
      <w:tblPr>
        <w:tblW w:w="0" w:type="auto"/>
        <w:tblLayout w:type="fixed"/>
        <w:tblCellMar>
          <w:left w:w="62" w:type="dxa"/>
          <w:right w:w="62" w:type="dxa"/>
        </w:tblCellMar>
        <w:tblLook w:val="0000"/>
      </w:tblPr>
      <w:tblGrid>
        <w:gridCol w:w="4197"/>
        <w:gridCol w:w="4198"/>
      </w:tblGrid>
      <w:tr w:rsidTr="00F00FEE">
        <w:tblPrEx>
          <w:tblW w:w="0" w:type="auto"/>
          <w:tblLayout w:type="fixed"/>
          <w:tblCellMar>
            <w:left w:w="62" w:type="dxa"/>
            <w:right w:w="62" w:type="dxa"/>
          </w:tblCellMar>
          <w:tblLook w:val="0000"/>
        </w:tblPrEx>
        <w:trPr>
          <w:tblHeader/>
        </w:trPr>
        <w:tc>
          <w:tcPr>
            <w:tcW w:w="4197" w:type="dxa"/>
            <w:tcBorders>
              <w:top w:val="nil"/>
              <w:left w:val="nil"/>
              <w:bottom w:val="nil"/>
              <w:right w:val="nil"/>
            </w:tcBorders>
            <w:tcMar>
              <w:top w:w="0" w:type="dxa"/>
              <w:left w:w="62" w:type="dxa"/>
              <w:bottom w:w="0" w:type="dxa"/>
              <w:right w:w="62" w:type="dxa"/>
            </w:tcMar>
          </w:tcPr>
          <w:p w:rsidR="00000000" w:rsidP="008C5B5E">
            <w:pPr>
              <w:pStyle w:val="ListBullet"/>
              <w:rPr>
                <w:lang w:val="en-NZ"/>
              </w:rPr>
            </w:pPr>
            <w:r w:rsidRPr="008C5B5E">
              <w:t>Children's contact worker</w:t>
            </w:r>
          </w:p>
        </w:tc>
        <w:tc>
          <w:tcPr>
            <w:tcW w:w="4198" w:type="dxa"/>
            <w:tcBorders>
              <w:top w:val="nil"/>
              <w:left w:val="nil"/>
              <w:bottom w:val="nil"/>
              <w:right w:val="nil"/>
            </w:tcBorders>
            <w:tcMar>
              <w:top w:w="0" w:type="dxa"/>
              <w:left w:w="62" w:type="dxa"/>
              <w:bottom w:w="0" w:type="dxa"/>
              <w:right w:w="62" w:type="dxa"/>
            </w:tcMar>
          </w:tcPr>
          <w:p w:rsidR="00000000" w:rsidP="008C5B5E">
            <w:pPr>
              <w:pStyle w:val="ListBullet"/>
              <w:rPr>
                <w:lang w:val="en-NZ"/>
              </w:rPr>
            </w:pPr>
            <w:r w:rsidRPr="008C5B5E">
              <w:t>Children's contact support worker</w:t>
            </w:r>
          </w:p>
        </w:tc>
      </w:tr>
      <w:tr w:rsidTr="00F00FEE">
        <w:tblPrEx>
          <w:tblW w:w="0" w:type="auto"/>
          <w:tblLayout w:type="fixed"/>
          <w:tblCellMar>
            <w:left w:w="62" w:type="dxa"/>
            <w:right w:w="62" w:type="dxa"/>
          </w:tblCellMar>
          <w:tblLook w:val="0000"/>
        </w:tblPrEx>
        <w:tc>
          <w:tcPr>
            <w:tcW w:w="4197" w:type="dxa"/>
            <w:tcBorders>
              <w:top w:val="nil"/>
              <w:left w:val="nil"/>
              <w:bottom w:val="nil"/>
              <w:right w:val="nil"/>
            </w:tcBorders>
            <w:tcMar>
              <w:top w:w="0" w:type="dxa"/>
              <w:left w:w="62" w:type="dxa"/>
              <w:bottom w:w="0" w:type="dxa"/>
              <w:right w:w="62" w:type="dxa"/>
            </w:tcMar>
          </w:tcPr>
          <w:p w:rsidR="00000000" w:rsidP="008C5B5E">
            <w:pPr>
              <w:pStyle w:val="ListBullet"/>
              <w:rPr>
                <w:lang w:val="en-NZ"/>
              </w:rPr>
            </w:pPr>
            <w:r w:rsidRPr="008C5B5E">
              <w:t>Children's contact facilitator</w:t>
            </w:r>
          </w:p>
        </w:tc>
        <w:tc>
          <w:tcPr>
            <w:tcW w:w="4198" w:type="dxa"/>
            <w:tcBorders>
              <w:top w:val="nil"/>
              <w:left w:val="nil"/>
              <w:bottom w:val="nil"/>
              <w:right w:val="nil"/>
            </w:tcBorders>
            <w:tcMar>
              <w:top w:w="0" w:type="dxa"/>
              <w:left w:w="62" w:type="dxa"/>
              <w:bottom w:w="0" w:type="dxa"/>
              <w:right w:w="62" w:type="dxa"/>
            </w:tcMar>
          </w:tcPr>
          <w:p w:rsidR="00000000" w:rsidRPr="008C5B5E" w:rsidP="008C5B5E">
            <w:pPr>
              <w:pStyle w:val="ListBullet"/>
            </w:pPr>
            <w:r w:rsidRPr="008C5B5E">
              <w:t>Sessional contact worker</w:t>
            </w:r>
          </w:p>
        </w:tc>
      </w:tr>
    </w:tbl>
    <w:p w:rsidR="00000000" w:rsidRPr="008C5B5E" w:rsidP="008C5B5E">
      <w:pPr>
        <w:pStyle w:val="BodyText"/>
      </w:pPr>
    </w:p>
    <w:p w:rsidR="00000000" w:rsidRPr="008C5B5E" w:rsidP="008C5B5E">
      <w:pPr>
        <w:pStyle w:val="AllowPageBreak"/>
      </w:pPr>
    </w:p>
    <w:p w:rsidR="00000000" w:rsidRPr="008C5B5E" w:rsidP="008C5B5E">
      <w:pPr>
        <w:pStyle w:val="Heading1"/>
      </w:pPr>
      <w:bookmarkStart w:id="3" w:name="O_450162"/>
      <w:bookmarkEnd w:id="3"/>
      <w:r w:rsidRPr="008C5B5E">
        <w:t>Pathways Information</w:t>
      </w:r>
    </w:p>
    <w:p w:rsidR="00000000" w:rsidRPr="008C5B5E" w:rsidP="008C5B5E">
      <w:pPr>
        <w:pStyle w:val="BodyText"/>
      </w:pPr>
      <w:r w:rsidRPr="008C5B5E">
        <w:t>Not Applicable</w:t>
      </w:r>
    </w:p>
    <w:p w:rsidR="00000000" w:rsidRPr="008C5B5E" w:rsidP="008C5B5E">
      <w:pPr>
        <w:pStyle w:val="AllowPageBreak"/>
      </w:pPr>
    </w:p>
    <w:p w:rsidR="00000000" w:rsidRPr="008C5B5E" w:rsidP="008C5B5E">
      <w:pPr>
        <w:pStyle w:val="Heading1"/>
      </w:pPr>
      <w:bookmarkStart w:id="4" w:name="O_450165"/>
      <w:bookmarkEnd w:id="4"/>
      <w:r w:rsidRPr="008C5B5E">
        <w:t>Licensing/Regulatory Information</w:t>
      </w:r>
    </w:p>
    <w:p w:rsidR="00000000" w:rsidRPr="008C5B5E" w:rsidP="008C5B5E">
      <w:pPr>
        <w:pStyle w:val="BodyText"/>
      </w:pPr>
      <w:r w:rsidRPr="008C5B5E">
        <w:t>Not Applicable</w:t>
      </w:r>
    </w:p>
    <w:p w:rsidR="00000000" w:rsidRPr="008C5B5E" w:rsidP="008C5B5E">
      <w:pPr>
        <w:pStyle w:val="AllowPageBreak"/>
      </w:pPr>
    </w:p>
    <w:p w:rsidR="00000000" w:rsidRPr="008C5B5E" w:rsidP="008C5B5E">
      <w:pPr>
        <w:pStyle w:val="Heading1"/>
      </w:pPr>
      <w:bookmarkStart w:id="5" w:name="O_450167"/>
      <w:bookmarkEnd w:id="5"/>
      <w:r w:rsidRPr="008C5B5E">
        <w:t>Entry Requirements</w:t>
      </w:r>
    </w:p>
    <w:p w:rsidR="00000000" w:rsidRPr="008C5B5E" w:rsidP="008C5B5E">
      <w:pPr>
        <w:pStyle w:val="BodyText"/>
      </w:pPr>
      <w:r w:rsidRPr="008C5B5E">
        <w:t>Not Applicable</w:t>
      </w:r>
    </w:p>
    <w:p w:rsidR="00000000" w:rsidRPr="008C5B5E" w:rsidP="008C5B5E">
      <w:pPr>
        <w:pStyle w:val="AllowPageBreak"/>
      </w:pPr>
    </w:p>
    <w:p w:rsidR="00000000" w:rsidRPr="008C5B5E" w:rsidP="008C5B5E">
      <w:pPr>
        <w:pStyle w:val="Heading1"/>
      </w:pPr>
      <w:bookmarkStart w:id="6" w:name="O_450168"/>
      <w:bookmarkEnd w:id="6"/>
      <w:r w:rsidRPr="008C5B5E">
        <w:t>Employability Skills Summary</w:t>
      </w:r>
    </w:p>
    <w:p w:rsidR="00000000" w:rsidRPr="008C5B5E" w:rsidP="008C5B5E">
      <w:pPr>
        <w:pStyle w:val="BodyText"/>
      </w:pPr>
      <w:r w:rsidRPr="008C5B5E">
        <w:t>Refer to the Topic: Introduction to the Employability Skills Qualification Summaries</w:t>
      </w:r>
    </w:p>
    <w:p w:rsidR="00000000" w:rsidRPr="008C5B5E" w:rsidP="008C5B5E">
      <w:pPr>
        <w:pStyle w:val="AllowPageBreak"/>
      </w:pPr>
    </w:p>
    <w:p w:rsidR="00000000" w:rsidRPr="008C5B5E" w:rsidP="008C5B5E">
      <w:pPr>
        <w:pStyle w:val="Heading1"/>
      </w:pPr>
      <w:bookmarkStart w:id="7" w:name="O_450163"/>
      <w:bookmarkEnd w:id="7"/>
      <w:r w:rsidRPr="008C5B5E">
        <w:t>Packaging Rules</w:t>
      </w:r>
    </w:p>
    <w:tbl>
      <w:tblPr>
        <w:tblW w:w="0" w:type="auto"/>
        <w:tblLayout w:type="fixed"/>
        <w:tblCellMar>
          <w:left w:w="62" w:type="dxa"/>
          <w:right w:w="62" w:type="dxa"/>
        </w:tblCellMar>
        <w:tblLook w:val="0000"/>
      </w:tblPr>
      <w:tblGrid>
        <w:gridCol w:w="8522"/>
      </w:tblGrid>
      <w:tr w:rsidTr="00F00FE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C5B5E" w:rsidP="008C5B5E">
            <w:pPr>
              <w:pStyle w:val="BodyText"/>
            </w:pPr>
            <w:r w:rsidRPr="008C5B5E">
              <w:rPr>
                <w:rStyle w:val="SpecialBold"/>
              </w:rPr>
              <w:t>PACKAGING RULES</w:t>
            </w:r>
          </w:p>
          <w:p w:rsidR="00000000" w:rsidRPr="008C5B5E" w:rsidP="008C5B5E">
            <w:pPr>
              <w:pStyle w:val="BodyText"/>
            </w:pPr>
            <w:r w:rsidRPr="008C5B5E">
              <w:t>13 units of competency are required for this qualification, including:</w:t>
            </w:r>
          </w:p>
          <w:p w:rsidR="00000000" w:rsidRPr="008C5B5E" w:rsidP="008C5B5E">
            <w:pPr>
              <w:pStyle w:val="ListBullet"/>
            </w:pPr>
            <w:r w:rsidRPr="008C5B5E">
              <w:t>9 core units</w:t>
            </w:r>
          </w:p>
          <w:p w:rsidR="00000000" w:rsidRPr="008C5B5E" w:rsidP="008C5B5E">
            <w:pPr>
              <w:pStyle w:val="ListBullet"/>
            </w:pPr>
            <w:r w:rsidRPr="008C5B5E">
              <w:t xml:space="preserve">4 elective units </w:t>
            </w:r>
          </w:p>
          <w:p w:rsidR="00000000" w:rsidRPr="008C5B5E" w:rsidP="008C5B5E">
            <w:pPr>
              <w:pStyle w:val="BodyText"/>
            </w:pPr>
            <w:r w:rsidRPr="008C5B5E">
              <w:t>A wide range of elective units is available, including:</w:t>
            </w:r>
          </w:p>
          <w:p w:rsidR="00000000" w:rsidRPr="008C5B5E" w:rsidP="008C5B5E">
            <w:pPr>
              <w:pStyle w:val="ListBullet2"/>
            </w:pPr>
            <w:r w:rsidRPr="008C5B5E">
              <w:t xml:space="preserve">Group A WHS electives from which one unit </w:t>
            </w:r>
            <w:r w:rsidRPr="008C5B5E">
              <w:rPr>
                <w:rStyle w:val="SpecialBold"/>
              </w:rPr>
              <w:t>must</w:t>
            </w:r>
            <w:r w:rsidRPr="008C5B5E">
              <w:t xml:space="preserve"> be selected</w:t>
            </w:r>
          </w:p>
          <w:p w:rsidR="00000000" w:rsidRPr="008C5B5E" w:rsidP="008C5B5E">
            <w:pPr>
              <w:pStyle w:val="ListBullet2"/>
            </w:pPr>
            <w:r w:rsidRPr="008C5B5E">
              <w:t>Group B electives which are recommended for culturally aware and respectful practice</w:t>
            </w:r>
          </w:p>
          <w:p w:rsidR="00000000" w:rsidRPr="008C5B5E" w:rsidP="008C5B5E">
            <w:pPr>
              <w:pStyle w:val="ListBullet2"/>
            </w:pPr>
            <w:r w:rsidRPr="008C5B5E">
              <w:t xml:space="preserve">Other relevant electives listed below </w:t>
            </w:r>
          </w:p>
          <w:p w:rsidR="00000000" w:rsidRPr="008C5B5E" w:rsidP="008C5B5E">
            <w:pPr>
              <w:pStyle w:val="ListBullet2"/>
            </w:pPr>
            <w:r w:rsidRPr="008C5B5E">
              <w:t>Units of competency to address workplace requirements and packaged at the level of this qualification or higher in Community Services and/or Health Training Packages</w:t>
            </w:r>
          </w:p>
          <w:p w:rsidR="00000000" w:rsidRPr="008C5B5E" w:rsidP="008C5B5E">
            <w:pPr>
              <w:pStyle w:val="ListBullet2"/>
            </w:pPr>
            <w:r w:rsidRPr="008C5B5E">
              <w:t>Where appropriate, to address workplace requirement</w:t>
            </w:r>
            <w:r w:rsidRPr="008C5B5E">
              <w:t xml:space="preserve">s, up to 2 units of competency packaged at the level of this qualification or higher in other relevant Training Packages or accredited courses where the details of those courses are available on TGA or other public listing </w:t>
            </w:r>
          </w:p>
        </w:tc>
      </w:tr>
    </w:tbl>
    <w:p w:rsidR="00000000" w:rsidRPr="008C5B5E" w:rsidP="008C5B5E">
      <w:pPr>
        <w:pStyle w:val="BodyText"/>
      </w:pPr>
    </w:p>
    <w:p w:rsidR="00000000" w:rsidRPr="008C5B5E" w:rsidP="008C5B5E">
      <w:pPr>
        <w:pStyle w:val="BodyText"/>
      </w:pPr>
      <w:r w:rsidRPr="008C5B5E">
        <w:rPr>
          <w:rStyle w:val="SpecialBold"/>
        </w:rPr>
        <w:t>Core units</w:t>
      </w:r>
    </w:p>
    <w:p w:rsidR="00000000" w:rsidRPr="008C5B5E" w:rsidP="008C5B5E">
      <w:pPr>
        <w:pStyle w:val="BodyText"/>
      </w:pPr>
      <w:r w:rsidRPr="008C5B5E">
        <w:t>CHCAOD510B Work eff</w:t>
      </w:r>
      <w:r w:rsidRPr="008C5B5E">
        <w:t>ectively with clients with complex alcohol and/or other drugs issues</w:t>
      </w:r>
    </w:p>
    <w:p w:rsidR="00000000" w:rsidRPr="008C5B5E" w:rsidP="008C5B5E">
      <w:pPr>
        <w:pStyle w:val="BodyText"/>
      </w:pPr>
      <w:r w:rsidRPr="008C5B5E">
        <w:t>CHCCHILD401B Identify and respond to children and young people at risk</w:t>
      </w:r>
    </w:p>
    <w:p w:rsidR="00000000" w:rsidRPr="008C5B5E" w:rsidP="008C5B5E">
      <w:pPr>
        <w:pStyle w:val="BodyText"/>
      </w:pPr>
      <w:r w:rsidRPr="008C5B5E">
        <w:t>CHCCOM302D Communicate appropriately with clients and colleagues</w:t>
      </w:r>
    </w:p>
    <w:p w:rsidR="00000000" w:rsidRPr="008C5B5E" w:rsidP="008C5B5E">
      <w:pPr>
        <w:pStyle w:val="BodyText"/>
      </w:pPr>
      <w:r w:rsidRPr="008C5B5E">
        <w:t xml:space="preserve">CHCCONS401C Facilitate changeover </w:t>
      </w:r>
    </w:p>
    <w:p w:rsidR="00000000" w:rsidRPr="008C5B5E" w:rsidP="008C5B5E">
      <w:pPr>
        <w:pStyle w:val="BodyText"/>
      </w:pPr>
      <w:r w:rsidRPr="008C5B5E">
        <w:t>CHCCONS402C Faci</w:t>
      </w:r>
      <w:r w:rsidRPr="008C5B5E">
        <w:t>litate and monitor contact</w:t>
      </w:r>
    </w:p>
    <w:p w:rsidR="00000000" w:rsidRPr="008C5B5E" w:rsidP="008C5B5E">
      <w:pPr>
        <w:pStyle w:val="BodyText"/>
      </w:pPr>
      <w:r w:rsidRPr="008C5B5E">
        <w:t>CHCCONS403C Support families to develop relationships</w:t>
      </w:r>
    </w:p>
    <w:p w:rsidR="00000000" w:rsidRPr="008C5B5E" w:rsidP="008C5B5E">
      <w:pPr>
        <w:pStyle w:val="BodyText"/>
      </w:pPr>
      <w:r w:rsidRPr="008C5B5E">
        <w:t>CHCDFV301A Recognise and respond appropriately to domestic and family violence</w:t>
      </w:r>
    </w:p>
    <w:p w:rsidR="00000000" w:rsidRPr="008C5B5E" w:rsidP="008C5B5E">
      <w:pPr>
        <w:pStyle w:val="BodyText"/>
      </w:pPr>
      <w:r w:rsidRPr="008C5B5E">
        <w:t>CHCFAM503B Work with a child focused approach</w:t>
      </w:r>
    </w:p>
    <w:p w:rsidR="00000000" w:rsidRPr="008C5B5E" w:rsidP="008C5B5E">
      <w:pPr>
        <w:pStyle w:val="BodyText"/>
      </w:pPr>
      <w:r w:rsidRPr="008C5B5E">
        <w:t>CHCFAM518B Work with involuntary and mandated clients</w:t>
      </w:r>
    </w:p>
    <w:p w:rsidR="00000000" w:rsidRPr="008C5B5E" w:rsidP="008C5B5E">
      <w:pPr>
        <w:pStyle w:val="BodyText"/>
      </w:pPr>
    </w:p>
    <w:p w:rsidR="00000000" w:rsidRPr="008C5B5E" w:rsidP="008C5B5E">
      <w:pPr>
        <w:pStyle w:val="BodyText"/>
      </w:pPr>
      <w:r w:rsidRPr="008C5B5E">
        <w:rPr>
          <w:rStyle w:val="SpecialBold"/>
        </w:rPr>
        <w:t>Group A OHS electives</w:t>
      </w:r>
      <w:r w:rsidRPr="008C5B5E">
        <w:t xml:space="preserve"> - </w:t>
      </w:r>
      <w:r w:rsidRPr="008C5B5E">
        <w:rPr>
          <w:rStyle w:val="SpecialBold"/>
        </w:rPr>
        <w:t>one unit must be selected</w:t>
      </w:r>
    </w:p>
    <w:p w:rsidR="00000000" w:rsidRPr="008C5B5E" w:rsidP="008C5B5E">
      <w:pPr>
        <w:pStyle w:val="BodyText"/>
      </w:pPr>
      <w:r w:rsidRPr="008C5B5E">
        <w:t xml:space="preserve">One of the following WHS units </w:t>
      </w:r>
      <w:r w:rsidRPr="008C5B5E">
        <w:rPr>
          <w:rStyle w:val="SpecialBold"/>
        </w:rPr>
        <w:t>must</w:t>
      </w:r>
      <w:r w:rsidRPr="008C5B5E">
        <w:t xml:space="preserve"> be selected for this qualification</w:t>
      </w:r>
    </w:p>
    <w:p w:rsidR="00000000" w:rsidRPr="008C5B5E" w:rsidP="008C5B5E">
      <w:pPr>
        <w:pStyle w:val="BodyText"/>
      </w:pPr>
      <w:r w:rsidRPr="008C5B5E">
        <w:t>HLTWHS300A Contribute to WHS processes</w:t>
      </w:r>
    </w:p>
    <w:p w:rsidR="00000000" w:rsidRPr="008C5B5E" w:rsidP="008C5B5E">
      <w:pPr>
        <w:pStyle w:val="BodyText"/>
      </w:pPr>
      <w:r w:rsidRPr="008C5B5E">
        <w:t>HLTWHS401A Maintain workplace WHS process</w:t>
      </w:r>
      <w:r w:rsidRPr="008C5B5E">
        <w:t>es</w:t>
      </w:r>
    </w:p>
    <w:p w:rsidR="00000000" w:rsidRPr="008C5B5E" w:rsidP="008C5B5E">
      <w:pPr>
        <w:pStyle w:val="BodyText"/>
      </w:pPr>
    </w:p>
    <w:p w:rsidR="00000000" w:rsidRPr="008C5B5E" w:rsidP="008C5B5E">
      <w:pPr>
        <w:pStyle w:val="BodyText"/>
      </w:pPr>
      <w:r w:rsidRPr="008C5B5E">
        <w:rPr>
          <w:rStyle w:val="SpecialBold"/>
        </w:rPr>
        <w:t>The importance of culturally aware and respectful practice</w:t>
      </w:r>
    </w:p>
    <w:p w:rsidR="00000000" w:rsidRPr="008C5B5E" w:rsidP="008C5B5E">
      <w:pPr>
        <w:pStyle w:val="BodyText"/>
      </w:pPr>
      <w:r w:rsidRPr="008C5B5E">
        <w:t>All workers undertaking children's contact services work need foundation knowledge to inform their work with Aboriginal and/or Torres Strait Islander clients and co-workers and with clients and</w:t>
      </w:r>
      <w:r w:rsidRPr="008C5B5E">
        <w:t xml:space="preserve"> co-workers from culturally and linguistically diverse backgrounds. This foundation must be provided and assessed as part of a holistic approach to delivery and assessment of this qualification. Specific guidelines for assessment of this aspect of competen</w:t>
      </w:r>
      <w:r w:rsidRPr="008C5B5E">
        <w:t>cy are provided in the Assessment Guidelines for the Community Services Training Package.</w:t>
      </w:r>
    </w:p>
    <w:p w:rsidR="00000000" w:rsidRPr="008C5B5E" w:rsidP="008C5B5E">
      <w:pPr>
        <w:pStyle w:val="BodyText"/>
      </w:pPr>
    </w:p>
    <w:p w:rsidR="00000000" w:rsidRPr="008C5B5E" w:rsidP="008C5B5E">
      <w:pPr>
        <w:pStyle w:val="BodyText"/>
      </w:pPr>
      <w:r w:rsidRPr="008C5B5E">
        <w:rPr>
          <w:rStyle w:val="SpecialBold"/>
        </w:rPr>
        <w:t>Group B electives</w:t>
      </w:r>
      <w:r w:rsidRPr="008C5B5E">
        <w:t xml:space="preserve"> - </w:t>
      </w:r>
      <w:r w:rsidRPr="008C5B5E">
        <w:rPr>
          <w:rStyle w:val="SpecialBold"/>
        </w:rPr>
        <w:t>recommended for culturally aware and respectful practice</w:t>
      </w:r>
    </w:p>
    <w:p w:rsidR="00000000" w:rsidRPr="008C5B5E" w:rsidP="008C5B5E">
      <w:pPr>
        <w:pStyle w:val="BodyText"/>
      </w:pPr>
      <w:r w:rsidRPr="008C5B5E">
        <w:t xml:space="preserve">Where work involves a specific focus on Aboriginal and/or Torres Strait Islander and/or </w:t>
      </w:r>
      <w:r w:rsidRPr="008C5B5E">
        <w:t>culturally diverse clients or communities, one or both of the following electives is recommended:</w:t>
      </w:r>
    </w:p>
    <w:p w:rsidR="00000000" w:rsidRPr="008C5B5E" w:rsidP="008C5B5E">
      <w:pPr>
        <w:pStyle w:val="BodyText"/>
      </w:pPr>
      <w:r w:rsidRPr="008C5B5E">
        <w:t>HLTHIR403C Work effectively with culturally diverse clients and co-workers</w:t>
      </w:r>
    </w:p>
    <w:p w:rsidR="00000000" w:rsidRPr="008C5B5E" w:rsidP="008C5B5E">
      <w:pPr>
        <w:pStyle w:val="BodyText"/>
      </w:pPr>
      <w:r w:rsidRPr="008C5B5E">
        <w:t>HLTHIR404D Work effectively with Aboriginal and/or Torres Strait Islander people</w:t>
      </w:r>
    </w:p>
    <w:p w:rsidR="00000000" w:rsidRPr="008C5B5E" w:rsidP="008C5B5E">
      <w:pPr>
        <w:pStyle w:val="BodyText"/>
      </w:pPr>
    </w:p>
    <w:p w:rsidR="00000000" w:rsidRPr="008C5B5E" w:rsidP="008C5B5E">
      <w:pPr>
        <w:pStyle w:val="BodyText"/>
      </w:pPr>
      <w:r w:rsidRPr="008C5B5E">
        <w:rPr>
          <w:rStyle w:val="SpecialBold"/>
        </w:rPr>
        <w:t>O</w:t>
      </w:r>
      <w:r w:rsidRPr="008C5B5E">
        <w:rPr>
          <w:rStyle w:val="SpecialBold"/>
        </w:rPr>
        <w:t>ther relevant electives</w:t>
      </w:r>
    </w:p>
    <w:p w:rsidR="00000000" w:rsidRPr="008C5B5E" w:rsidP="008C5B5E">
      <w:pPr>
        <w:pStyle w:val="BodyText"/>
      </w:pPr>
      <w:r w:rsidRPr="008C5B5E">
        <w:t>Electives are to be selected in line with specified Packaging Rules. The following list of electives is intended to facilitate selection. Employers may specify that certain electives are required to address specific workplace needs.</w:t>
      </w:r>
    </w:p>
    <w:p w:rsidR="00000000" w:rsidRPr="008C5B5E" w:rsidP="008C5B5E">
      <w:pPr>
        <w:pStyle w:val="BodyText"/>
      </w:pPr>
    </w:p>
    <w:p w:rsidR="00000000" w:rsidRPr="008C5B5E" w:rsidP="008C5B5E">
      <w:pPr>
        <w:pStyle w:val="BodyText"/>
      </w:pPr>
      <w:r w:rsidRPr="008C5B5E">
        <w:t>CHCCS400C Work within a relevant legal and ethical framework</w:t>
      </w:r>
    </w:p>
    <w:p w:rsidR="00000000" w:rsidRPr="008C5B5E" w:rsidP="008C5B5E">
      <w:pPr>
        <w:pStyle w:val="BodyText"/>
      </w:pPr>
      <w:r w:rsidRPr="008C5B5E">
        <w:t>CHCCS411C Work effectively in the community sector</w:t>
      </w:r>
    </w:p>
    <w:p w:rsidR="00000000" w:rsidRPr="008C5B5E" w:rsidP="008C5B5E">
      <w:pPr>
        <w:pStyle w:val="BodyText"/>
      </w:pPr>
      <w:r w:rsidRPr="008C5B5E">
        <w:t>CHCCS416B Assess and provide services for clients with complex needs</w:t>
      </w:r>
    </w:p>
    <w:p w:rsidR="00000000" w:rsidRPr="008C5B5E" w:rsidP="008C5B5E">
      <w:pPr>
        <w:pStyle w:val="BodyText"/>
      </w:pPr>
      <w:r w:rsidRPr="008C5B5E">
        <w:t xml:space="preserve">CHCDFV402C Manage own professional development in responding to domestic </w:t>
      </w:r>
      <w:r w:rsidRPr="008C5B5E">
        <w:t>and family violence</w:t>
      </w:r>
    </w:p>
    <w:p w:rsidR="00000000" w:rsidRPr="008C5B5E" w:rsidP="008C5B5E">
      <w:pPr>
        <w:pStyle w:val="BodyText"/>
      </w:pPr>
      <w:r w:rsidRPr="008C5B5E">
        <w:t>CHCDFV408C Provide support to children affected by domestic and family violence</w:t>
      </w:r>
    </w:p>
    <w:p w:rsidR="00000000" w:rsidRPr="008C5B5E" w:rsidP="008C5B5E">
      <w:pPr>
        <w:pStyle w:val="BodyText"/>
      </w:pPr>
      <w:r w:rsidRPr="008C5B5E">
        <w:t>CHCFAM504C Respond to and contain critical incidents</w:t>
      </w:r>
    </w:p>
    <w:p w:rsidR="00000000" w:rsidRPr="008C5B5E" w:rsidP="008C5B5E">
      <w:pPr>
        <w:pStyle w:val="BodyText"/>
      </w:pPr>
      <w:r w:rsidRPr="008C5B5E">
        <w:t>CHCFAM505B Operate in a family law environment</w:t>
      </w:r>
    </w:p>
    <w:p w:rsidR="00000000" w:rsidRPr="008C5B5E" w:rsidP="008C5B5E">
      <w:pPr>
        <w:pStyle w:val="BodyText"/>
      </w:pPr>
      <w:r w:rsidRPr="008C5B5E">
        <w:t>CHCORG303C Participate effectively in the work environme</w:t>
      </w:r>
      <w:r w:rsidRPr="008C5B5E">
        <w:t>nt</w:t>
      </w:r>
    </w:p>
    <w:p w:rsidR="00000000" w:rsidRPr="008C5B5E" w:rsidP="008C5B5E">
      <w:pPr>
        <w:pStyle w:val="BodyText"/>
      </w:pPr>
      <w:r w:rsidRPr="008C5B5E">
        <w:t>CHCRF511A Work in partnership with families to provide appropriate care for children</w:t>
      </w:r>
    </w:p>
    <w:p w:rsidR="00000000" w:rsidRPr="008C5B5E" w:rsidP="008C5B5E">
      <w:pPr>
        <w:pStyle w:val="BodyText"/>
      </w:pPr>
      <w:r w:rsidRPr="008C5B5E">
        <w:t>CHCRF624C Support parents in their parenting role (Note pre-requisite: CHCRF511A)</w:t>
      </w:r>
    </w:p>
    <w:p w:rsidR="00000000" w:rsidRPr="008C5B5E" w:rsidP="008C5B5E">
      <w:pPr>
        <w:pStyle w:val="BodyText"/>
      </w:pPr>
      <w:r w:rsidRPr="008C5B5E">
        <w:t>CHCTC301C Deliver a service consistent with the organisation’s mission and values</w:t>
      </w:r>
    </w:p>
    <w:p w:rsidR="00000000" w:rsidRPr="008C5B5E" w:rsidP="008C5B5E">
      <w:pPr>
        <w:pStyle w:val="BodyText"/>
      </w:pPr>
      <w:r w:rsidRPr="008C5B5E">
        <w:t>CHCTC302B Provide client-centred telephone counselling</w:t>
      </w:r>
    </w:p>
    <w:p w:rsidR="00000000" w:rsidRPr="008C5B5E" w:rsidP="008C5B5E">
      <w:pPr>
        <w:pStyle w:val="BodyText"/>
      </w:pPr>
      <w:r w:rsidRPr="008C5B5E">
        <w:t>CHCTC403B Provide telephone counselling in crisis situations</w:t>
      </w:r>
    </w:p>
    <w:p w:rsidR="00000000" w:rsidRPr="008C5B5E" w:rsidP="008C5B5E">
      <w:pPr>
        <w:pStyle w:val="BodyText"/>
      </w:pPr>
    </w:p>
    <w:p w:rsidR="00000000" w:rsidRPr="008C5B5E" w:rsidP="008C5B5E">
      <w:pPr>
        <w:pStyle w:val="BodyText"/>
      </w:pPr>
      <w:r w:rsidRPr="008C5B5E">
        <w:rPr>
          <w:rStyle w:val="Emphasis"/>
        </w:rPr>
        <w:t>One only of the following units</w:t>
      </w:r>
      <w:r w:rsidRPr="008C5B5E">
        <w:t>:</w:t>
      </w:r>
    </w:p>
    <w:p w:rsidR="00000000" w:rsidRPr="008C5B5E" w:rsidP="008C5B5E">
      <w:pPr>
        <w:pStyle w:val="BodyText"/>
      </w:pPr>
      <w:r w:rsidRPr="008C5B5E">
        <w:t xml:space="preserve">CHCCS514A Recognise and respond to individuals at risk </w:t>
      </w:r>
    </w:p>
    <w:p w:rsidR="00000000" w:rsidRPr="008C5B5E" w:rsidP="008C5B5E">
      <w:pPr>
        <w:pStyle w:val="BodyText"/>
      </w:pPr>
      <w:r w:rsidRPr="008C5B5E">
        <w:rPr>
          <w:rStyle w:val="BoldandItalics"/>
        </w:rPr>
        <w:t xml:space="preserve">OR </w:t>
      </w:r>
    </w:p>
    <w:p w:rsidR="00000000" w:rsidRPr="008C5B5E" w:rsidP="008C5B5E">
      <w:pPr>
        <w:pStyle w:val="BodyText"/>
      </w:pPr>
      <w:r w:rsidRPr="008C5B5E">
        <w:t>CHCCS521A Assess and respond to individuals at</w:t>
      </w:r>
      <w:r w:rsidRPr="008C5B5E">
        <w:t xml:space="preserve"> risk of suicide </w:t>
      </w:r>
    </w:p>
    <w:p w:rsidR="00000000" w:rsidRPr="008C5B5E" w:rsidP="008C5B5E">
      <w:pPr>
        <w:pStyle w:val="BodyText"/>
      </w:pPr>
      <w:r w:rsidRPr="008C5B5E">
        <w:rPr>
          <w:rStyle w:val="BoldandItalics"/>
        </w:rPr>
        <w:t>OR</w:t>
      </w:r>
    </w:p>
    <w:p w:rsidR="00000000" w:rsidRPr="008C5B5E" w:rsidP="008C5B5E">
      <w:pPr>
        <w:pStyle w:val="BodyText"/>
      </w:pPr>
      <w:r w:rsidRPr="008C5B5E">
        <w:t>CHCTC404A Provide competent suicide intervention in a telephone counselling context</w:t>
      </w:r>
    </w:p>
    <w:p w:rsidR="00000000" w:rsidRPr="008C5B5E" w:rsidP="008C5B5E">
      <w:pPr>
        <w:pStyle w:val="BodyText"/>
      </w:pPr>
      <w:r w:rsidRPr="008C5B5E">
        <w:t>HLTFA211A Provide basic emergency life support</w:t>
      </w:r>
    </w:p>
    <w:p w:rsidR="00000000" w:rsidRPr="008C5B5E" w:rsidP="008C5B5E">
      <w:pPr>
        <w:pStyle w:val="BodyText"/>
      </w:pPr>
    </w:p>
    <w:p w:rsidR="00000000" w:rsidRPr="008C5B5E" w:rsidP="008C5B5E">
      <w:pPr>
        <w:pStyle w:val="BodyText"/>
      </w:pPr>
      <w:r w:rsidRPr="008C5B5E">
        <w:rPr>
          <w:rStyle w:val="SpecialBold"/>
        </w:rPr>
        <w:t>Oral health</w:t>
      </w:r>
    </w:p>
    <w:p w:rsidR="00000000" w:rsidRPr="008C5B5E" w:rsidP="008C5B5E">
      <w:pPr>
        <w:pStyle w:val="BodyText"/>
      </w:pPr>
      <w:r w:rsidRPr="008C5B5E">
        <w:t>CHCOHC303B Use basic oral health screening tools</w:t>
      </w:r>
    </w:p>
    <w:p w:rsidR="00000000" w:rsidRPr="008C5B5E" w:rsidP="008C5B5E">
      <w:pPr>
        <w:pStyle w:val="BodyText"/>
      </w:pPr>
      <w:r w:rsidRPr="008C5B5E">
        <w:t>CHCOHC401A Inform and encourage clients an</w:t>
      </w:r>
      <w:r w:rsidRPr="008C5B5E">
        <w:t>d groups to understand and achieve good oral health</w:t>
      </w:r>
    </w:p>
    <w:p w:rsidR="00000000" w:rsidRPr="008C5B5E" w:rsidP="008C5B5E">
      <w:pPr>
        <w:pStyle w:val="BodyText"/>
      </w:pPr>
      <w:r w:rsidRPr="008C5B5E">
        <w:t>CHCOHC402A Support clients and groups to learn practical aspects of oral health care</w:t>
      </w:r>
    </w:p>
    <w:p w:rsidR="00000000" w:rsidRPr="008C5B5E" w:rsidP="008C5B5E">
      <w:pPr>
        <w:pStyle w:val="BodyText"/>
      </w:pPr>
      <w:r w:rsidRPr="008C5B5E">
        <w:t>CHCOHC404A Recognise and respond to signs and symptoms that may indicate oral health issues</w:t>
      </w:r>
    </w:p>
    <w:p w:rsidR="00000000" w:rsidRPr="008C5B5E" w:rsidP="008C5B5E"/>
    <w:sectPr w:rsidSect="008C5B5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5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00FEE" w:rsidP="00F00FE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5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EE" w:rsidP="008C5B5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F00FEE" w:rsidP="008C5B5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F00FEE" w:rsidP="008C5B5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5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5E" w:rsidRPr="00F00FEE" w:rsidP="00F00FE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C5B5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FEE" w:rsidP="008C5B5E">
    <w:pPr>
      <w:pStyle w:val="Header"/>
      <w:framePr w:wrap="around"/>
    </w:pPr>
    <w:r>
      <w:fldChar w:fldCharType="begin"/>
    </w:r>
    <w:r>
      <w:instrText xml:space="preserve"> TITLE   \* MERGEFORMAT </w:instrText>
    </w:r>
    <w:r>
      <w:fldChar w:fldCharType="separate"/>
    </w:r>
    <w:r>
      <w:t>CHC41308 Certificate IV in Children's Contact Services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June 2012</w:t>
    </w:r>
    <w:r>
      <w:rPr>
        <w:noProof/>
      </w:rPr>
      <w:fldChar w:fldCharType="end"/>
    </w:r>
  </w:p>
  <w:p w:rsidR="00F00FEE" w:rsidP="008C5B5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68C5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2D891D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3A04F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5B5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C5B5E"/>
    <w:pPr>
      <w:spacing w:before="360" w:after="60"/>
      <w:outlineLvl w:val="0"/>
    </w:pPr>
    <w:rPr>
      <w:sz w:val="32"/>
    </w:rPr>
  </w:style>
  <w:style w:type="paragraph" w:styleId="Heading2">
    <w:name w:val="heading 2"/>
    <w:basedOn w:val="HeadingBase"/>
    <w:next w:val="BodyText"/>
    <w:link w:val="Heading2Char"/>
    <w:qFormat/>
    <w:rsid w:val="008C5B5E"/>
    <w:pPr>
      <w:keepLines/>
      <w:spacing w:before="240" w:after="120"/>
      <w:outlineLvl w:val="1"/>
    </w:pPr>
    <w:rPr>
      <w:sz w:val="28"/>
      <w:szCs w:val="40"/>
    </w:rPr>
  </w:style>
  <w:style w:type="paragraph" w:styleId="Heading3">
    <w:name w:val="heading 3"/>
    <w:basedOn w:val="HeadingBase"/>
    <w:next w:val="BodyText"/>
    <w:link w:val="Heading3Char"/>
    <w:qFormat/>
    <w:rsid w:val="008C5B5E"/>
    <w:pPr>
      <w:spacing w:before="180" w:after="120"/>
      <w:outlineLvl w:val="2"/>
    </w:pPr>
    <w:rPr>
      <w:spacing w:val="-10"/>
      <w:kern w:val="32"/>
    </w:rPr>
  </w:style>
  <w:style w:type="paragraph" w:styleId="Heading4">
    <w:name w:val="heading 4"/>
    <w:basedOn w:val="HeadingBase"/>
    <w:next w:val="BodyText"/>
    <w:link w:val="Heading4Char"/>
    <w:qFormat/>
    <w:rsid w:val="008C5B5E"/>
    <w:pPr>
      <w:spacing w:before="160" w:after="120"/>
      <w:outlineLvl w:val="3"/>
    </w:pPr>
    <w:rPr>
      <w:sz w:val="22"/>
    </w:rPr>
  </w:style>
  <w:style w:type="paragraph" w:styleId="Heading5">
    <w:name w:val="heading 5"/>
    <w:basedOn w:val="HeadingBase"/>
    <w:next w:val="Normal"/>
    <w:link w:val="Heading5Char"/>
    <w:qFormat/>
    <w:rsid w:val="008C5B5E"/>
    <w:pPr>
      <w:spacing w:before="80"/>
      <w:outlineLvl w:val="4"/>
    </w:pPr>
    <w:rPr>
      <w:color w:val="918585"/>
      <w:sz w:val="20"/>
    </w:rPr>
  </w:style>
  <w:style w:type="paragraph" w:styleId="Heading6">
    <w:name w:val="heading 6"/>
    <w:basedOn w:val="HeadingBase"/>
    <w:next w:val="Normal"/>
    <w:link w:val="Heading6Char"/>
    <w:qFormat/>
    <w:rsid w:val="008C5B5E"/>
    <w:pPr>
      <w:spacing w:before="60"/>
      <w:outlineLvl w:val="5"/>
    </w:pPr>
    <w:rPr>
      <w:color w:val="918585"/>
      <w:sz w:val="20"/>
    </w:rPr>
  </w:style>
  <w:style w:type="paragraph" w:styleId="Heading7">
    <w:name w:val="heading 7"/>
    <w:basedOn w:val="Normal"/>
    <w:next w:val="Normal"/>
    <w:link w:val="Heading7Char"/>
    <w:qFormat/>
    <w:rsid w:val="008C5B5E"/>
    <w:pPr>
      <w:ind w:left="720"/>
      <w:outlineLvl w:val="6"/>
    </w:pPr>
    <w:rPr>
      <w:i/>
    </w:rPr>
  </w:style>
  <w:style w:type="paragraph" w:styleId="Heading8">
    <w:name w:val="heading 8"/>
    <w:basedOn w:val="Normal"/>
    <w:next w:val="Normal"/>
    <w:link w:val="Heading8Char"/>
    <w:qFormat/>
    <w:rsid w:val="008C5B5E"/>
    <w:pPr>
      <w:ind w:left="720"/>
      <w:outlineLvl w:val="7"/>
    </w:pPr>
    <w:rPr>
      <w:i/>
    </w:rPr>
  </w:style>
  <w:style w:type="paragraph" w:styleId="Heading9">
    <w:name w:val="heading 9"/>
    <w:basedOn w:val="Normal"/>
    <w:next w:val="Normal"/>
    <w:link w:val="Heading9Char"/>
    <w:qFormat/>
    <w:rsid w:val="008C5B5E"/>
    <w:pPr>
      <w:ind w:left="720"/>
      <w:outlineLvl w:val="8"/>
    </w:pPr>
    <w:rPr>
      <w:i/>
    </w:rPr>
  </w:style>
  <w:style w:type="character" w:default="1" w:styleId="DefaultParagraphFont">
    <w:name w:val="Default Paragraph Font"/>
    <w:uiPriority w:val="1"/>
    <w:unhideWhenUsed/>
    <w:rsid w:val="008C5B5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C5B5E"/>
  </w:style>
  <w:style w:type="character" w:customStyle="1" w:styleId="Heading1Char">
    <w:name w:val="Heading 1 Char"/>
    <w:basedOn w:val="DefaultParagraphFont"/>
    <w:link w:val="Heading1"/>
    <w:rsid w:val="008C5B5E"/>
    <w:rPr>
      <w:rFonts w:ascii="Times New Roman" w:eastAsia="Times New Roman" w:hAnsi="Times New Roman" w:cs="Times New Roman"/>
      <w:b/>
      <w:sz w:val="32"/>
      <w:szCs w:val="20"/>
      <w:lang w:eastAsia="en-US"/>
    </w:rPr>
  </w:style>
  <w:style w:type="paragraph" w:styleId="BodyText">
    <w:name w:val="Body Text"/>
    <w:basedOn w:val="Normal"/>
    <w:link w:val="BodyTextChar"/>
    <w:rsid w:val="008C5B5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C5B5E"/>
    <w:rPr>
      <w:rFonts w:ascii="Times New Roman" w:eastAsia="Times New Roman" w:hAnsi="Times New Roman" w:cs="Times New Roman"/>
      <w:sz w:val="24"/>
      <w:lang w:eastAsia="en-US"/>
    </w:rPr>
  </w:style>
  <w:style w:type="paragraph" w:styleId="Footer">
    <w:name w:val="footer"/>
    <w:basedOn w:val="Normal"/>
    <w:link w:val="FooterChar"/>
    <w:rsid w:val="008C5B5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C5B5E"/>
    <w:rPr>
      <w:rFonts w:ascii="Times New Roman" w:eastAsia="Times New Roman" w:hAnsi="Times New Roman" w:cs="Times New Roman"/>
      <w:sz w:val="16"/>
      <w:lang w:eastAsia="en-US"/>
    </w:rPr>
  </w:style>
  <w:style w:type="paragraph" w:styleId="ListBullet">
    <w:name w:val="List Bullet"/>
    <w:basedOn w:val="List"/>
    <w:rsid w:val="008C5B5E"/>
    <w:pPr>
      <w:numPr>
        <w:numId w:val="13"/>
      </w:numPr>
      <w:tabs>
        <w:tab w:val="clear" w:pos="340"/>
      </w:tabs>
      <w:spacing w:before="40" w:after="40"/>
    </w:pPr>
  </w:style>
  <w:style w:type="character" w:customStyle="1" w:styleId="SpecialBold">
    <w:name w:val="Special Bold"/>
    <w:basedOn w:val="DefaultParagraphFont"/>
    <w:rsid w:val="008C5B5E"/>
    <w:rPr>
      <w:b/>
      <w:spacing w:val="0"/>
    </w:rPr>
  </w:style>
  <w:style w:type="paragraph" w:styleId="ListBullet2">
    <w:name w:val="List Bullet 2"/>
    <w:basedOn w:val="List2"/>
    <w:rsid w:val="008C5B5E"/>
    <w:pPr>
      <w:numPr>
        <w:numId w:val="14"/>
      </w:numPr>
      <w:tabs>
        <w:tab w:val="clear" w:pos="680"/>
      </w:tabs>
    </w:pPr>
  </w:style>
  <w:style w:type="character" w:styleId="Emphasis">
    <w:name w:val="Emphasis"/>
    <w:basedOn w:val="DefaultParagraphFont"/>
    <w:qFormat/>
    <w:rsid w:val="008C5B5E"/>
    <w:rPr>
      <w:i/>
    </w:rPr>
  </w:style>
  <w:style w:type="paragraph" w:customStyle="1" w:styleId="SuperHeading">
    <w:name w:val="SuperHeading"/>
    <w:basedOn w:val="Normal"/>
    <w:rsid w:val="008C5B5E"/>
    <w:pPr>
      <w:spacing w:before="240" w:after="120"/>
      <w:outlineLvl w:val="0"/>
    </w:pPr>
    <w:rPr>
      <w:rFonts w:ascii="Times New Roman" w:hAnsi="Times New Roman"/>
      <w:b/>
      <w:sz w:val="28"/>
    </w:rPr>
  </w:style>
  <w:style w:type="paragraph" w:customStyle="1" w:styleId="AllowPageBreak">
    <w:name w:val="AllowPageBreak"/>
    <w:rsid w:val="008C5B5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8C5B5E"/>
    <w:rPr>
      <w:b/>
      <w:i/>
      <w:u w:val="none"/>
    </w:rPr>
  </w:style>
  <w:style w:type="character" w:customStyle="1" w:styleId="Heading2Char">
    <w:name w:val="Heading 2 Char"/>
    <w:basedOn w:val="DefaultParagraphFont"/>
    <w:link w:val="Heading2"/>
    <w:rsid w:val="008C5B5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C5B5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C5B5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C5B5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C5B5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C5B5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C5B5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C5B5E"/>
    <w:rPr>
      <w:rFonts w:ascii="Courier New" w:eastAsia="Times New Roman" w:hAnsi="Courier New" w:cs="Times New Roman"/>
      <w:i/>
      <w:szCs w:val="20"/>
      <w:lang w:eastAsia="en-US"/>
    </w:rPr>
  </w:style>
  <w:style w:type="paragraph" w:customStyle="1" w:styleId="HeadingBase">
    <w:name w:val="Heading Base"/>
    <w:rsid w:val="008C5B5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C5B5E"/>
    <w:pPr>
      <w:tabs>
        <w:tab w:val="right" w:leader="dot" w:pos="9072"/>
      </w:tabs>
      <w:ind w:left="567"/>
    </w:pPr>
    <w:rPr>
      <w:szCs w:val="22"/>
    </w:rPr>
  </w:style>
  <w:style w:type="paragraph" w:customStyle="1" w:styleId="TOCBase">
    <w:name w:val="TOC Base"/>
    <w:rsid w:val="008C5B5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C5B5E"/>
    <w:pPr>
      <w:tabs>
        <w:tab w:val="right" w:leader="dot" w:pos="9072"/>
      </w:tabs>
      <w:spacing w:before="40" w:after="40"/>
      <w:ind w:left="284"/>
    </w:pPr>
    <w:rPr>
      <w:rFonts w:ascii="Times New Roman" w:hAnsi="Times New Roman"/>
    </w:rPr>
  </w:style>
  <w:style w:type="paragraph" w:styleId="TOC1">
    <w:name w:val="toc 1"/>
    <w:basedOn w:val="TOCBase"/>
    <w:next w:val="Normal"/>
    <w:rsid w:val="008C5B5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C5B5E"/>
    <w:pPr>
      <w:spacing w:before="5040"/>
      <w:jc w:val="center"/>
    </w:pPr>
    <w:rPr>
      <w:sz w:val="48"/>
      <w:szCs w:val="72"/>
      <w:lang w:val="en-US"/>
    </w:rPr>
  </w:style>
  <w:style w:type="character" w:customStyle="1" w:styleId="TitleChar">
    <w:name w:val="Title Char"/>
    <w:basedOn w:val="DefaultParagraphFont"/>
    <w:link w:val="Title"/>
    <w:rsid w:val="008C5B5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C5B5E"/>
    <w:pPr>
      <w:tabs>
        <w:tab w:val="left" w:pos="3600"/>
        <w:tab w:val="left" w:pos="3958"/>
      </w:tabs>
    </w:pPr>
  </w:style>
  <w:style w:type="paragraph" w:styleId="List">
    <w:name w:val="List"/>
    <w:basedOn w:val="BodyText"/>
    <w:next w:val="BodyText"/>
    <w:rsid w:val="008C5B5E"/>
    <w:pPr>
      <w:tabs>
        <w:tab w:val="left" w:pos="340"/>
      </w:tabs>
      <w:spacing w:before="60" w:after="60"/>
      <w:ind w:left="340" w:hanging="340"/>
    </w:pPr>
  </w:style>
  <w:style w:type="paragraph" w:customStyle="1" w:styleId="Note">
    <w:name w:val="Note"/>
    <w:basedOn w:val="BodyText"/>
    <w:rsid w:val="008C5B5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C5B5E"/>
    <w:pPr>
      <w:framePr w:wrap="auto" w:hAnchor="text" w:y="6049"/>
    </w:pPr>
    <w:rPr>
      <w:color w:val="000000"/>
      <w:sz w:val="40"/>
    </w:rPr>
  </w:style>
  <w:style w:type="paragraph" w:customStyle="1" w:styleId="TOCTitle">
    <w:name w:val="TOCTitle"/>
    <w:basedOn w:val="Heading1"/>
    <w:rsid w:val="008C5B5E"/>
    <w:pPr>
      <w:spacing w:after="240"/>
      <w:jc w:val="center"/>
      <w:outlineLvl w:val="9"/>
    </w:pPr>
    <w:rPr>
      <w:caps/>
    </w:rPr>
  </w:style>
  <w:style w:type="paragraph" w:customStyle="1" w:styleId="Version">
    <w:name w:val="Version"/>
    <w:rsid w:val="008C5B5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C5B5E"/>
    <w:pPr>
      <w:keepNext w:val="0"/>
      <w:tabs>
        <w:tab w:val="right" w:pos="4176"/>
      </w:tabs>
      <w:ind w:left="198" w:hanging="198"/>
    </w:pPr>
    <w:rPr>
      <w:rFonts w:ascii="Garamond" w:hAnsi="Garamond"/>
    </w:rPr>
  </w:style>
  <w:style w:type="paragraph" w:styleId="IndexHeading">
    <w:name w:val="index heading"/>
    <w:basedOn w:val="Normal"/>
    <w:next w:val="Index1"/>
    <w:semiHidden/>
    <w:rsid w:val="008C5B5E"/>
    <w:pPr>
      <w:spacing w:before="120" w:after="120"/>
    </w:pPr>
    <w:rPr>
      <w:rFonts w:ascii="Arial" w:hAnsi="Arial"/>
      <w:b/>
      <w:color w:val="918585"/>
      <w:sz w:val="24"/>
    </w:rPr>
  </w:style>
  <w:style w:type="paragraph" w:styleId="Header">
    <w:name w:val="header"/>
    <w:basedOn w:val="Normal"/>
    <w:link w:val="HeaderChar"/>
    <w:rsid w:val="008C5B5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C5B5E"/>
    <w:rPr>
      <w:rFonts w:ascii="Times New Roman" w:eastAsia="Times New Roman" w:hAnsi="Times New Roman" w:cs="Times New Roman"/>
      <w:sz w:val="16"/>
      <w:szCs w:val="20"/>
      <w:lang w:val="en-GB" w:eastAsia="en-US"/>
    </w:rPr>
  </w:style>
  <w:style w:type="paragraph" w:customStyle="1" w:styleId="Chapter">
    <w:name w:val="Chapter"/>
    <w:basedOn w:val="Normal"/>
    <w:rsid w:val="008C5B5E"/>
    <w:pPr>
      <w:spacing w:before="240"/>
    </w:pPr>
    <w:rPr>
      <w:rFonts w:ascii="Times New Roman" w:hAnsi="Times New Roman"/>
      <w:smallCaps/>
      <w:spacing w:val="80"/>
      <w:sz w:val="28"/>
    </w:rPr>
  </w:style>
  <w:style w:type="paragraph" w:customStyle="1" w:styleId="InChapter">
    <w:name w:val="InChapter"/>
    <w:basedOn w:val="Heading3"/>
    <w:rsid w:val="008C5B5E"/>
    <w:pPr>
      <w:spacing w:after="240"/>
      <w:outlineLvl w:val="9"/>
    </w:pPr>
    <w:rPr>
      <w:noProof/>
    </w:rPr>
  </w:style>
  <w:style w:type="paragraph" w:styleId="Index2">
    <w:name w:val="index 2"/>
    <w:basedOn w:val="Normal"/>
    <w:next w:val="Normal"/>
    <w:semiHidden/>
    <w:rsid w:val="008C5B5E"/>
    <w:pPr>
      <w:tabs>
        <w:tab w:val="right" w:pos="4176"/>
      </w:tabs>
      <w:ind w:left="568" w:hanging="284"/>
    </w:pPr>
    <w:rPr>
      <w:rFonts w:ascii="Garamond" w:hAnsi="Garamond"/>
    </w:rPr>
  </w:style>
  <w:style w:type="paragraph" w:customStyle="1" w:styleId="Byline">
    <w:name w:val="Byline"/>
    <w:rsid w:val="008C5B5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C5B5E"/>
    <w:pPr>
      <w:tabs>
        <w:tab w:val="clear" w:pos="3600"/>
        <w:tab w:val="clear" w:pos="3958"/>
      </w:tabs>
      <w:jc w:val="right"/>
    </w:pPr>
  </w:style>
  <w:style w:type="paragraph" w:styleId="Caption">
    <w:name w:val="caption"/>
    <w:basedOn w:val="BodyText"/>
    <w:next w:val="Normal"/>
    <w:qFormat/>
    <w:rsid w:val="008C5B5E"/>
    <w:pPr>
      <w:framePr w:w="2268" w:hSpace="181" w:vSpace="181" w:wrap="around" w:vAnchor="text" w:hAnchor="page" w:x="1135" w:y="285" w:anchorLock="1"/>
    </w:pPr>
    <w:rPr>
      <w:i/>
    </w:rPr>
  </w:style>
  <w:style w:type="paragraph" w:customStyle="1" w:styleId="MiniTOCTitle">
    <w:name w:val="MiniTOCTitle"/>
    <w:basedOn w:val="Heading4"/>
    <w:rsid w:val="008C5B5E"/>
    <w:pPr>
      <w:spacing w:before="240"/>
      <w:outlineLvl w:val="9"/>
    </w:pPr>
    <w:rPr>
      <w:noProof/>
      <w:sz w:val="24"/>
    </w:rPr>
  </w:style>
  <w:style w:type="paragraph" w:customStyle="1" w:styleId="MiniTOCItem">
    <w:name w:val="MiniTOCItem"/>
    <w:basedOn w:val="ListBullet"/>
    <w:rsid w:val="008C5B5E"/>
    <w:pPr>
      <w:numPr>
        <w:numId w:val="0"/>
      </w:numPr>
      <w:tabs>
        <w:tab w:val="right" w:leader="dot" w:pos="6521"/>
      </w:tabs>
      <w:spacing w:before="0" w:after="0"/>
    </w:pPr>
  </w:style>
  <w:style w:type="paragraph" w:customStyle="1" w:styleId="TOFTitle">
    <w:name w:val="TOFTitle"/>
    <w:basedOn w:val="TOCTitle"/>
    <w:rsid w:val="008C5B5E"/>
  </w:style>
  <w:style w:type="paragraph" w:styleId="TableofFigures">
    <w:name w:val="table of figures"/>
    <w:basedOn w:val="Normal"/>
    <w:next w:val="Normal"/>
    <w:semiHidden/>
    <w:rsid w:val="008C5B5E"/>
    <w:pPr>
      <w:tabs>
        <w:tab w:val="right" w:leader="dot" w:pos="9072"/>
      </w:tabs>
      <w:ind w:left="970" w:hanging="403"/>
    </w:pPr>
    <w:rPr>
      <w:rFonts w:ascii="Times New Roman" w:hAnsi="Times New Roman"/>
      <w:b/>
    </w:rPr>
  </w:style>
  <w:style w:type="paragraph" w:styleId="ListNumber">
    <w:name w:val="List Number"/>
    <w:basedOn w:val="List"/>
    <w:rsid w:val="008C5B5E"/>
    <w:pPr>
      <w:numPr>
        <w:numId w:val="11"/>
      </w:numPr>
    </w:pPr>
  </w:style>
  <w:style w:type="character" w:customStyle="1" w:styleId="WingdingSymbols">
    <w:name w:val="Wingding Symbols"/>
    <w:rsid w:val="008C5B5E"/>
    <w:rPr>
      <w:rFonts w:ascii="Wingdings" w:hAnsi="Wingdings"/>
    </w:rPr>
  </w:style>
  <w:style w:type="paragraph" w:customStyle="1" w:styleId="TableHeading">
    <w:name w:val="Table Heading"/>
    <w:basedOn w:val="HeadingBase"/>
    <w:rsid w:val="008C5B5E"/>
    <w:pPr>
      <w:keepLines/>
      <w:pBdr>
        <w:bottom w:val="single" w:sz="6" w:space="1" w:color="918585"/>
      </w:pBdr>
      <w:spacing w:before="240"/>
    </w:pPr>
  </w:style>
  <w:style w:type="character" w:customStyle="1" w:styleId="HotSpot">
    <w:name w:val="HotSpot"/>
    <w:rsid w:val="008C5B5E"/>
    <w:rPr>
      <w:color w:val="0033CC"/>
      <w:u w:val="none"/>
    </w:rPr>
  </w:style>
  <w:style w:type="paragraph" w:customStyle="1" w:styleId="BodyTextRight">
    <w:name w:val="Body Text Right"/>
    <w:basedOn w:val="BodyText"/>
    <w:rsid w:val="008C5B5E"/>
    <w:pPr>
      <w:spacing w:before="0" w:after="0"/>
      <w:jc w:val="right"/>
    </w:pPr>
  </w:style>
  <w:style w:type="paragraph" w:styleId="Index3">
    <w:name w:val="index 3"/>
    <w:basedOn w:val="ListNumber2"/>
    <w:next w:val="Normal"/>
    <w:semiHidden/>
    <w:rsid w:val="008C5B5E"/>
    <w:pPr>
      <w:numPr>
        <w:numId w:val="0"/>
      </w:numPr>
      <w:tabs>
        <w:tab w:val="right" w:leader="dot" w:pos="4176"/>
      </w:tabs>
    </w:pPr>
  </w:style>
  <w:style w:type="paragraph" w:styleId="ListNumber2">
    <w:name w:val="List Number 2"/>
    <w:basedOn w:val="List2"/>
    <w:rsid w:val="008C5B5E"/>
    <w:pPr>
      <w:numPr>
        <w:numId w:val="10"/>
      </w:numPr>
      <w:tabs>
        <w:tab w:val="clear" w:pos="1060"/>
      </w:tabs>
    </w:pPr>
  </w:style>
  <w:style w:type="paragraph" w:customStyle="1" w:styleId="MarginNote">
    <w:name w:val="Margin Note"/>
    <w:basedOn w:val="BodyText"/>
    <w:rsid w:val="008C5B5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C5B5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C5B5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C5B5E"/>
    <w:rPr>
      <w:sz w:val="32"/>
    </w:rPr>
  </w:style>
  <w:style w:type="paragraph" w:customStyle="1" w:styleId="HeadingProcedure">
    <w:name w:val="Heading Procedure"/>
    <w:basedOn w:val="HeadingBase"/>
    <w:next w:val="Normal"/>
    <w:rsid w:val="008C5B5E"/>
    <w:pPr>
      <w:tabs>
        <w:tab w:val="left" w:pos="0"/>
      </w:tabs>
      <w:spacing w:before="120" w:after="60"/>
    </w:pPr>
    <w:rPr>
      <w:i/>
      <w:color w:val="918585"/>
      <w:sz w:val="22"/>
    </w:rPr>
  </w:style>
  <w:style w:type="paragraph" w:customStyle="1" w:styleId="TableBodyText">
    <w:name w:val="Table Body Text"/>
    <w:basedOn w:val="BodyText"/>
    <w:rsid w:val="008C5B5E"/>
    <w:pPr>
      <w:spacing w:before="60" w:after="60"/>
    </w:pPr>
  </w:style>
  <w:style w:type="paragraph" w:styleId="ListContinue">
    <w:name w:val="List Continue"/>
    <w:basedOn w:val="List"/>
    <w:rsid w:val="008C5B5E"/>
    <w:pPr>
      <w:ind w:firstLine="0"/>
    </w:pPr>
  </w:style>
  <w:style w:type="paragraph" w:customStyle="1" w:styleId="ListNote">
    <w:name w:val="List Note"/>
    <w:basedOn w:val="List"/>
    <w:rsid w:val="008C5B5E"/>
    <w:pPr>
      <w:pBdr>
        <w:top w:val="single" w:sz="6" w:space="2" w:color="918585"/>
        <w:bottom w:val="single" w:sz="6" w:space="2" w:color="918585"/>
      </w:pBdr>
      <w:tabs>
        <w:tab w:val="left" w:pos="1021"/>
      </w:tabs>
      <w:ind w:firstLine="0"/>
    </w:pPr>
  </w:style>
  <w:style w:type="paragraph" w:customStyle="1" w:styleId="Warning">
    <w:name w:val="Warning"/>
    <w:basedOn w:val="BodyText"/>
    <w:rsid w:val="008C5B5E"/>
    <w:pPr>
      <w:shd w:val="clear" w:color="auto" w:fill="D9D9D9"/>
      <w:tabs>
        <w:tab w:val="left" w:pos="992"/>
      </w:tabs>
      <w:ind w:left="119" w:right="119"/>
    </w:pPr>
    <w:rPr>
      <w:sz w:val="20"/>
    </w:rPr>
  </w:style>
  <w:style w:type="paragraph" w:customStyle="1" w:styleId="MarginIcons">
    <w:name w:val="Margin Icons"/>
    <w:basedOn w:val="BodyText"/>
    <w:rsid w:val="008C5B5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C5B5E"/>
    <w:rPr>
      <w:rFonts w:ascii="Courier New" w:hAnsi="Courier New"/>
    </w:rPr>
  </w:style>
  <w:style w:type="paragraph" w:customStyle="1" w:styleId="NoteBullet">
    <w:name w:val="Note Bullet"/>
    <w:basedOn w:val="Note"/>
    <w:rsid w:val="008C5B5E"/>
    <w:pPr>
      <w:tabs>
        <w:tab w:val="clear" w:pos="680"/>
      </w:tabs>
      <w:spacing w:before="60" w:after="60"/>
    </w:pPr>
  </w:style>
  <w:style w:type="paragraph" w:customStyle="1" w:styleId="SubHeading2">
    <w:name w:val="SubHeading2"/>
    <w:basedOn w:val="HeadingBase"/>
    <w:rsid w:val="008C5B5E"/>
    <w:pPr>
      <w:spacing w:before="240" w:after="60"/>
    </w:pPr>
    <w:rPr>
      <w:sz w:val="20"/>
    </w:rPr>
  </w:style>
  <w:style w:type="paragraph" w:customStyle="1" w:styleId="SubHeading1">
    <w:name w:val="SubHeading1"/>
    <w:basedOn w:val="HeadingBase"/>
    <w:rsid w:val="008C5B5E"/>
    <w:pPr>
      <w:spacing w:before="240" w:after="60"/>
    </w:pPr>
    <w:rPr>
      <w:color w:val="918585"/>
      <w:sz w:val="22"/>
    </w:rPr>
  </w:style>
  <w:style w:type="paragraph" w:customStyle="1" w:styleId="SideHeading">
    <w:name w:val="Side Heading"/>
    <w:basedOn w:val="HeadingBase"/>
    <w:rsid w:val="008C5B5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C5B5E"/>
    <w:pPr>
      <w:numPr>
        <w:numId w:val="12"/>
      </w:numPr>
    </w:pPr>
  </w:style>
  <w:style w:type="paragraph" w:styleId="PlainText">
    <w:name w:val="Plain Text"/>
    <w:basedOn w:val="Normal"/>
    <w:link w:val="PlainTextChar"/>
    <w:rsid w:val="008C5B5E"/>
    <w:rPr>
      <w:sz w:val="20"/>
    </w:rPr>
  </w:style>
  <w:style w:type="character" w:customStyle="1" w:styleId="PlainTextChar">
    <w:name w:val="Plain Text Char"/>
    <w:basedOn w:val="DefaultParagraphFont"/>
    <w:link w:val="PlainText"/>
    <w:rsid w:val="008C5B5E"/>
    <w:rPr>
      <w:rFonts w:ascii="Courier New" w:eastAsia="Times New Roman" w:hAnsi="Courier New" w:cs="Times New Roman"/>
      <w:sz w:val="20"/>
      <w:szCs w:val="20"/>
      <w:lang w:eastAsia="en-US"/>
    </w:rPr>
  </w:style>
  <w:style w:type="character" w:customStyle="1" w:styleId="MenuOption">
    <w:name w:val="Menu Option"/>
    <w:basedOn w:val="DefaultParagraphFont"/>
    <w:rsid w:val="008C5B5E"/>
    <w:rPr>
      <w:b/>
      <w:smallCaps/>
    </w:rPr>
  </w:style>
  <w:style w:type="paragraph" w:customStyle="1" w:styleId="TableListNumber">
    <w:name w:val="Table List Number"/>
    <w:basedOn w:val="ListNumber"/>
    <w:rsid w:val="008C5B5E"/>
    <w:pPr>
      <w:numPr>
        <w:numId w:val="0"/>
      </w:numPr>
    </w:pPr>
  </w:style>
  <w:style w:type="paragraph" w:styleId="TOC4">
    <w:name w:val="toc 4"/>
    <w:basedOn w:val="TOCBase"/>
    <w:next w:val="Normal"/>
    <w:semiHidden/>
    <w:rsid w:val="008C5B5E"/>
    <w:pPr>
      <w:tabs>
        <w:tab w:val="right" w:leader="dot" w:pos="9071"/>
      </w:tabs>
      <w:ind w:left="1701"/>
    </w:pPr>
  </w:style>
  <w:style w:type="paragraph" w:customStyle="1" w:styleId="ListAlpha">
    <w:name w:val="List Alpha"/>
    <w:basedOn w:val="List"/>
    <w:rsid w:val="008C5B5E"/>
    <w:pPr>
      <w:numPr>
        <w:numId w:val="9"/>
      </w:numPr>
    </w:pPr>
  </w:style>
  <w:style w:type="paragraph" w:customStyle="1" w:styleId="ListAlpha2">
    <w:name w:val="List Alpha 2"/>
    <w:basedOn w:val="List2"/>
    <w:rsid w:val="008C5B5E"/>
    <w:pPr>
      <w:numPr>
        <w:numId w:val="8"/>
      </w:numPr>
    </w:pPr>
  </w:style>
  <w:style w:type="paragraph" w:styleId="List2">
    <w:name w:val="List 2"/>
    <w:basedOn w:val="BodyText"/>
    <w:rsid w:val="008C5B5E"/>
    <w:pPr>
      <w:tabs>
        <w:tab w:val="left" w:pos="680"/>
      </w:tabs>
      <w:spacing w:before="60" w:after="60"/>
      <w:ind w:left="680" w:hanging="340"/>
    </w:pPr>
  </w:style>
  <w:style w:type="paragraph" w:styleId="List3">
    <w:name w:val="List 3"/>
    <w:basedOn w:val="BodyText"/>
    <w:rsid w:val="008C5B5E"/>
    <w:pPr>
      <w:tabs>
        <w:tab w:val="left" w:pos="1021"/>
      </w:tabs>
      <w:spacing w:before="60" w:after="60"/>
      <w:ind w:left="1020" w:hanging="340"/>
    </w:pPr>
  </w:style>
  <w:style w:type="paragraph" w:styleId="List4">
    <w:name w:val="List 4"/>
    <w:basedOn w:val="BodyText"/>
    <w:rsid w:val="008C5B5E"/>
    <w:pPr>
      <w:tabs>
        <w:tab w:val="left" w:pos="1361"/>
      </w:tabs>
      <w:spacing w:before="60" w:after="60"/>
      <w:ind w:left="1361" w:hanging="340"/>
    </w:pPr>
  </w:style>
  <w:style w:type="paragraph" w:styleId="List5">
    <w:name w:val="List 5"/>
    <w:basedOn w:val="BodyText"/>
    <w:rsid w:val="008C5B5E"/>
    <w:pPr>
      <w:tabs>
        <w:tab w:val="left" w:pos="1701"/>
      </w:tabs>
      <w:spacing w:before="60" w:after="60"/>
      <w:ind w:left="1701" w:hanging="340"/>
    </w:pPr>
  </w:style>
  <w:style w:type="paragraph" w:styleId="ListBullet3">
    <w:name w:val="List Bullet 3"/>
    <w:basedOn w:val="List3"/>
    <w:rsid w:val="008C5B5E"/>
    <w:pPr>
      <w:numPr>
        <w:numId w:val="15"/>
      </w:numPr>
      <w:tabs>
        <w:tab w:val="clear" w:pos="1021"/>
      </w:tabs>
      <w:ind w:left="1037" w:hanging="357"/>
    </w:pPr>
  </w:style>
  <w:style w:type="paragraph" w:styleId="ListBullet4">
    <w:name w:val="List Bullet 4"/>
    <w:basedOn w:val="List4"/>
    <w:rsid w:val="008C5B5E"/>
    <w:pPr>
      <w:numPr>
        <w:numId w:val="3"/>
      </w:numPr>
    </w:pPr>
  </w:style>
  <w:style w:type="paragraph" w:styleId="ListBullet5">
    <w:name w:val="List Bullet 5"/>
    <w:basedOn w:val="List5"/>
    <w:rsid w:val="008C5B5E"/>
    <w:pPr>
      <w:numPr>
        <w:numId w:val="4"/>
      </w:numPr>
    </w:pPr>
  </w:style>
  <w:style w:type="paragraph" w:styleId="ListContinue2">
    <w:name w:val="List Continue 2"/>
    <w:basedOn w:val="List2"/>
    <w:rsid w:val="008C5B5E"/>
    <w:pPr>
      <w:ind w:firstLine="0"/>
    </w:pPr>
  </w:style>
  <w:style w:type="paragraph" w:styleId="ListContinue3">
    <w:name w:val="List Continue 3"/>
    <w:basedOn w:val="List3"/>
    <w:rsid w:val="008C5B5E"/>
    <w:pPr>
      <w:ind w:left="1021" w:firstLine="0"/>
    </w:pPr>
  </w:style>
  <w:style w:type="paragraph" w:styleId="ListContinue4">
    <w:name w:val="List Continue 4"/>
    <w:basedOn w:val="List4"/>
    <w:rsid w:val="008C5B5E"/>
    <w:pPr>
      <w:ind w:firstLine="0"/>
    </w:pPr>
  </w:style>
  <w:style w:type="paragraph" w:styleId="ListContinue5">
    <w:name w:val="List Continue 5"/>
    <w:basedOn w:val="List5"/>
    <w:rsid w:val="008C5B5E"/>
    <w:pPr>
      <w:ind w:firstLine="0"/>
    </w:pPr>
  </w:style>
  <w:style w:type="paragraph" w:styleId="ListNumber3">
    <w:name w:val="List Number 3"/>
    <w:basedOn w:val="List3"/>
    <w:rsid w:val="008C5B5E"/>
    <w:pPr>
      <w:numPr>
        <w:numId w:val="5"/>
      </w:numPr>
    </w:pPr>
  </w:style>
  <w:style w:type="paragraph" w:styleId="ListNumber4">
    <w:name w:val="List Number 4"/>
    <w:basedOn w:val="List4"/>
    <w:rsid w:val="008C5B5E"/>
    <w:pPr>
      <w:numPr>
        <w:numId w:val="6"/>
      </w:numPr>
    </w:pPr>
  </w:style>
  <w:style w:type="paragraph" w:styleId="ListNumber5">
    <w:name w:val="List Number 5"/>
    <w:basedOn w:val="List5"/>
    <w:rsid w:val="008C5B5E"/>
    <w:pPr>
      <w:numPr>
        <w:numId w:val="7"/>
      </w:numPr>
    </w:pPr>
  </w:style>
  <w:style w:type="paragraph" w:styleId="BlockText">
    <w:name w:val="Block Text"/>
    <w:basedOn w:val="Normal"/>
    <w:rsid w:val="008C5B5E"/>
    <w:pPr>
      <w:spacing w:after="120"/>
      <w:ind w:left="1440" w:right="1440"/>
    </w:pPr>
  </w:style>
  <w:style w:type="character" w:customStyle="1" w:styleId="Subscript">
    <w:name w:val="Subscript"/>
    <w:basedOn w:val="DefaultParagraphFont"/>
    <w:rsid w:val="008C5B5E"/>
    <w:rPr>
      <w:sz w:val="16"/>
      <w:vertAlign w:val="subscript"/>
    </w:rPr>
  </w:style>
  <w:style w:type="character" w:customStyle="1" w:styleId="Superscript">
    <w:name w:val="Superscript"/>
    <w:basedOn w:val="DefaultParagraphFont"/>
    <w:rsid w:val="008C5B5E"/>
    <w:rPr>
      <w:sz w:val="16"/>
      <w:vertAlign w:val="superscript"/>
    </w:rPr>
  </w:style>
  <w:style w:type="character" w:customStyle="1" w:styleId="Symbols">
    <w:name w:val="Symbols"/>
    <w:basedOn w:val="DefaultParagraphFont"/>
    <w:rsid w:val="008C5B5E"/>
    <w:rPr>
      <w:rFonts w:ascii="Symbol" w:hAnsi="Symbol"/>
    </w:rPr>
  </w:style>
  <w:style w:type="character" w:customStyle="1" w:styleId="MenuOptions">
    <w:name w:val="Menu Options"/>
    <w:basedOn w:val="DefaultParagraphFont"/>
    <w:rsid w:val="008C5B5E"/>
    <w:rPr>
      <w:rFonts w:ascii="Arial Narrow" w:hAnsi="Arial Narrow"/>
      <w:smallCaps/>
    </w:rPr>
  </w:style>
  <w:style w:type="character" w:customStyle="1" w:styleId="Buttons">
    <w:name w:val="Buttons"/>
    <w:basedOn w:val="DefaultParagraphFont"/>
    <w:rsid w:val="008C5B5E"/>
    <w:rPr>
      <w:b/>
    </w:rPr>
  </w:style>
  <w:style w:type="character" w:customStyle="1" w:styleId="Underlined">
    <w:name w:val="Underlined"/>
    <w:basedOn w:val="DefaultParagraphFont"/>
    <w:rsid w:val="008C5B5E"/>
    <w:rPr>
      <w:u w:val="single"/>
    </w:rPr>
  </w:style>
  <w:style w:type="paragraph" w:customStyle="1" w:styleId="TableBodyTextRight">
    <w:name w:val="Table Body Text Right"/>
    <w:basedOn w:val="TableBodyText"/>
    <w:rsid w:val="008C5B5E"/>
    <w:pPr>
      <w:widowControl w:val="0"/>
      <w:autoSpaceDE w:val="0"/>
      <w:autoSpaceDN w:val="0"/>
      <w:adjustRightInd w:val="0"/>
      <w:jc w:val="right"/>
    </w:pPr>
    <w:rPr>
      <w:rFonts w:cs="Arial"/>
      <w:szCs w:val="18"/>
    </w:rPr>
  </w:style>
  <w:style w:type="paragraph" w:customStyle="1" w:styleId="CopyrightText">
    <w:name w:val="Copyright Text"/>
    <w:basedOn w:val="BodyText"/>
    <w:rsid w:val="008C5B5E"/>
    <w:rPr>
      <w:sz w:val="18"/>
    </w:rPr>
  </w:style>
  <w:style w:type="paragraph" w:customStyle="1" w:styleId="BodySmallRight">
    <w:name w:val="Body Small Right"/>
    <w:basedOn w:val="BodyTextRight"/>
    <w:rsid w:val="008C5B5E"/>
    <w:rPr>
      <w:sz w:val="18"/>
      <w:szCs w:val="18"/>
    </w:rPr>
  </w:style>
  <w:style w:type="paragraph" w:customStyle="1" w:styleId="MarginEdition">
    <w:name w:val="Margin Edition"/>
    <w:basedOn w:val="MarginNote"/>
    <w:rsid w:val="008C5B5E"/>
    <w:pPr>
      <w:spacing w:before="0" w:after="0"/>
    </w:pPr>
    <w:rPr>
      <w:rFonts w:ascii="Times New Roman" w:hAnsi="Times New Roman"/>
      <w:color w:val="999999"/>
    </w:rPr>
  </w:style>
  <w:style w:type="paragraph" w:customStyle="1" w:styleId="Spacer">
    <w:name w:val="Spacer"/>
    <w:basedOn w:val="Normal"/>
    <w:rsid w:val="008C5B5E"/>
    <w:rPr>
      <w:sz w:val="2"/>
      <w:szCs w:val="2"/>
    </w:rPr>
  </w:style>
  <w:style w:type="character" w:customStyle="1" w:styleId="Small">
    <w:name w:val="Small"/>
    <w:basedOn w:val="DefaultParagraphFont"/>
    <w:rsid w:val="008C5B5E"/>
    <w:rPr>
      <w:sz w:val="16"/>
    </w:rPr>
  </w:style>
  <w:style w:type="paragraph" w:customStyle="1" w:styleId="WideTable">
    <w:name w:val="Wide Table"/>
    <w:basedOn w:val="Normal"/>
    <w:rsid w:val="008C5B5E"/>
    <w:pPr>
      <w:ind w:left="-1418"/>
    </w:pPr>
    <w:rPr>
      <w:sz w:val="2"/>
      <w:szCs w:val="2"/>
    </w:rPr>
  </w:style>
  <w:style w:type="character" w:styleId="PageNumber">
    <w:name w:val="page number"/>
    <w:basedOn w:val="DefaultParagraphFont"/>
    <w:rsid w:val="008C5B5E"/>
  </w:style>
  <w:style w:type="paragraph" w:styleId="Quote">
    <w:name w:val="Quote"/>
    <w:basedOn w:val="Heading1"/>
    <w:link w:val="QuoteChar"/>
    <w:qFormat/>
    <w:rsid w:val="008C5B5E"/>
    <w:rPr>
      <w:b w:val="0"/>
      <w:sz w:val="72"/>
      <w:szCs w:val="72"/>
      <w:lang w:val="en-NZ"/>
    </w:rPr>
  </w:style>
  <w:style w:type="character" w:customStyle="1" w:styleId="QuoteChar">
    <w:name w:val="Quote Char"/>
    <w:basedOn w:val="DefaultParagraphFont"/>
    <w:link w:val="Quote"/>
    <w:rsid w:val="008C5B5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C5B5E"/>
    <w:pPr>
      <w:pageBreakBefore/>
    </w:pPr>
  </w:style>
  <w:style w:type="paragraph" w:customStyle="1" w:styleId="Border">
    <w:name w:val="Border"/>
    <w:basedOn w:val="Normal"/>
    <w:qFormat/>
    <w:rsid w:val="008C5B5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C5B5E"/>
    <w:rPr>
      <w:b/>
      <w:bCs/>
      <w:i/>
      <w:iCs/>
      <w:color w:val="auto"/>
    </w:rPr>
  </w:style>
  <w:style w:type="paragraph" w:styleId="IntenseQuote">
    <w:name w:val="Intense Quote"/>
    <w:basedOn w:val="Normal"/>
    <w:next w:val="Normal"/>
    <w:link w:val="IntenseQuoteChar"/>
    <w:uiPriority w:val="30"/>
    <w:qFormat/>
    <w:rsid w:val="008C5B5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C5B5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C5B5E"/>
    <w:rPr>
      <w:smallCaps/>
      <w:color w:val="auto"/>
      <w:u w:val="single"/>
    </w:rPr>
  </w:style>
  <w:style w:type="character" w:styleId="IntenseReference">
    <w:name w:val="Intense Reference"/>
    <w:basedOn w:val="DefaultParagraphFont"/>
    <w:uiPriority w:val="32"/>
    <w:qFormat/>
    <w:rsid w:val="008C5B5E"/>
    <w:rPr>
      <w:b/>
      <w:bCs/>
      <w:smallCaps/>
      <w:color w:val="auto"/>
      <w:spacing w:val="5"/>
      <w:u w:val="single"/>
    </w:rPr>
  </w:style>
  <w:style w:type="paragraph" w:customStyle="1" w:styleId="2ColumnHeading">
    <w:name w:val="2Column Heading"/>
    <w:basedOn w:val="BodyText"/>
    <w:qFormat/>
    <w:rsid w:val="008C5B5E"/>
    <w:pPr>
      <w:spacing w:after="60"/>
      <w:ind w:left="-2268"/>
    </w:pPr>
    <w:rPr>
      <w:b/>
    </w:rPr>
  </w:style>
  <w:style w:type="paragraph" w:customStyle="1" w:styleId="Heading1TOC">
    <w:name w:val="Heading1 TOC"/>
    <w:basedOn w:val="Normal"/>
    <w:qFormat/>
    <w:rsid w:val="008C5B5E"/>
    <w:pPr>
      <w:spacing w:before="240" w:after="120"/>
    </w:pPr>
    <w:rPr>
      <w:rFonts w:ascii="Times New Roman" w:hAnsi="Times New Roman"/>
      <w:b/>
      <w:sz w:val="32"/>
    </w:rPr>
  </w:style>
  <w:style w:type="paragraph" w:customStyle="1" w:styleId="Heading2TOC">
    <w:name w:val="Heading2 TOC"/>
    <w:basedOn w:val="Normal"/>
    <w:qFormat/>
    <w:rsid w:val="008C5B5E"/>
    <w:pPr>
      <w:spacing w:before="240" w:after="60"/>
    </w:pPr>
    <w:rPr>
      <w:rFonts w:ascii="Times New Roman" w:hAnsi="Times New Roman"/>
      <w:b/>
      <w:sz w:val="28"/>
    </w:rPr>
  </w:style>
  <w:style w:type="character" w:customStyle="1" w:styleId="Underline">
    <w:name w:val="Underline"/>
    <w:basedOn w:val="DefaultParagraphFont"/>
    <w:qFormat/>
    <w:rsid w:val="008C5B5E"/>
    <w:rPr>
      <w:u w:val="single"/>
    </w:rPr>
  </w:style>
  <w:style w:type="paragraph" w:styleId="BalloonText">
    <w:name w:val="Balloon Text"/>
    <w:basedOn w:val="Normal"/>
    <w:link w:val="BalloonTextChar"/>
    <w:rsid w:val="008C5B5E"/>
    <w:rPr>
      <w:rFonts w:ascii="Tahoma" w:hAnsi="Tahoma" w:cs="Tahoma"/>
      <w:sz w:val="16"/>
      <w:szCs w:val="16"/>
    </w:rPr>
  </w:style>
  <w:style w:type="character" w:customStyle="1" w:styleId="BalloonTextChar">
    <w:name w:val="Balloon Text Char"/>
    <w:basedOn w:val="DefaultParagraphFont"/>
    <w:link w:val="BalloonText"/>
    <w:rsid w:val="008C5B5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C5B5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C5B5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C5B5E"/>
    <w:rPr>
      <w:b/>
      <w:color w:val="660033"/>
      <w:spacing w:val="0"/>
    </w:rPr>
  </w:style>
  <w:style w:type="paragraph" w:customStyle="1" w:styleId="Nameditemlist">
    <w:name w:val="Named item list"/>
    <w:basedOn w:val="BodyText"/>
    <w:qFormat/>
    <w:rsid w:val="008C5B5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771</Words>
  <Characters>4761</Characters>
  <Application>Microsoft Office Word</Application>
  <DocSecurity>0</DocSecurity>
  <Lines>130</Lines>
  <Paragraphs>83</Paragraphs>
  <ScaleCrop>false</ScaleCrop>
  <Company>Author-it Software Corporation Ltd.</Company>
  <LinksUpToDate>false</LinksUpToDate>
  <CharactersWithSpaces>5467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CHC41308 Certificate IV in Children's Contact Services Work</dc:title>
  <dc:subject>Approved</dc:subject>
  <dc:creator>Community Services and Health Industry Skills Council</dc:creator>
  <cp:keywords>Release: 2</cp:keywords>
  <dc:description>Copyright © 1996-2007 Author-it Software Corporation Ltd., all rights reserved.</dc:description>
  <cp:lastModifiedBy>TPCMS</cp:lastModifiedBy>
  <cp:revision>3</cp:revision>
  <dcterms:created xsi:type="dcterms:W3CDTF">2012-06-25T08:31:00Z</dcterms:created>
  <dcterms:modified xsi:type="dcterms:W3CDTF">2012-06-25T08:31:00Z</dcterms:modified>
</cp:coreProperties>
</file>