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B3A" w:rsidP="00E67B3A">
      <w:pPr>
        <w:pStyle w:val="Title"/>
      </w:pPr>
      <w:bookmarkStart w:id="0" w:name="_GoBack"/>
      <w:bookmarkEnd w:id="0"/>
      <w:r>
        <w:fldChar w:fldCharType="begin"/>
      </w:r>
      <w:r>
        <w:instrText xml:space="preserve"> TITLE   \* MERGEFORMAT </w:instrText>
      </w:r>
      <w:r>
        <w:fldChar w:fldCharType="separate"/>
      </w:r>
      <w:r>
        <w:t>CHC40808 Certificate IV in Community Development</w:t>
      </w:r>
      <w:r>
        <w:fldChar w:fldCharType="end"/>
      </w:r>
    </w:p>
    <w:p w:rsidR="00E67B3A" w:rsidP="00E67B3A">
      <w:pPr>
        <w:pStyle w:val="Version"/>
        <w:sectPr w:rsidSect="00EB4C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4C43" w:rsidP="00EB4C43">
      <w:pPr>
        <w:pStyle w:val="SuperHeading"/>
      </w:pPr>
      <w:r w:rsidRPr="00EB4C43">
        <w:t>CHC40808 Certificate IV in Community Development</w:t>
      </w:r>
    </w:p>
    <w:p w:rsidR="00000000" w:rsidRPr="00EB4C43" w:rsidP="00EB4C43">
      <w:pPr>
        <w:pStyle w:val="Heading1"/>
      </w:pPr>
      <w:bookmarkStart w:id="1" w:name="O_450288"/>
      <w:bookmarkEnd w:id="1"/>
      <w:r w:rsidRPr="00EB4C43">
        <w:t>Modification History</w:t>
      </w:r>
    </w:p>
    <w:tbl>
      <w:tblPr>
        <w:tblW w:w="0" w:type="auto"/>
        <w:tblLayout w:type="fixed"/>
        <w:tblCellMar>
          <w:left w:w="62" w:type="dxa"/>
          <w:right w:w="62" w:type="dxa"/>
        </w:tblCellMar>
        <w:tblLook w:val="0000"/>
      </w:tblPr>
      <w:tblGrid>
        <w:gridCol w:w="2922"/>
        <w:gridCol w:w="2952"/>
        <w:gridCol w:w="3214"/>
      </w:tblGrid>
      <w:tr w:rsidTr="00EB4C43">
        <w:tblPrEx>
          <w:tblW w:w="0" w:type="auto"/>
          <w:tblLayout w:type="fixed"/>
          <w:tblCellMar>
            <w:left w:w="62" w:type="dxa"/>
            <w:right w:w="62" w:type="dxa"/>
          </w:tblCellMar>
          <w:tblLook w:val="0000"/>
        </w:tblPrEx>
        <w:trPr>
          <w:trHeight w:val="274"/>
        </w:trPr>
        <w:tc>
          <w:tcPr>
            <w:tcW w:w="2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C43">
            <w:pPr>
              <w:pStyle w:val="BodyText"/>
              <w:rPr>
                <w:lang w:val="en-NZ"/>
              </w:rPr>
            </w:pPr>
            <w:r w:rsidRPr="00EB4C43">
              <w:t>CHC08 Version 3.0</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C43">
            <w:pPr>
              <w:pStyle w:val="BodyText"/>
              <w:rPr>
                <w:lang w:val="en-NZ"/>
              </w:rPr>
            </w:pPr>
            <w:r w:rsidRPr="00EB4C43">
              <w:t>CHC08 Version 4.0</w:t>
            </w:r>
          </w:p>
        </w:tc>
        <w:tc>
          <w:tcPr>
            <w:tcW w:w="3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C43">
            <w:pPr>
              <w:pStyle w:val="BodyText"/>
              <w:rPr>
                <w:lang w:val="en-NZ"/>
              </w:rPr>
            </w:pPr>
            <w:r w:rsidRPr="00EB4C43">
              <w:t>Comments</w:t>
            </w:r>
          </w:p>
        </w:tc>
      </w:tr>
      <w:tr w:rsidTr="00EB4C43">
        <w:tblPrEx>
          <w:tblW w:w="0" w:type="auto"/>
          <w:tblLayout w:type="fixed"/>
          <w:tblCellMar>
            <w:left w:w="62" w:type="dxa"/>
            <w:right w:w="62" w:type="dxa"/>
          </w:tblCellMar>
          <w:tblLook w:val="0000"/>
        </w:tblPrEx>
        <w:trPr>
          <w:trHeight w:val="874"/>
        </w:trPr>
        <w:tc>
          <w:tcPr>
            <w:tcW w:w="2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C43">
            <w:pPr>
              <w:pStyle w:val="BodyText"/>
              <w:rPr>
                <w:lang w:val="en-NZ"/>
              </w:rPr>
            </w:pPr>
            <w:r w:rsidRPr="00EB4C43">
              <w:t>CHC40808 Certificate IV in Communi</w:t>
            </w:r>
            <w:r w:rsidRPr="00EB4C43">
              <w:t>ty Development</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C43">
            <w:pPr>
              <w:pStyle w:val="BodyText"/>
              <w:rPr>
                <w:lang w:val="en-NZ"/>
              </w:rPr>
            </w:pPr>
            <w:r w:rsidRPr="00EB4C43">
              <w:t>CHC40808 Certificate IV in Community Development</w:t>
            </w:r>
          </w:p>
        </w:tc>
        <w:tc>
          <w:tcPr>
            <w:tcW w:w="3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C43" w:rsidP="00EB4C43">
            <w:pPr>
              <w:pStyle w:val="BodyText"/>
            </w:pPr>
            <w:r w:rsidRPr="00EB4C43">
              <w:t>Qualification updated in V4. ISC Upgrade to unit codes. No change to qualification outcome.</w:t>
            </w:r>
          </w:p>
        </w:tc>
      </w:tr>
    </w:tbl>
    <w:p w:rsidR="00000000" w:rsidRPr="00EB4C43" w:rsidP="00EB4C43">
      <w:pPr>
        <w:pStyle w:val="BodyText"/>
      </w:pPr>
    </w:p>
    <w:p w:rsidR="00000000" w:rsidRPr="00EB4C43" w:rsidP="00EB4C43">
      <w:pPr>
        <w:pStyle w:val="AllowPageBreak"/>
      </w:pPr>
    </w:p>
    <w:p w:rsidR="00000000" w:rsidRPr="00EB4C43" w:rsidP="00EB4C43">
      <w:pPr>
        <w:pStyle w:val="Heading1"/>
      </w:pPr>
      <w:bookmarkStart w:id="2" w:name="O_450293"/>
      <w:bookmarkEnd w:id="2"/>
      <w:r w:rsidRPr="00EB4C43">
        <w:t>Description</w:t>
      </w:r>
    </w:p>
    <w:p w:rsidR="00000000" w:rsidRPr="00EB4C43" w:rsidP="00EB4C43">
      <w:pPr>
        <w:pStyle w:val="BodyText"/>
      </w:pPr>
      <w:r w:rsidRPr="00EB4C43">
        <w:t>This qualification applies to community development work which aims to facilitate community members working together to influence and guide the future of their community. The work includes delivery of a broad range of programs which contribute to the devel</w:t>
      </w:r>
      <w:r w:rsidRPr="00EB4C43">
        <w:t>opment of capacity through public social change processes. The work may occur within and across social, environment, economic, arts and culture, recreation sectors.</w:t>
      </w:r>
    </w:p>
    <w:p w:rsidR="00000000" w:rsidRPr="00EB4C43" w:rsidP="00EB4C43">
      <w:pPr>
        <w:pStyle w:val="BodyText"/>
      </w:pPr>
    </w:p>
    <w:p w:rsidR="00000000" w:rsidRPr="00EB4C43" w:rsidP="00EB4C43">
      <w:pPr>
        <w:pStyle w:val="BodyText"/>
      </w:pPr>
      <w:r w:rsidRPr="00EB4C43">
        <w:t>At the completion of this qualification the participant will be able to work within a prof</w:t>
      </w:r>
      <w:r w:rsidRPr="00EB4C43">
        <w:t>essional team, under the guidance of others, to support development within the community.</w:t>
      </w:r>
    </w:p>
    <w:p w:rsidR="00000000" w:rsidRPr="00EB4C43" w:rsidP="00EB4C43">
      <w:pPr>
        <w:pStyle w:val="BodyText"/>
      </w:pPr>
    </w:p>
    <w:p w:rsidR="00000000" w:rsidRPr="00EB4C43" w:rsidP="00EB4C43">
      <w:pPr>
        <w:pStyle w:val="BodyText"/>
      </w:pPr>
      <w:r w:rsidRPr="00EB4C43">
        <w:rPr>
          <w:rStyle w:val="SpecialBold"/>
        </w:rPr>
        <w:t>Occupational titles</w:t>
      </w:r>
      <w:r w:rsidRPr="00EB4C43">
        <w:t xml:space="preserve"> may include:</w:t>
      </w:r>
    </w:p>
    <w:tbl>
      <w:tblPr>
        <w:tblW w:w="9288" w:type="dxa"/>
        <w:tblLayout w:type="fixed"/>
        <w:tblCellMar>
          <w:left w:w="62" w:type="dxa"/>
          <w:right w:w="62" w:type="dxa"/>
        </w:tblCellMar>
        <w:tblLook w:val="0000"/>
      </w:tblPr>
      <w:tblGrid>
        <w:gridCol w:w="3936"/>
        <w:gridCol w:w="5352"/>
      </w:tblGrid>
      <w:tr w:rsidTr="00E67B3A">
        <w:tblPrEx>
          <w:tblW w:w="9288" w:type="dxa"/>
          <w:tblLayout w:type="fixed"/>
          <w:tblCellMar>
            <w:left w:w="62" w:type="dxa"/>
            <w:right w:w="62" w:type="dxa"/>
          </w:tblCellMar>
          <w:tblLook w:val="0000"/>
        </w:tblPrEx>
        <w:trPr>
          <w:tblHeader/>
        </w:trPr>
        <w:tc>
          <w:tcPr>
            <w:tcW w:w="3936" w:type="dxa"/>
            <w:tcBorders>
              <w:top w:val="nil"/>
              <w:left w:val="nil"/>
              <w:bottom w:val="nil"/>
              <w:right w:val="nil"/>
            </w:tcBorders>
            <w:tcMar>
              <w:top w:w="0" w:type="dxa"/>
              <w:left w:w="62" w:type="dxa"/>
              <w:bottom w:w="0" w:type="dxa"/>
              <w:right w:w="62" w:type="dxa"/>
            </w:tcMar>
          </w:tcPr>
          <w:p w:rsidR="00000000" w:rsidP="00EB4C43">
            <w:pPr>
              <w:pStyle w:val="ListBullet"/>
              <w:rPr>
                <w:lang w:val="en-NZ"/>
              </w:rPr>
            </w:pPr>
            <w:r w:rsidRPr="00EB4C43">
              <w:t xml:space="preserve">Community development worker </w:t>
            </w:r>
          </w:p>
        </w:tc>
        <w:tc>
          <w:tcPr>
            <w:tcW w:w="5352" w:type="dxa"/>
            <w:tcBorders>
              <w:top w:val="nil"/>
              <w:left w:val="nil"/>
              <w:bottom w:val="nil"/>
              <w:right w:val="nil"/>
            </w:tcBorders>
            <w:tcMar>
              <w:top w:w="0" w:type="dxa"/>
              <w:left w:w="62" w:type="dxa"/>
              <w:bottom w:w="0" w:type="dxa"/>
              <w:right w:w="62" w:type="dxa"/>
            </w:tcMar>
          </w:tcPr>
          <w:p w:rsidR="00000000" w:rsidP="00EB4C43">
            <w:pPr>
              <w:pStyle w:val="ListBullet"/>
              <w:rPr>
                <w:lang w:val="en-NZ"/>
              </w:rPr>
            </w:pPr>
            <w:r w:rsidRPr="00EB4C43">
              <w:t xml:space="preserve">Neighbourhood centre worker </w:t>
            </w:r>
          </w:p>
        </w:tc>
      </w:tr>
      <w:tr w:rsidTr="00E67B3A">
        <w:tblPrEx>
          <w:tblW w:w="9288" w:type="dxa"/>
          <w:tblLayout w:type="fixed"/>
          <w:tblCellMar>
            <w:left w:w="62" w:type="dxa"/>
            <w:right w:w="62" w:type="dxa"/>
          </w:tblCellMar>
          <w:tblLook w:val="0000"/>
        </w:tblPrEx>
        <w:tc>
          <w:tcPr>
            <w:tcW w:w="3936" w:type="dxa"/>
            <w:tcBorders>
              <w:top w:val="nil"/>
              <w:left w:val="nil"/>
              <w:bottom w:val="nil"/>
              <w:right w:val="nil"/>
            </w:tcBorders>
            <w:tcMar>
              <w:top w:w="0" w:type="dxa"/>
              <w:left w:w="62" w:type="dxa"/>
              <w:bottom w:w="0" w:type="dxa"/>
              <w:right w:w="62" w:type="dxa"/>
            </w:tcMar>
          </w:tcPr>
          <w:p w:rsidR="00000000" w:rsidP="00EB4C43">
            <w:pPr>
              <w:pStyle w:val="ListBullet"/>
              <w:rPr>
                <w:lang w:val="en-NZ"/>
              </w:rPr>
            </w:pPr>
            <w:r w:rsidRPr="00EB4C43">
              <w:t xml:space="preserve">Community worker </w:t>
            </w:r>
          </w:p>
        </w:tc>
        <w:tc>
          <w:tcPr>
            <w:tcW w:w="5352" w:type="dxa"/>
            <w:tcBorders>
              <w:top w:val="nil"/>
              <w:left w:val="nil"/>
              <w:bottom w:val="nil"/>
              <w:right w:val="nil"/>
            </w:tcBorders>
            <w:tcMar>
              <w:top w:w="0" w:type="dxa"/>
              <w:left w:w="62" w:type="dxa"/>
              <w:bottom w:w="0" w:type="dxa"/>
              <w:right w:w="62" w:type="dxa"/>
            </w:tcMar>
          </w:tcPr>
          <w:p w:rsidR="00000000" w:rsidP="00EB4C43">
            <w:pPr>
              <w:pStyle w:val="ListBullet"/>
              <w:rPr>
                <w:lang w:val="en-NZ"/>
              </w:rPr>
            </w:pPr>
            <w:r w:rsidRPr="00EB4C43">
              <w:t xml:space="preserve">Neighbourhood centre coordinator </w:t>
            </w:r>
          </w:p>
        </w:tc>
      </w:tr>
      <w:tr w:rsidTr="00E67B3A">
        <w:tblPrEx>
          <w:tblW w:w="9288" w:type="dxa"/>
          <w:tblLayout w:type="fixed"/>
          <w:tblCellMar>
            <w:left w:w="62" w:type="dxa"/>
            <w:right w:w="62" w:type="dxa"/>
          </w:tblCellMar>
          <w:tblLook w:val="0000"/>
        </w:tblPrEx>
        <w:tc>
          <w:tcPr>
            <w:tcW w:w="3936" w:type="dxa"/>
            <w:tcBorders>
              <w:top w:val="nil"/>
              <w:left w:val="nil"/>
              <w:bottom w:val="nil"/>
              <w:right w:val="nil"/>
            </w:tcBorders>
            <w:tcMar>
              <w:top w:w="0" w:type="dxa"/>
              <w:left w:w="62" w:type="dxa"/>
              <w:bottom w:w="0" w:type="dxa"/>
              <w:right w:w="62" w:type="dxa"/>
            </w:tcMar>
          </w:tcPr>
          <w:p w:rsidR="00000000" w:rsidP="00EB4C43">
            <w:pPr>
              <w:pStyle w:val="ListBullet"/>
              <w:rPr>
                <w:lang w:val="en-NZ"/>
              </w:rPr>
            </w:pPr>
            <w:r w:rsidRPr="00EB4C43">
              <w:t xml:space="preserve">Project worker </w:t>
            </w:r>
          </w:p>
        </w:tc>
        <w:tc>
          <w:tcPr>
            <w:tcW w:w="5352" w:type="dxa"/>
            <w:tcBorders>
              <w:top w:val="nil"/>
              <w:left w:val="nil"/>
              <w:bottom w:val="nil"/>
              <w:right w:val="nil"/>
            </w:tcBorders>
            <w:tcMar>
              <w:top w:w="0" w:type="dxa"/>
              <w:left w:w="62" w:type="dxa"/>
              <w:bottom w:w="0" w:type="dxa"/>
              <w:right w:w="62" w:type="dxa"/>
            </w:tcMar>
          </w:tcPr>
          <w:p w:rsidR="00000000" w:rsidRPr="00EB4C43" w:rsidP="00EB4C43">
            <w:pPr>
              <w:pStyle w:val="ListBullet"/>
            </w:pPr>
            <w:r w:rsidRPr="00EB4C43">
              <w:t xml:space="preserve">Neighbourhood centre manager </w:t>
            </w:r>
          </w:p>
        </w:tc>
      </w:tr>
    </w:tbl>
    <w:p w:rsidR="00E67B3A" w:rsidP="00EB4C43">
      <w:pPr>
        <w:pStyle w:val="BodyText"/>
      </w:pPr>
    </w:p>
    <w:p w:rsidR="00E67B3A" w:rsidP="00EB4C43">
      <w:pPr>
        <w:pStyle w:val="BodyText"/>
      </w:pPr>
    </w:p>
    <w:p w:rsidR="00000000" w:rsidRPr="00EB4C43" w:rsidP="00EB4C43">
      <w:pPr>
        <w:pStyle w:val="Heading1"/>
      </w:pPr>
      <w:bookmarkStart w:id="3" w:name="O_450286"/>
      <w:bookmarkEnd w:id="3"/>
      <w:r w:rsidRPr="00EB4C43">
        <w:t>Pathways Information</w:t>
      </w:r>
    </w:p>
    <w:p w:rsidR="00000000" w:rsidRPr="00EB4C43" w:rsidP="00EB4C43">
      <w:pPr>
        <w:pStyle w:val="BodyText"/>
      </w:pPr>
      <w:r w:rsidRPr="00EB4C43">
        <w:t>Not Applicable</w:t>
      </w:r>
    </w:p>
    <w:p w:rsidR="00000000" w:rsidRPr="00EB4C43" w:rsidP="00EB4C43">
      <w:pPr>
        <w:pStyle w:val="AllowPageBreak"/>
      </w:pPr>
    </w:p>
    <w:p w:rsidR="00000000" w:rsidRPr="00EB4C43" w:rsidP="00EB4C43">
      <w:pPr>
        <w:pStyle w:val="Heading1"/>
      </w:pPr>
      <w:bookmarkStart w:id="4" w:name="O_450289"/>
      <w:bookmarkEnd w:id="4"/>
      <w:r w:rsidRPr="00EB4C43">
        <w:t>Licensing/Regulatory Information</w:t>
      </w:r>
    </w:p>
    <w:p w:rsidR="00000000" w:rsidRPr="00EB4C43" w:rsidP="00EB4C43">
      <w:pPr>
        <w:pStyle w:val="BodyText"/>
      </w:pPr>
      <w:r w:rsidRPr="00EB4C43">
        <w:t>Not Applicable</w:t>
      </w:r>
    </w:p>
    <w:p w:rsidR="00000000" w:rsidRPr="00EB4C43" w:rsidP="00EB4C43">
      <w:pPr>
        <w:pStyle w:val="AllowPageBreak"/>
      </w:pPr>
    </w:p>
    <w:p w:rsidR="00000000" w:rsidRPr="00EB4C43" w:rsidP="00EB4C43">
      <w:pPr>
        <w:pStyle w:val="Heading1"/>
      </w:pPr>
      <w:bookmarkStart w:id="5" w:name="O_450291"/>
      <w:bookmarkEnd w:id="5"/>
      <w:r w:rsidRPr="00EB4C43">
        <w:t>Entry Requirements</w:t>
      </w:r>
    </w:p>
    <w:p w:rsidR="00000000" w:rsidRPr="00EB4C43" w:rsidP="00EB4C43">
      <w:pPr>
        <w:pStyle w:val="BodyText"/>
      </w:pPr>
      <w:r w:rsidRPr="00EB4C43">
        <w:t>Not Applicable</w:t>
      </w:r>
    </w:p>
    <w:p w:rsidR="00000000" w:rsidRPr="00EB4C43" w:rsidP="00EB4C43">
      <w:pPr>
        <w:pStyle w:val="AllowPageBreak"/>
      </w:pPr>
    </w:p>
    <w:p w:rsidR="00000000" w:rsidRPr="00EB4C43" w:rsidP="00EB4C43">
      <w:pPr>
        <w:pStyle w:val="Heading1"/>
      </w:pPr>
      <w:bookmarkStart w:id="6" w:name="O_450292"/>
      <w:bookmarkEnd w:id="6"/>
      <w:r w:rsidRPr="00EB4C43">
        <w:t>Employability Skills Summary</w:t>
      </w:r>
    </w:p>
    <w:p w:rsidR="00000000" w:rsidRPr="00EB4C43" w:rsidP="00EB4C43">
      <w:pPr>
        <w:pStyle w:val="Heading4"/>
      </w:pPr>
      <w:r w:rsidRPr="00EB4C43">
        <w:t>Refer to the Topic: Introduction to the Employability Skills Qualification Summaries</w:t>
      </w:r>
    </w:p>
    <w:p w:rsidR="00000000" w:rsidRPr="00EB4C43" w:rsidP="00EB4C43">
      <w:pPr>
        <w:pStyle w:val="Heading1"/>
      </w:pPr>
      <w:bookmarkStart w:id="7" w:name="O_450287"/>
      <w:bookmarkEnd w:id="7"/>
      <w:r w:rsidRPr="00EB4C43">
        <w:t>Packaging Rules</w:t>
      </w:r>
    </w:p>
    <w:tbl>
      <w:tblPr>
        <w:tblW w:w="0" w:type="auto"/>
        <w:tblLayout w:type="fixed"/>
        <w:tblCellMar>
          <w:left w:w="62" w:type="dxa"/>
          <w:right w:w="62" w:type="dxa"/>
        </w:tblCellMar>
        <w:tblLook w:val="0000"/>
      </w:tblPr>
      <w:tblGrid>
        <w:gridCol w:w="8522"/>
      </w:tblGrid>
      <w:tr w:rsidTr="00E67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C43" w:rsidP="00EB4C43">
            <w:pPr>
              <w:pStyle w:val="BodyText"/>
            </w:pPr>
            <w:r w:rsidRPr="00EB4C43">
              <w:rPr>
                <w:rStyle w:val="SpecialBold"/>
              </w:rPr>
              <w:t>PACKAGING RULES</w:t>
            </w:r>
          </w:p>
          <w:p w:rsidR="00000000" w:rsidRPr="00EB4C43" w:rsidP="00EB4C43">
            <w:pPr>
              <w:pStyle w:val="BodyText"/>
            </w:pPr>
            <w:r w:rsidRPr="00EB4C43">
              <w:t>15 units are required for award of this qualification including:</w:t>
            </w:r>
          </w:p>
          <w:p w:rsidR="00000000" w:rsidRPr="00EB4C43" w:rsidP="00EB4C43">
            <w:pPr>
              <w:pStyle w:val="ListBullet"/>
            </w:pPr>
            <w:r w:rsidRPr="00EB4C43">
              <w:t xml:space="preserve">10 core units </w:t>
            </w:r>
          </w:p>
          <w:p w:rsidR="00000000" w:rsidRPr="00EB4C43" w:rsidP="00EB4C43">
            <w:pPr>
              <w:pStyle w:val="ListBullet"/>
            </w:pPr>
            <w:r w:rsidRPr="00EB4C43">
              <w:t>5 elective units</w:t>
            </w:r>
          </w:p>
          <w:p w:rsidR="00000000" w:rsidRPr="00EB4C43" w:rsidP="00EB4C43">
            <w:pPr>
              <w:pStyle w:val="BodyText"/>
            </w:pPr>
            <w:r w:rsidRPr="00EB4C43">
              <w:t>A wide range of elective units is available, including:</w:t>
            </w:r>
          </w:p>
          <w:p w:rsidR="00000000" w:rsidRPr="00EB4C43" w:rsidP="00EB4C43">
            <w:pPr>
              <w:pStyle w:val="ListBullet2"/>
            </w:pPr>
            <w:r w:rsidRPr="00EB4C43">
              <w:t xml:space="preserve">Group A electives from which one unit </w:t>
            </w:r>
            <w:r w:rsidRPr="00EB4C43">
              <w:rPr>
                <w:rStyle w:val="SpecialBold"/>
              </w:rPr>
              <w:t>must</w:t>
            </w:r>
            <w:r w:rsidRPr="00EB4C43">
              <w:t xml:space="preserve"> be selected</w:t>
            </w:r>
          </w:p>
          <w:p w:rsidR="00000000" w:rsidRPr="00EB4C43" w:rsidP="00EB4C43">
            <w:pPr>
              <w:pStyle w:val="ListBullet2"/>
            </w:pPr>
            <w:r w:rsidRPr="00EB4C43">
              <w:t xml:space="preserve">Group B WHS electives from which one unit </w:t>
            </w:r>
            <w:r w:rsidRPr="00EB4C43">
              <w:rPr>
                <w:rStyle w:val="SpecialBold"/>
              </w:rPr>
              <w:t>must</w:t>
            </w:r>
            <w:r w:rsidRPr="00EB4C43">
              <w:t xml:space="preserve"> be selected</w:t>
            </w:r>
          </w:p>
          <w:p w:rsidR="00000000" w:rsidRPr="00EB4C43" w:rsidP="00EB4C43">
            <w:pPr>
              <w:pStyle w:val="ListBullet2"/>
            </w:pPr>
            <w:r w:rsidRPr="00EB4C43">
              <w:t>Group C elective which is recommended for culturally aware and respectful practice</w:t>
            </w:r>
          </w:p>
          <w:p w:rsidR="00000000" w:rsidRPr="00EB4C43" w:rsidP="00EB4C43">
            <w:pPr>
              <w:pStyle w:val="ListBullet2"/>
            </w:pPr>
            <w:r w:rsidRPr="00EB4C43">
              <w:t xml:space="preserve">Other relevant electives listed below </w:t>
            </w:r>
          </w:p>
          <w:p w:rsidR="00000000" w:rsidRPr="00EB4C43" w:rsidP="00EB4C43">
            <w:pPr>
              <w:pStyle w:val="ListBullet2"/>
            </w:pPr>
            <w:r w:rsidRPr="00EB4C43">
              <w:t xml:space="preserve">Units of competency to address workplace requirements and packaged at the level of this qualification or higher in Community Services </w:t>
            </w:r>
            <w:r w:rsidRPr="00EB4C43">
              <w:t>and/or Health Training Packages</w:t>
            </w:r>
          </w:p>
          <w:p w:rsidR="00000000" w:rsidRPr="00EB4C43" w:rsidP="00EB4C43">
            <w:pPr>
              <w:pStyle w:val="ListBullet2"/>
            </w:pPr>
            <w:r w:rsidRPr="00EB4C43">
              <w:t>Where appropriate, to address workplace requirements, up to 3 units of competency packaged at the level of this qualification or higher in other relevant Training Packages or accredited courses where the details of those cou</w:t>
            </w:r>
            <w:r w:rsidRPr="00EB4C43">
              <w:t xml:space="preserve">rses are available on the TGA or other public listing </w:t>
            </w:r>
          </w:p>
        </w:tc>
      </w:tr>
    </w:tbl>
    <w:p w:rsidR="00000000" w:rsidRPr="00EB4C43" w:rsidP="00EB4C43">
      <w:pPr>
        <w:pStyle w:val="BodyText"/>
      </w:pPr>
      <w:r w:rsidRPr="00EB4C43">
        <w:rPr>
          <w:rStyle w:val="SpecialBold"/>
        </w:rPr>
        <w:t>Core units</w:t>
      </w:r>
    </w:p>
    <w:p w:rsidR="00000000" w:rsidRPr="00EB4C43" w:rsidP="00EB4C43">
      <w:pPr>
        <w:pStyle w:val="BodyText"/>
      </w:pPr>
      <w:r w:rsidRPr="00EB4C43">
        <w:t>CHCCD401E</w:t>
      </w:r>
      <w:r w:rsidRPr="00EB4C43">
        <w:tab/>
        <w:t>Support community participation</w:t>
      </w:r>
    </w:p>
    <w:p w:rsidR="00000000" w:rsidRPr="00EB4C43" w:rsidP="00EB4C43">
      <w:pPr>
        <w:pStyle w:val="BodyText"/>
      </w:pPr>
      <w:r w:rsidRPr="00EB4C43">
        <w:t>CHCCD404E</w:t>
      </w:r>
      <w:r w:rsidRPr="00EB4C43">
        <w:tab/>
        <w:t>Develop and implement community programs</w:t>
      </w:r>
    </w:p>
    <w:p w:rsidR="00000000" w:rsidRPr="00EB4C43" w:rsidP="00EB4C43">
      <w:pPr>
        <w:pStyle w:val="BodyText"/>
      </w:pPr>
      <w:r w:rsidRPr="00EB4C43">
        <w:t>CHCCD412B</w:t>
      </w:r>
      <w:r w:rsidRPr="00EB4C43">
        <w:tab/>
        <w:t>Work within a community development framework</w:t>
      </w:r>
    </w:p>
    <w:p w:rsidR="00000000" w:rsidRPr="00EB4C43" w:rsidP="00EB4C43">
      <w:pPr>
        <w:pStyle w:val="BodyText"/>
      </w:pPr>
      <w:r w:rsidRPr="00EB4C43">
        <w:t>CHCCD413E</w:t>
      </w:r>
      <w:r w:rsidRPr="00EB4C43">
        <w:tab/>
        <w:t>Work within specific communiti</w:t>
      </w:r>
      <w:r w:rsidRPr="00EB4C43">
        <w:t>es</w:t>
      </w:r>
    </w:p>
    <w:p w:rsidR="00000000" w:rsidRPr="00EB4C43" w:rsidP="00EB4C43">
      <w:pPr>
        <w:pStyle w:val="BodyText"/>
      </w:pPr>
      <w:r w:rsidRPr="00EB4C43">
        <w:t>CHCCD505E</w:t>
      </w:r>
      <w:r w:rsidRPr="00EB4C43">
        <w:tab/>
        <w:t>Develop community resources</w:t>
      </w:r>
    </w:p>
    <w:p w:rsidR="00000000" w:rsidRPr="00EB4C43" w:rsidP="00EB4C43">
      <w:pPr>
        <w:pStyle w:val="BodyText"/>
      </w:pPr>
      <w:r w:rsidRPr="00EB4C43">
        <w:t>CHCCOM403A</w:t>
      </w:r>
      <w:r w:rsidRPr="00EB4C43">
        <w:tab/>
        <w:t>Use targeted communication skills to build relationships</w:t>
      </w:r>
    </w:p>
    <w:p w:rsidR="00000000" w:rsidRPr="00EB4C43" w:rsidP="00EB4C43">
      <w:pPr>
        <w:pStyle w:val="BodyText"/>
      </w:pPr>
      <w:r w:rsidRPr="00EB4C43">
        <w:t>CHCCS400C</w:t>
      </w:r>
      <w:r w:rsidRPr="00EB4C43">
        <w:tab/>
        <w:t>Work within a relevant legal and ethical framework</w:t>
      </w:r>
    </w:p>
    <w:p w:rsidR="00000000" w:rsidRPr="00EB4C43" w:rsidP="00EB4C43">
      <w:pPr>
        <w:pStyle w:val="BodyText"/>
      </w:pPr>
      <w:r w:rsidRPr="00EB4C43">
        <w:t>CHCCS411C</w:t>
      </w:r>
      <w:r w:rsidRPr="00EB4C43">
        <w:tab/>
        <w:t>Work effectively in the community sector</w:t>
      </w:r>
    </w:p>
    <w:p w:rsidR="00000000" w:rsidRPr="00EB4C43" w:rsidP="00EB4C43">
      <w:pPr>
        <w:pStyle w:val="BodyText"/>
      </w:pPr>
      <w:r w:rsidRPr="00EB4C43">
        <w:t>CHCINF407D</w:t>
      </w:r>
      <w:r w:rsidRPr="00EB4C43">
        <w:tab/>
      </w:r>
      <w:r w:rsidRPr="00EB4C43">
        <w:t>Meet information needs of the community</w:t>
      </w:r>
    </w:p>
    <w:p w:rsidR="00000000" w:rsidRPr="00EB4C43" w:rsidP="00EB4C43">
      <w:pPr>
        <w:pStyle w:val="BodyText"/>
      </w:pPr>
      <w:r w:rsidRPr="00EB4C43">
        <w:t>CHCORG405E</w:t>
      </w:r>
      <w:r w:rsidRPr="00EB4C43">
        <w:tab/>
        <w:t>Maintain an effective work environment</w:t>
      </w:r>
    </w:p>
    <w:p w:rsidR="00000000" w:rsidRPr="00EB4C43" w:rsidP="00EB4C43">
      <w:pPr>
        <w:pStyle w:val="BodyText"/>
      </w:pPr>
      <w:r w:rsidRPr="00EB4C43">
        <w:rPr>
          <w:rStyle w:val="SpecialBold"/>
        </w:rPr>
        <w:t>Group A electives – one unit must be selected</w:t>
      </w:r>
    </w:p>
    <w:p w:rsidR="00000000" w:rsidRPr="00EB4C43" w:rsidP="00EB4C43">
      <w:pPr>
        <w:pStyle w:val="BodyText"/>
      </w:pPr>
      <w:r w:rsidRPr="00EB4C43">
        <w:t xml:space="preserve">One of the following units </w:t>
      </w:r>
      <w:r w:rsidRPr="00EB4C43">
        <w:rPr>
          <w:rStyle w:val="SpecialBold"/>
        </w:rPr>
        <w:t>must</w:t>
      </w:r>
      <w:r w:rsidRPr="00EB4C43">
        <w:t xml:space="preserve"> be selected for this qualification</w:t>
      </w:r>
    </w:p>
    <w:p w:rsidR="00000000" w:rsidRPr="00EB4C43" w:rsidP="00EB4C43">
      <w:pPr>
        <w:pStyle w:val="BodyText"/>
      </w:pPr>
      <w:r w:rsidRPr="00EB4C43">
        <w:t>HLTHIR403C</w:t>
      </w:r>
      <w:r w:rsidRPr="00EB4C43">
        <w:tab/>
        <w:t>Work effectively with culturally diverse c</w:t>
      </w:r>
      <w:r w:rsidRPr="00EB4C43">
        <w:t>lients and co-workers</w:t>
      </w:r>
    </w:p>
    <w:p w:rsidR="00000000" w:rsidRPr="00EB4C43" w:rsidP="00EB4C43">
      <w:pPr>
        <w:pStyle w:val="BodyText"/>
      </w:pPr>
      <w:r w:rsidRPr="00EB4C43">
        <w:t>HLTHIR404D</w:t>
      </w:r>
      <w:r w:rsidRPr="00EB4C43">
        <w:tab/>
        <w:t>Work effectively with Aboriginal and/or Torres Strait Islander people</w:t>
      </w:r>
    </w:p>
    <w:p w:rsidR="00000000" w:rsidRPr="00EB4C43" w:rsidP="00EB4C43">
      <w:pPr>
        <w:pStyle w:val="BodyText"/>
      </w:pPr>
      <w:r w:rsidRPr="00EB4C43">
        <w:rPr>
          <w:rStyle w:val="SpecialBold"/>
        </w:rPr>
        <w:t>Group B WHS electives – one unit must be selected</w:t>
      </w:r>
    </w:p>
    <w:p w:rsidR="00000000" w:rsidRPr="00EB4C43" w:rsidP="00EB4C43">
      <w:pPr>
        <w:pStyle w:val="BodyText"/>
      </w:pPr>
      <w:r w:rsidRPr="00EB4C43">
        <w:t xml:space="preserve">One of the following WHS units </w:t>
      </w:r>
      <w:r w:rsidRPr="00EB4C43">
        <w:rPr>
          <w:rStyle w:val="SpecialBold"/>
        </w:rPr>
        <w:t>must</w:t>
      </w:r>
      <w:r w:rsidRPr="00EB4C43">
        <w:t xml:space="preserve"> be selected for this qualification</w:t>
      </w:r>
    </w:p>
    <w:p w:rsidR="00000000" w:rsidRPr="00EB4C43" w:rsidP="00EB4C43">
      <w:pPr>
        <w:pStyle w:val="BodyText"/>
      </w:pPr>
      <w:r w:rsidRPr="00EB4C43">
        <w:t>HLTWHS300A</w:t>
      </w:r>
      <w:r w:rsidRPr="00EB4C43">
        <w:tab/>
        <w:t>Contribute to WHS pro</w:t>
      </w:r>
      <w:r w:rsidRPr="00EB4C43">
        <w:t>cesses</w:t>
      </w:r>
    </w:p>
    <w:p w:rsidR="00000000" w:rsidRPr="00EB4C43" w:rsidP="00EB4C43">
      <w:pPr>
        <w:pStyle w:val="BodyText"/>
      </w:pPr>
      <w:r w:rsidRPr="00EB4C43">
        <w:t>HLTWHS401A</w:t>
      </w:r>
      <w:r w:rsidRPr="00EB4C43">
        <w:tab/>
        <w:t>Maintain workplace WHS processes</w:t>
      </w:r>
    </w:p>
    <w:p w:rsidR="00000000" w:rsidRPr="00EB4C43" w:rsidP="00EB4C43">
      <w:pPr>
        <w:pStyle w:val="Heading3"/>
      </w:pPr>
      <w:r w:rsidRPr="00EB4C43">
        <w:t>The importance of culturally aware and respectful practice</w:t>
      </w:r>
    </w:p>
    <w:p w:rsidR="00000000" w:rsidRPr="00EB4C43" w:rsidP="00EB4C43">
      <w:pPr>
        <w:pStyle w:val="BodyText"/>
      </w:pPr>
      <w:r w:rsidRPr="00EB4C43">
        <w:t>All workers undertaking community development work need foundation knowledge to inform their work with Aboriginal and/or Torres Strait Islander cl</w:t>
      </w:r>
      <w:r w:rsidRPr="00EB4C43">
        <w:t xml:space="preserve">ients and co-workers and with clients and co-workers from culturally and linguistically diverse backgrounds. This foundation must be provided and assessed as part of a holistic approach to delivery and assessment of this qualification. Specific guidelines </w:t>
      </w:r>
      <w:r w:rsidRPr="00EB4C43">
        <w:t>for assessment of this aspect of competency are provided in the Assessment Guidelines for the Community Services Training Package.</w:t>
      </w:r>
    </w:p>
    <w:p w:rsidR="00000000" w:rsidRPr="00EB4C43" w:rsidP="00EB4C43">
      <w:pPr>
        <w:pStyle w:val="BodyText"/>
      </w:pPr>
      <w:r w:rsidRPr="00EB4C43">
        <w:rPr>
          <w:rStyle w:val="SpecialBold"/>
        </w:rPr>
        <w:t>Group C – elective recommended for culturally aware and respectful practice</w:t>
      </w:r>
    </w:p>
    <w:p w:rsidR="00000000" w:rsidRPr="00EB4C43" w:rsidP="00EB4C43">
      <w:pPr>
        <w:pStyle w:val="BodyText"/>
      </w:pPr>
      <w:r w:rsidRPr="00EB4C43">
        <w:t>This qualification has been structured to provide</w:t>
      </w:r>
      <w:r w:rsidRPr="00EB4C43">
        <w:t xml:space="preserve"> a specific focus on either Aboriginal and/or Torres Strait Islander or culturally diverse clients. Where work involves a specific focus on both Aboriginal and/or Torres Strait Islander and culturally diverse clients or communities, candidates are recommen</w:t>
      </w:r>
      <w:r w:rsidRPr="00EB4C43">
        <w:t>ded to select whichever of the following units is not selected from Group A.</w:t>
      </w:r>
    </w:p>
    <w:p w:rsidR="00000000" w:rsidRPr="00EB4C43" w:rsidP="00EB4C43">
      <w:pPr>
        <w:pStyle w:val="BodyText"/>
      </w:pPr>
      <w:r w:rsidRPr="00EB4C43">
        <w:t>HLTHIR403C</w:t>
      </w:r>
      <w:r w:rsidRPr="00EB4C43">
        <w:tab/>
        <w:t>Work effectively with culturally diverse clients and co-workers</w:t>
      </w:r>
    </w:p>
    <w:p w:rsidR="00000000" w:rsidRPr="00EB4C43" w:rsidP="00EB4C43">
      <w:pPr>
        <w:pStyle w:val="BodyText"/>
      </w:pPr>
      <w:r w:rsidRPr="00EB4C43">
        <w:t>HLTHIR404D</w:t>
      </w:r>
      <w:r w:rsidRPr="00EB4C43">
        <w:tab/>
        <w:t>Work effectively with Aboriginal and/or Torres Strait Islander people</w:t>
      </w:r>
    </w:p>
    <w:p w:rsidR="00000000" w:rsidRPr="00EB4C43" w:rsidP="00EB4C43">
      <w:pPr>
        <w:pStyle w:val="Heading3"/>
      </w:pPr>
      <w:r w:rsidRPr="00EB4C43">
        <w:t>Other relevant elective</w:t>
      </w:r>
      <w:r w:rsidRPr="00EB4C43">
        <w:t>s</w:t>
      </w:r>
    </w:p>
    <w:p w:rsidR="00000000" w:rsidRPr="00EB4C43" w:rsidP="00EB4C43">
      <w:pPr>
        <w:pStyle w:val="BodyText"/>
      </w:pPr>
      <w:r w:rsidRPr="00EB4C43">
        <w:t>Electives are to be selected in line with specified Packaging Rules. The following list of electives is provided to facilitate selection. Employers may specify that certain electives are required to address specific workplace needs.</w:t>
      </w:r>
    </w:p>
    <w:p w:rsidR="00000000" w:rsidRPr="00EB4C43" w:rsidP="00EB4C43">
      <w:pPr>
        <w:pStyle w:val="BodyText"/>
      </w:pPr>
      <w:r w:rsidRPr="00EB4C43">
        <w:t>BSBATSIC412A</w:t>
      </w:r>
      <w:r w:rsidRPr="00EB4C43">
        <w:tab/>
        <w:t>Maintain</w:t>
      </w:r>
      <w:r w:rsidRPr="00EB4C43">
        <w:t xml:space="preserve"> and protect cultural values in the organisation</w:t>
      </w:r>
    </w:p>
    <w:p w:rsidR="00000000" w:rsidRPr="00EB4C43" w:rsidP="00EB4C43">
      <w:pPr>
        <w:pStyle w:val="BodyText"/>
      </w:pPr>
      <w:r w:rsidRPr="00EB4C43">
        <w:t>BSBATSIC511A</w:t>
      </w:r>
      <w:r w:rsidRPr="00EB4C43">
        <w:tab/>
        <w:t>Plan and conduct a community meeting</w:t>
      </w:r>
    </w:p>
    <w:p w:rsidR="00000000" w:rsidRPr="00EB4C43" w:rsidP="00EB4C43">
      <w:pPr>
        <w:pStyle w:val="BodyText"/>
      </w:pPr>
      <w:r w:rsidRPr="00EB4C43">
        <w:t>CHCAD504B</w:t>
      </w:r>
      <w:r w:rsidRPr="00EB4C43">
        <w:tab/>
        <w:t>Provide advocacy and representation services</w:t>
      </w:r>
    </w:p>
    <w:p w:rsidR="00000000" w:rsidRPr="00EB4C43" w:rsidP="00EB4C43">
      <w:pPr>
        <w:pStyle w:val="BodyText"/>
      </w:pPr>
      <w:r w:rsidRPr="00EB4C43">
        <w:t>CHCAD603B</w:t>
      </w:r>
      <w:r w:rsidRPr="00EB4C43">
        <w:tab/>
        <w:t>Provide systems advocacy services</w:t>
      </w:r>
    </w:p>
    <w:p w:rsidR="00000000" w:rsidRPr="00EB4C43" w:rsidP="00EB4C43">
      <w:pPr>
        <w:pStyle w:val="BodyText"/>
      </w:pPr>
      <w:r w:rsidRPr="00EB4C43">
        <w:t>CHCCD402B</w:t>
      </w:r>
      <w:r w:rsidRPr="00EB4C43">
        <w:tab/>
        <w:t>Develop and provide community education projects</w:t>
      </w:r>
    </w:p>
    <w:p w:rsidR="00000000" w:rsidRPr="00EB4C43" w:rsidP="00EB4C43">
      <w:pPr>
        <w:pStyle w:val="BodyText"/>
      </w:pPr>
      <w:r w:rsidRPr="00EB4C43">
        <w:t>CHCCD420B</w:t>
      </w:r>
      <w:r w:rsidRPr="00EB4C43">
        <w:tab/>
        <w:t>Work to empower Aboriginal and/or Torres Strait Islander communities</w:t>
      </w:r>
    </w:p>
    <w:p w:rsidR="00000000" w:rsidRPr="00EB4C43" w:rsidP="00EB4C43">
      <w:pPr>
        <w:pStyle w:val="BodyText"/>
      </w:pPr>
      <w:r w:rsidRPr="00EB4C43">
        <w:t>CHCCD508D</w:t>
      </w:r>
      <w:r w:rsidRPr="00EB4C43">
        <w:tab/>
        <w:t>Support community action</w:t>
      </w:r>
    </w:p>
    <w:p w:rsidR="00000000" w:rsidRPr="00EB4C43" w:rsidP="00EB4C43">
      <w:pPr>
        <w:pStyle w:val="BodyText"/>
      </w:pPr>
      <w:r w:rsidRPr="00EB4C43">
        <w:t>CHCCD514B</w:t>
      </w:r>
      <w:r w:rsidRPr="00EB4C43">
        <w:tab/>
        <w:t>Implement community development strategies</w:t>
      </w:r>
    </w:p>
    <w:p w:rsidR="00000000" w:rsidRPr="00EB4C43" w:rsidP="00EB4C43">
      <w:pPr>
        <w:pStyle w:val="BodyText"/>
      </w:pPr>
      <w:r w:rsidRPr="00EB4C43">
        <w:t>CHCCED311A</w:t>
      </w:r>
      <w:r w:rsidRPr="00EB4C43">
        <w:tab/>
        <w:t>Provide sexual and reproductive health information to clients</w:t>
      </w:r>
    </w:p>
    <w:p w:rsidR="00000000" w:rsidRPr="00EB4C43" w:rsidP="00EB4C43">
      <w:pPr>
        <w:pStyle w:val="BodyText"/>
      </w:pPr>
      <w:r w:rsidRPr="00EB4C43">
        <w:t>CHCCHILD404B</w:t>
      </w:r>
      <w:r w:rsidRPr="00EB4C43">
        <w:tab/>
        <w:t>Su</w:t>
      </w:r>
      <w:r w:rsidRPr="00EB4C43">
        <w:t>pport the rights and safety of children and young people</w:t>
      </w:r>
    </w:p>
    <w:p w:rsidR="00000000" w:rsidRPr="00EB4C43" w:rsidP="00EB4C43">
      <w:pPr>
        <w:pStyle w:val="BodyText"/>
      </w:pPr>
      <w:r w:rsidRPr="00EB4C43">
        <w:t>CHCCS421B</w:t>
      </w:r>
      <w:r w:rsidRPr="00EB4C43">
        <w:tab/>
        <w:t>Undertake community sector work within own community</w:t>
      </w:r>
    </w:p>
    <w:p w:rsidR="00000000" w:rsidRPr="00EB4C43" w:rsidP="00EB4C43">
      <w:pPr>
        <w:pStyle w:val="BodyText"/>
      </w:pPr>
      <w:r w:rsidRPr="00EB4C43">
        <w:t>CHCCS422B</w:t>
      </w:r>
      <w:r w:rsidRPr="00EB4C43">
        <w:tab/>
        <w:t>Respond holistically to client issues and refer appropriately</w:t>
      </w:r>
    </w:p>
    <w:p w:rsidR="00000000" w:rsidRPr="00EB4C43" w:rsidP="00EB4C43">
      <w:pPr>
        <w:pStyle w:val="BodyText"/>
      </w:pPr>
      <w:r w:rsidRPr="00EB4C43">
        <w:t>CHCCS503B</w:t>
      </w:r>
      <w:r w:rsidRPr="00EB4C43">
        <w:tab/>
      </w:r>
      <w:r w:rsidRPr="00EB4C43">
        <w:t>Develop, implement and review services and programs to meet client needs</w:t>
      </w:r>
    </w:p>
    <w:p w:rsidR="00000000" w:rsidRPr="00EB4C43" w:rsidP="00EB4C43">
      <w:pPr>
        <w:pStyle w:val="BodyText"/>
      </w:pPr>
      <w:r w:rsidRPr="00EB4C43">
        <w:t>CHCCS506A</w:t>
      </w:r>
      <w:r w:rsidRPr="00EB4C43">
        <w:tab/>
        <w:t>Promote and respond to workplace diversity</w:t>
      </w:r>
    </w:p>
    <w:p w:rsidR="00000000" w:rsidRPr="00EB4C43" w:rsidP="00EB4C43">
      <w:pPr>
        <w:pStyle w:val="BodyText"/>
      </w:pPr>
      <w:r w:rsidRPr="00EB4C43">
        <w:t>CHCGROUP302D</w:t>
      </w:r>
      <w:r w:rsidRPr="00EB4C43">
        <w:tab/>
        <w:t>Support group activities</w:t>
      </w:r>
    </w:p>
    <w:p w:rsidR="00000000" w:rsidRPr="00EB4C43" w:rsidP="00EB4C43">
      <w:pPr>
        <w:pStyle w:val="BodyText"/>
      </w:pPr>
      <w:r w:rsidRPr="00EB4C43">
        <w:t>CHCGROUP403D</w:t>
      </w:r>
      <w:r w:rsidRPr="00EB4C43">
        <w:tab/>
        <w:t>Plan and conduct group activities</w:t>
      </w:r>
    </w:p>
    <w:p w:rsidR="00000000" w:rsidRPr="00EB4C43" w:rsidP="00EB4C43">
      <w:pPr>
        <w:pStyle w:val="BodyText"/>
      </w:pPr>
      <w:r w:rsidRPr="00EB4C43">
        <w:t>CHCLLN403A</w:t>
      </w:r>
      <w:r w:rsidRPr="00EB4C43">
        <w:tab/>
        <w:t>Identify clients with language, li</w:t>
      </w:r>
      <w:r w:rsidRPr="00EB4C43">
        <w:t>teracy and numeracy needs and respond effectively</w:t>
      </w:r>
    </w:p>
    <w:p w:rsidR="00000000" w:rsidRPr="00EB4C43" w:rsidP="00EB4C43">
      <w:pPr>
        <w:pStyle w:val="BodyText"/>
      </w:pPr>
      <w:r w:rsidRPr="00EB4C43">
        <w:t>CHCNET402B</w:t>
      </w:r>
      <w:r w:rsidRPr="00EB4C43">
        <w:tab/>
        <w:t>Establish and maintain effective networks</w:t>
      </w:r>
    </w:p>
    <w:p w:rsidR="00000000" w:rsidRPr="00EB4C43" w:rsidP="00EB4C43">
      <w:pPr>
        <w:pStyle w:val="BodyText"/>
      </w:pPr>
      <w:r w:rsidRPr="00EB4C43">
        <w:t>CHCORG525D</w:t>
      </w:r>
      <w:r w:rsidRPr="00EB4C43">
        <w:tab/>
        <w:t>Recruit and coordinate volunteers</w:t>
      </w:r>
    </w:p>
    <w:p w:rsidR="00000000" w:rsidRPr="00EB4C43" w:rsidP="00EB4C43">
      <w:pPr>
        <w:pStyle w:val="BodyText"/>
      </w:pPr>
      <w:r w:rsidRPr="00EB4C43">
        <w:t>CHCPOL403C</w:t>
      </w:r>
      <w:r w:rsidRPr="00EB4C43">
        <w:tab/>
        <w:t>Undertake research activities</w:t>
      </w:r>
    </w:p>
    <w:p w:rsidR="00000000" w:rsidRPr="00EB4C43" w:rsidP="00EB4C43">
      <w:pPr>
        <w:pStyle w:val="BodyText"/>
      </w:pPr>
    </w:p>
    <w:p w:rsidR="00000000" w:rsidRPr="00EB4C43" w:rsidP="00EB4C43">
      <w:pPr>
        <w:pStyle w:val="BodyText"/>
      </w:pPr>
      <w:r w:rsidRPr="00EB4C43">
        <w:t>The following grouping of relevant electives is provided to facili</w:t>
      </w:r>
      <w:r w:rsidRPr="00EB4C43">
        <w:t xml:space="preserve">tate selection and does not necessarily reflect workplace requirements.  Electives may be selected from one or more groups.  </w:t>
      </w:r>
    </w:p>
    <w:p w:rsidR="00000000" w:rsidRPr="00EB4C43" w:rsidP="00EB4C43">
      <w:pPr>
        <w:pStyle w:val="BodyText"/>
      </w:pPr>
      <w:r w:rsidRPr="00EB4C43">
        <w:rPr>
          <w:rStyle w:val="SpecialBold"/>
        </w:rPr>
        <w:t>Working with people with alcohol and other drug issues</w:t>
      </w:r>
    </w:p>
    <w:p w:rsidR="00000000" w:rsidRPr="00EB4C43" w:rsidP="00EB4C43">
      <w:pPr>
        <w:pStyle w:val="BodyText"/>
      </w:pPr>
      <w:r w:rsidRPr="00EB4C43">
        <w:t>CHCAOD402B</w:t>
      </w:r>
      <w:r w:rsidRPr="00EB4C43">
        <w:tab/>
        <w:t>Work effectively in the alcohol and other drugs sector</w:t>
      </w:r>
    </w:p>
    <w:p w:rsidR="00000000" w:rsidRPr="00EB4C43" w:rsidP="00EB4C43">
      <w:pPr>
        <w:pStyle w:val="BodyText"/>
      </w:pPr>
      <w:r w:rsidRPr="00EB4C43">
        <w:rPr>
          <w:rStyle w:val="SpecialBold"/>
        </w:rPr>
        <w:t>Working w</w:t>
      </w:r>
      <w:r w:rsidRPr="00EB4C43">
        <w:rPr>
          <w:rStyle w:val="SpecialBold"/>
        </w:rPr>
        <w:t>ith people with mental health issues</w:t>
      </w:r>
    </w:p>
    <w:p w:rsidR="00000000" w:rsidRPr="00EB4C43" w:rsidP="00EB4C43">
      <w:pPr>
        <w:pStyle w:val="BodyText"/>
      </w:pPr>
      <w:r w:rsidRPr="00EB4C43">
        <w:t>CHCMH301C</w:t>
      </w:r>
      <w:r w:rsidRPr="00EB4C43">
        <w:tab/>
        <w:t>Work effectively in mental health</w:t>
      </w:r>
    </w:p>
    <w:p w:rsidR="00000000" w:rsidRPr="00EB4C43" w:rsidP="00EB4C43">
      <w:pPr>
        <w:pStyle w:val="BodyText"/>
      </w:pPr>
      <w:r w:rsidRPr="00EB4C43">
        <w:t>CHCMH402B</w:t>
      </w:r>
      <w:r w:rsidRPr="00EB4C43">
        <w:tab/>
        <w:t>Apply understanding of mental health issues and recovery processes</w:t>
      </w:r>
    </w:p>
    <w:p w:rsidR="00000000" w:rsidRPr="00EB4C43" w:rsidP="00EB4C43">
      <w:pPr>
        <w:pStyle w:val="BodyText"/>
      </w:pPr>
      <w:r w:rsidRPr="00EB4C43">
        <w:t>CHCMH411A</w:t>
      </w:r>
      <w:r w:rsidRPr="00EB4C43">
        <w:tab/>
        <w:t>Work with people with mental health issues</w:t>
      </w:r>
    </w:p>
    <w:p w:rsidR="00000000" w:rsidRPr="00EB4C43" w:rsidP="00EB4C43">
      <w:pPr>
        <w:pStyle w:val="BodyText"/>
      </w:pPr>
      <w:r w:rsidRPr="00EB4C43">
        <w:rPr>
          <w:rStyle w:val="SpecialBold"/>
        </w:rPr>
        <w:t>Child protection electives</w:t>
      </w:r>
    </w:p>
    <w:p w:rsidR="00000000" w:rsidRPr="00EB4C43" w:rsidP="00EB4C43">
      <w:pPr>
        <w:pStyle w:val="BodyText"/>
      </w:pPr>
      <w:r w:rsidRPr="00EB4C43">
        <w:t>CHCCHILD401B</w:t>
      </w:r>
      <w:r w:rsidRPr="00EB4C43">
        <w:tab/>
        <w:t>Ident</w:t>
      </w:r>
      <w:r w:rsidRPr="00EB4C43">
        <w:t>ify and respond to children and young people at risk</w:t>
      </w:r>
    </w:p>
    <w:p w:rsidR="00000000" w:rsidRPr="00EB4C43" w:rsidP="00EB4C43">
      <w:pPr>
        <w:pStyle w:val="BodyText"/>
      </w:pPr>
      <w:r w:rsidRPr="00EB4C43">
        <w:t>CHCPROT429A</w:t>
      </w:r>
      <w:r w:rsidRPr="00EB4C43">
        <w:tab/>
        <w:t>Work collaboratively to maintain a child safe environment</w:t>
      </w:r>
    </w:p>
    <w:p w:rsidR="00000000" w:rsidRPr="00EB4C43" w:rsidP="00EB4C43">
      <w:pPr>
        <w:pStyle w:val="BodyText"/>
      </w:pPr>
      <w:r w:rsidRPr="00EB4C43">
        <w:rPr>
          <w:rStyle w:val="SpecialBold"/>
        </w:rPr>
        <w:t>Social housing work</w:t>
      </w:r>
    </w:p>
    <w:p w:rsidR="00000000" w:rsidRPr="00EB4C43" w:rsidP="00EB4C43">
      <w:pPr>
        <w:pStyle w:val="BodyText"/>
      </w:pPr>
      <w:r w:rsidRPr="00EB4C43">
        <w:t>CHCCH301C</w:t>
      </w:r>
      <w:r w:rsidRPr="00EB4C43">
        <w:tab/>
        <w:t>Work effectively in social housing</w:t>
      </w:r>
    </w:p>
    <w:p w:rsidR="00000000" w:rsidRPr="00EB4C43" w:rsidP="00EB4C43">
      <w:pPr>
        <w:pStyle w:val="BodyText"/>
      </w:pPr>
      <w:r w:rsidRPr="00EB4C43">
        <w:t>CHCCH410B</w:t>
      </w:r>
      <w:r w:rsidRPr="00EB4C43">
        <w:tab/>
        <w:t>Manage and maintain tenancy agreements and services</w:t>
      </w:r>
    </w:p>
    <w:p w:rsidR="00000000" w:rsidRPr="00EB4C43" w:rsidP="00EB4C43">
      <w:pPr>
        <w:pStyle w:val="BodyText"/>
      </w:pPr>
      <w:r w:rsidRPr="00EB4C43">
        <w:t>CHCCS4</w:t>
      </w:r>
      <w:r w:rsidRPr="00EB4C43">
        <w:t>16B</w:t>
      </w:r>
      <w:r w:rsidRPr="00EB4C43">
        <w:tab/>
        <w:t>Assess and provide services for clients with complex needs</w:t>
      </w:r>
    </w:p>
    <w:p w:rsidR="00000000" w:rsidRPr="00EB4C43" w:rsidP="00EB4C43">
      <w:pPr>
        <w:pStyle w:val="BodyText"/>
      </w:pPr>
      <w:r w:rsidRPr="00EB4C43">
        <w:rPr>
          <w:rStyle w:val="SpecialBold"/>
        </w:rPr>
        <w:t>Homelessness support</w:t>
      </w:r>
    </w:p>
    <w:p w:rsidR="00000000" w:rsidRPr="00EB4C43" w:rsidP="00EB4C43">
      <w:pPr>
        <w:pStyle w:val="BodyText"/>
      </w:pPr>
      <w:r w:rsidRPr="00EB4C43">
        <w:t>CHCCH301C</w:t>
      </w:r>
      <w:r w:rsidRPr="00EB4C43">
        <w:tab/>
        <w:t>Work effectively in social housing</w:t>
      </w:r>
    </w:p>
    <w:p w:rsidR="00000000" w:rsidRPr="00EB4C43" w:rsidP="00EB4C43">
      <w:pPr>
        <w:pStyle w:val="BodyText"/>
      </w:pPr>
      <w:r w:rsidRPr="00EB4C43">
        <w:t>CHCCH427B</w:t>
      </w:r>
      <w:r w:rsidRPr="00EB4C43">
        <w:tab/>
        <w:t>Work effectively with people experiencing or at risk of homelessness</w:t>
      </w:r>
    </w:p>
    <w:p w:rsidR="00000000" w:rsidRPr="00EB4C43" w:rsidP="00EB4C43">
      <w:pPr>
        <w:pStyle w:val="BodyText"/>
      </w:pPr>
      <w:r w:rsidRPr="00EB4C43">
        <w:t>CHCCS416B</w:t>
      </w:r>
      <w:r w:rsidRPr="00EB4C43">
        <w:tab/>
        <w:t>Assess and provide services for client</w:t>
      </w:r>
      <w:r w:rsidRPr="00EB4C43">
        <w:t>s with complex needs</w:t>
      </w:r>
    </w:p>
    <w:p w:rsidR="00000000" w:rsidRPr="00EB4C43" w:rsidP="00EB4C43">
      <w:pPr>
        <w:pStyle w:val="BodyText"/>
      </w:pPr>
      <w:r w:rsidRPr="00EB4C43">
        <w:rPr>
          <w:rStyle w:val="SpecialBold"/>
        </w:rPr>
        <w:t>Settlement work electives</w:t>
      </w:r>
    </w:p>
    <w:p w:rsidR="00000000" w:rsidRPr="00EB4C43" w:rsidP="00EB4C43">
      <w:pPr>
        <w:pStyle w:val="BodyText"/>
      </w:pPr>
      <w:r w:rsidRPr="00EB4C43">
        <w:t>CHCSW401A</w:t>
      </w:r>
      <w:r w:rsidRPr="00EB4C43">
        <w:tab/>
        <w:t>Work effectively with forced migrants</w:t>
      </w:r>
    </w:p>
    <w:p w:rsidR="00000000" w:rsidRPr="00EB4C43" w:rsidP="00EB4C43">
      <w:pPr>
        <w:pStyle w:val="BodyText"/>
      </w:pPr>
      <w:r w:rsidRPr="00EB4C43">
        <w:t>CHCSW402B</w:t>
      </w:r>
      <w:r w:rsidRPr="00EB4C43">
        <w:tab/>
        <w:t>Undertake bicultural work with forced migrants in Australia</w:t>
      </w:r>
    </w:p>
    <w:p w:rsidR="00000000" w:rsidRPr="00EB4C43" w:rsidP="00EB4C43">
      <w:pPr>
        <w:pStyle w:val="BodyText"/>
      </w:pPr>
      <w:r w:rsidRPr="00EB4C43">
        <w:rPr>
          <w:rStyle w:val="SpecialBold"/>
        </w:rPr>
        <w:t>Oral health</w:t>
      </w:r>
    </w:p>
    <w:p w:rsidR="00000000" w:rsidRPr="00EB4C43" w:rsidP="00EB4C43">
      <w:pPr>
        <w:pStyle w:val="BodyText"/>
      </w:pPr>
      <w:r w:rsidRPr="00EB4C43">
        <w:t>CHCOHC401A</w:t>
      </w:r>
      <w:r w:rsidRPr="00EB4C43">
        <w:tab/>
        <w:t>Inform and encourage clients and groups to under</w:t>
      </w:r>
      <w:r w:rsidRPr="00EB4C43">
        <w:t>stand and achieve good oral health</w:t>
      </w:r>
    </w:p>
    <w:p w:rsidR="00E67B3A" w:rsidP="00EB4C43">
      <w:pPr>
        <w:pStyle w:val="BodyText"/>
      </w:pPr>
      <w:r w:rsidRPr="00EB4C43">
        <w:t>CHCOHC402A</w:t>
      </w:r>
      <w:r w:rsidRPr="00EB4C43">
        <w:tab/>
        <w:t>Support clients and groups to learn practical aspects of oral health care</w:t>
      </w:r>
    </w:p>
    <w:p w:rsidR="00E67B3A" w:rsidP="00EB4C43">
      <w:pPr>
        <w:pStyle w:val="BodyText"/>
      </w:pPr>
    </w:p>
    <w:p w:rsidR="00000000" w:rsidRPr="00EB4C43" w:rsidP="00EB4C43"/>
    <w:sectPr w:rsidSect="00EB4C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B3A" w:rsidP="00E67B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3A" w:rsidP="00EB4C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67B3A" w:rsidP="00EB4C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67B3A" w:rsidP="00EB4C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C43" w:rsidRPr="00E67B3A" w:rsidP="00E67B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3A" w:rsidP="00EB4C43">
    <w:pPr>
      <w:pStyle w:val="Header"/>
      <w:framePr w:wrap="around"/>
    </w:pPr>
    <w:r>
      <w:fldChar w:fldCharType="begin"/>
    </w:r>
    <w:r>
      <w:instrText xml:space="preserve"> TITLE   \* MERGEFORMAT </w:instrText>
    </w:r>
    <w:r>
      <w:fldChar w:fldCharType="separate"/>
    </w:r>
    <w:r>
      <w:t>CHC40808 Certificate IV in Community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E67B3A" w:rsidP="00EB4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8A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A49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CC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C43"/>
    <w:pPr>
      <w:spacing w:before="360" w:after="60"/>
      <w:outlineLvl w:val="0"/>
    </w:pPr>
    <w:rPr>
      <w:sz w:val="32"/>
    </w:rPr>
  </w:style>
  <w:style w:type="paragraph" w:styleId="Heading2">
    <w:name w:val="heading 2"/>
    <w:basedOn w:val="HeadingBase"/>
    <w:next w:val="BodyText"/>
    <w:link w:val="Heading2Char"/>
    <w:qFormat/>
    <w:rsid w:val="00EB4C43"/>
    <w:pPr>
      <w:keepLines/>
      <w:spacing w:before="240" w:after="120"/>
      <w:outlineLvl w:val="1"/>
    </w:pPr>
    <w:rPr>
      <w:sz w:val="28"/>
      <w:szCs w:val="40"/>
    </w:rPr>
  </w:style>
  <w:style w:type="paragraph" w:styleId="Heading3">
    <w:name w:val="heading 3"/>
    <w:basedOn w:val="HeadingBase"/>
    <w:next w:val="BodyText"/>
    <w:link w:val="Heading3Char"/>
    <w:qFormat/>
    <w:rsid w:val="00EB4C43"/>
    <w:pPr>
      <w:spacing w:before="180" w:after="120"/>
      <w:outlineLvl w:val="2"/>
    </w:pPr>
    <w:rPr>
      <w:spacing w:val="-10"/>
      <w:kern w:val="32"/>
    </w:rPr>
  </w:style>
  <w:style w:type="paragraph" w:styleId="Heading4">
    <w:name w:val="heading 4"/>
    <w:basedOn w:val="HeadingBase"/>
    <w:next w:val="BodyText"/>
    <w:link w:val="Heading4Char"/>
    <w:qFormat/>
    <w:rsid w:val="00EB4C43"/>
    <w:pPr>
      <w:spacing w:before="160" w:after="120"/>
      <w:outlineLvl w:val="3"/>
    </w:pPr>
    <w:rPr>
      <w:sz w:val="22"/>
    </w:rPr>
  </w:style>
  <w:style w:type="paragraph" w:styleId="Heading5">
    <w:name w:val="heading 5"/>
    <w:basedOn w:val="HeadingBase"/>
    <w:next w:val="Normal"/>
    <w:link w:val="Heading5Char"/>
    <w:qFormat/>
    <w:rsid w:val="00EB4C43"/>
    <w:pPr>
      <w:spacing w:before="80"/>
      <w:outlineLvl w:val="4"/>
    </w:pPr>
    <w:rPr>
      <w:color w:val="918585"/>
      <w:sz w:val="20"/>
    </w:rPr>
  </w:style>
  <w:style w:type="paragraph" w:styleId="Heading6">
    <w:name w:val="heading 6"/>
    <w:basedOn w:val="HeadingBase"/>
    <w:next w:val="Normal"/>
    <w:link w:val="Heading6Char"/>
    <w:qFormat/>
    <w:rsid w:val="00EB4C43"/>
    <w:pPr>
      <w:spacing w:before="60"/>
      <w:outlineLvl w:val="5"/>
    </w:pPr>
    <w:rPr>
      <w:color w:val="918585"/>
      <w:sz w:val="20"/>
    </w:rPr>
  </w:style>
  <w:style w:type="paragraph" w:styleId="Heading7">
    <w:name w:val="heading 7"/>
    <w:basedOn w:val="Normal"/>
    <w:next w:val="Normal"/>
    <w:link w:val="Heading7Char"/>
    <w:qFormat/>
    <w:rsid w:val="00EB4C43"/>
    <w:pPr>
      <w:ind w:left="720"/>
      <w:outlineLvl w:val="6"/>
    </w:pPr>
    <w:rPr>
      <w:i/>
    </w:rPr>
  </w:style>
  <w:style w:type="paragraph" w:styleId="Heading8">
    <w:name w:val="heading 8"/>
    <w:basedOn w:val="Normal"/>
    <w:next w:val="Normal"/>
    <w:link w:val="Heading8Char"/>
    <w:qFormat/>
    <w:rsid w:val="00EB4C43"/>
    <w:pPr>
      <w:ind w:left="720"/>
      <w:outlineLvl w:val="7"/>
    </w:pPr>
    <w:rPr>
      <w:i/>
    </w:rPr>
  </w:style>
  <w:style w:type="paragraph" w:styleId="Heading9">
    <w:name w:val="heading 9"/>
    <w:basedOn w:val="Normal"/>
    <w:next w:val="Normal"/>
    <w:link w:val="Heading9Char"/>
    <w:qFormat/>
    <w:rsid w:val="00EB4C43"/>
    <w:pPr>
      <w:ind w:left="720"/>
      <w:outlineLvl w:val="8"/>
    </w:pPr>
    <w:rPr>
      <w:i/>
    </w:rPr>
  </w:style>
  <w:style w:type="character" w:default="1" w:styleId="DefaultParagraphFont">
    <w:name w:val="Default Paragraph Font"/>
    <w:uiPriority w:val="1"/>
    <w:unhideWhenUsed/>
    <w:rsid w:val="00EB4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C43"/>
  </w:style>
  <w:style w:type="character" w:customStyle="1" w:styleId="Heading1Char">
    <w:name w:val="Heading 1 Char"/>
    <w:basedOn w:val="DefaultParagraphFont"/>
    <w:link w:val="Heading1"/>
    <w:rsid w:val="00EB4C4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B4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C43"/>
    <w:rPr>
      <w:rFonts w:ascii="Times New Roman" w:eastAsia="Times New Roman" w:hAnsi="Times New Roman" w:cs="Times New Roman"/>
      <w:b/>
      <w:szCs w:val="20"/>
      <w:lang w:eastAsia="en-US"/>
    </w:rPr>
  </w:style>
  <w:style w:type="paragraph" w:styleId="BodyText">
    <w:name w:val="Body Text"/>
    <w:basedOn w:val="Normal"/>
    <w:link w:val="BodyTextChar"/>
    <w:rsid w:val="00EB4C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C43"/>
    <w:rPr>
      <w:rFonts w:ascii="Times New Roman" w:eastAsia="Times New Roman" w:hAnsi="Times New Roman" w:cs="Times New Roman"/>
      <w:sz w:val="24"/>
      <w:lang w:eastAsia="en-US"/>
    </w:rPr>
  </w:style>
  <w:style w:type="paragraph" w:styleId="Footer">
    <w:name w:val="footer"/>
    <w:basedOn w:val="Normal"/>
    <w:link w:val="FooterChar"/>
    <w:rsid w:val="00EB4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C43"/>
    <w:rPr>
      <w:rFonts w:ascii="Times New Roman" w:eastAsia="Times New Roman" w:hAnsi="Times New Roman" w:cs="Times New Roman"/>
      <w:sz w:val="16"/>
      <w:lang w:eastAsia="en-US"/>
    </w:rPr>
  </w:style>
  <w:style w:type="paragraph" w:styleId="ListBullet">
    <w:name w:val="List Bullet"/>
    <w:basedOn w:val="List"/>
    <w:rsid w:val="00EB4C43"/>
    <w:pPr>
      <w:numPr>
        <w:numId w:val="13"/>
      </w:numPr>
      <w:tabs>
        <w:tab w:val="clear" w:pos="340"/>
      </w:tabs>
      <w:spacing w:before="40" w:after="40"/>
    </w:pPr>
  </w:style>
  <w:style w:type="character" w:customStyle="1" w:styleId="SpecialBold">
    <w:name w:val="Special Bold"/>
    <w:basedOn w:val="DefaultParagraphFont"/>
    <w:rsid w:val="00EB4C43"/>
    <w:rPr>
      <w:b/>
      <w:spacing w:val="0"/>
    </w:rPr>
  </w:style>
  <w:style w:type="paragraph" w:styleId="ListBullet2">
    <w:name w:val="List Bullet 2"/>
    <w:basedOn w:val="List2"/>
    <w:rsid w:val="00EB4C43"/>
    <w:pPr>
      <w:numPr>
        <w:numId w:val="14"/>
      </w:numPr>
      <w:tabs>
        <w:tab w:val="clear" w:pos="680"/>
      </w:tabs>
    </w:pPr>
  </w:style>
  <w:style w:type="paragraph" w:customStyle="1" w:styleId="SuperHeading">
    <w:name w:val="SuperHeading"/>
    <w:basedOn w:val="Normal"/>
    <w:rsid w:val="00EB4C43"/>
    <w:pPr>
      <w:spacing w:before="240" w:after="120"/>
      <w:outlineLvl w:val="0"/>
    </w:pPr>
    <w:rPr>
      <w:rFonts w:ascii="Times New Roman" w:hAnsi="Times New Roman"/>
      <w:b/>
      <w:sz w:val="28"/>
    </w:rPr>
  </w:style>
  <w:style w:type="paragraph" w:customStyle="1" w:styleId="AllowPageBreak">
    <w:name w:val="AllowPageBreak"/>
    <w:rsid w:val="00EB4C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C43"/>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EB4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C43"/>
    <w:rPr>
      <w:rFonts w:ascii="Courier New" w:eastAsia="Times New Roman" w:hAnsi="Courier New" w:cs="Times New Roman"/>
      <w:i/>
      <w:szCs w:val="20"/>
      <w:lang w:eastAsia="en-US"/>
    </w:rPr>
  </w:style>
  <w:style w:type="paragraph" w:customStyle="1" w:styleId="HeadingBase">
    <w:name w:val="Heading Base"/>
    <w:rsid w:val="00EB4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C43"/>
    <w:pPr>
      <w:tabs>
        <w:tab w:val="right" w:leader="dot" w:pos="9072"/>
      </w:tabs>
      <w:ind w:left="567"/>
    </w:pPr>
    <w:rPr>
      <w:szCs w:val="22"/>
    </w:rPr>
  </w:style>
  <w:style w:type="paragraph" w:customStyle="1" w:styleId="TOCBase">
    <w:name w:val="TOC Base"/>
    <w:rsid w:val="00EB4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C43"/>
    <w:pPr>
      <w:tabs>
        <w:tab w:val="right" w:leader="dot" w:pos="9072"/>
      </w:tabs>
      <w:spacing w:before="40" w:after="40"/>
      <w:ind w:left="284"/>
    </w:pPr>
    <w:rPr>
      <w:rFonts w:ascii="Times New Roman" w:hAnsi="Times New Roman"/>
    </w:rPr>
  </w:style>
  <w:style w:type="paragraph" w:styleId="TOC1">
    <w:name w:val="toc 1"/>
    <w:basedOn w:val="TOCBase"/>
    <w:next w:val="Normal"/>
    <w:rsid w:val="00EB4C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C43"/>
    <w:pPr>
      <w:spacing w:before="5040"/>
      <w:jc w:val="center"/>
    </w:pPr>
    <w:rPr>
      <w:sz w:val="48"/>
      <w:szCs w:val="72"/>
      <w:lang w:val="en-US"/>
    </w:rPr>
  </w:style>
  <w:style w:type="character" w:customStyle="1" w:styleId="TitleChar">
    <w:name w:val="Title Char"/>
    <w:basedOn w:val="DefaultParagraphFont"/>
    <w:link w:val="Title"/>
    <w:rsid w:val="00EB4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C43"/>
    <w:pPr>
      <w:tabs>
        <w:tab w:val="left" w:pos="3600"/>
        <w:tab w:val="left" w:pos="3958"/>
      </w:tabs>
    </w:pPr>
  </w:style>
  <w:style w:type="paragraph" w:styleId="List">
    <w:name w:val="List"/>
    <w:basedOn w:val="BodyText"/>
    <w:next w:val="BodyText"/>
    <w:rsid w:val="00EB4C43"/>
    <w:pPr>
      <w:tabs>
        <w:tab w:val="left" w:pos="340"/>
      </w:tabs>
      <w:spacing w:before="60" w:after="60"/>
      <w:ind w:left="340" w:hanging="340"/>
    </w:pPr>
  </w:style>
  <w:style w:type="paragraph" w:customStyle="1" w:styleId="Note">
    <w:name w:val="Note"/>
    <w:basedOn w:val="BodyText"/>
    <w:rsid w:val="00EB4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C43"/>
    <w:pPr>
      <w:framePr w:wrap="auto" w:hAnchor="text" w:y="6049"/>
    </w:pPr>
    <w:rPr>
      <w:color w:val="000000"/>
      <w:sz w:val="40"/>
    </w:rPr>
  </w:style>
  <w:style w:type="paragraph" w:customStyle="1" w:styleId="TOCTitle">
    <w:name w:val="TOCTitle"/>
    <w:basedOn w:val="Heading1"/>
    <w:rsid w:val="00EB4C43"/>
    <w:pPr>
      <w:spacing w:after="240"/>
      <w:jc w:val="center"/>
      <w:outlineLvl w:val="9"/>
    </w:pPr>
    <w:rPr>
      <w:caps/>
    </w:rPr>
  </w:style>
  <w:style w:type="paragraph" w:customStyle="1" w:styleId="Version">
    <w:name w:val="Version"/>
    <w:rsid w:val="00EB4C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C43"/>
    <w:pPr>
      <w:keepNext w:val="0"/>
      <w:tabs>
        <w:tab w:val="right" w:pos="4176"/>
      </w:tabs>
      <w:ind w:left="198" w:hanging="198"/>
    </w:pPr>
    <w:rPr>
      <w:rFonts w:ascii="Garamond" w:hAnsi="Garamond"/>
    </w:rPr>
  </w:style>
  <w:style w:type="paragraph" w:styleId="IndexHeading">
    <w:name w:val="index heading"/>
    <w:basedOn w:val="Normal"/>
    <w:next w:val="Index1"/>
    <w:semiHidden/>
    <w:rsid w:val="00EB4C43"/>
    <w:pPr>
      <w:spacing w:before="120" w:after="120"/>
    </w:pPr>
    <w:rPr>
      <w:rFonts w:ascii="Arial" w:hAnsi="Arial"/>
      <w:b/>
      <w:color w:val="918585"/>
      <w:sz w:val="24"/>
    </w:rPr>
  </w:style>
  <w:style w:type="paragraph" w:styleId="Header">
    <w:name w:val="header"/>
    <w:basedOn w:val="Normal"/>
    <w:link w:val="HeaderChar"/>
    <w:rsid w:val="00EB4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C43"/>
    <w:rPr>
      <w:rFonts w:ascii="Times New Roman" w:eastAsia="Times New Roman" w:hAnsi="Times New Roman" w:cs="Times New Roman"/>
      <w:sz w:val="16"/>
      <w:szCs w:val="20"/>
      <w:lang w:val="en-GB" w:eastAsia="en-US"/>
    </w:rPr>
  </w:style>
  <w:style w:type="paragraph" w:customStyle="1" w:styleId="Chapter">
    <w:name w:val="Chapter"/>
    <w:basedOn w:val="Normal"/>
    <w:rsid w:val="00EB4C43"/>
    <w:pPr>
      <w:spacing w:before="240"/>
    </w:pPr>
    <w:rPr>
      <w:rFonts w:ascii="Times New Roman" w:hAnsi="Times New Roman"/>
      <w:smallCaps/>
      <w:spacing w:val="80"/>
      <w:sz w:val="28"/>
    </w:rPr>
  </w:style>
  <w:style w:type="paragraph" w:customStyle="1" w:styleId="InChapter">
    <w:name w:val="InChapter"/>
    <w:basedOn w:val="Heading3"/>
    <w:rsid w:val="00EB4C43"/>
    <w:pPr>
      <w:spacing w:after="240"/>
      <w:outlineLvl w:val="9"/>
    </w:pPr>
    <w:rPr>
      <w:noProof/>
    </w:rPr>
  </w:style>
  <w:style w:type="paragraph" w:styleId="Index2">
    <w:name w:val="index 2"/>
    <w:basedOn w:val="Normal"/>
    <w:next w:val="Normal"/>
    <w:semiHidden/>
    <w:rsid w:val="00EB4C43"/>
    <w:pPr>
      <w:tabs>
        <w:tab w:val="right" w:pos="4176"/>
      </w:tabs>
      <w:ind w:left="568" w:hanging="284"/>
    </w:pPr>
    <w:rPr>
      <w:rFonts w:ascii="Garamond" w:hAnsi="Garamond"/>
    </w:rPr>
  </w:style>
  <w:style w:type="paragraph" w:customStyle="1" w:styleId="Byline">
    <w:name w:val="Byline"/>
    <w:rsid w:val="00EB4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C43"/>
    <w:pPr>
      <w:tabs>
        <w:tab w:val="clear" w:pos="3600"/>
        <w:tab w:val="clear" w:pos="3958"/>
      </w:tabs>
      <w:jc w:val="right"/>
    </w:pPr>
  </w:style>
  <w:style w:type="character" w:styleId="Emphasis">
    <w:name w:val="Emphasis"/>
    <w:basedOn w:val="DefaultParagraphFont"/>
    <w:qFormat/>
    <w:rsid w:val="00EB4C43"/>
    <w:rPr>
      <w:i/>
    </w:rPr>
  </w:style>
  <w:style w:type="paragraph" w:styleId="Caption">
    <w:name w:val="caption"/>
    <w:basedOn w:val="BodyText"/>
    <w:next w:val="Normal"/>
    <w:qFormat/>
    <w:rsid w:val="00EB4C43"/>
    <w:pPr>
      <w:framePr w:w="2268" w:hSpace="181" w:vSpace="181" w:wrap="around" w:vAnchor="text" w:hAnchor="page" w:x="1135" w:y="285" w:anchorLock="1"/>
    </w:pPr>
    <w:rPr>
      <w:i/>
    </w:rPr>
  </w:style>
  <w:style w:type="paragraph" w:customStyle="1" w:styleId="MiniTOCTitle">
    <w:name w:val="MiniTOCTitle"/>
    <w:basedOn w:val="Heading4"/>
    <w:rsid w:val="00EB4C43"/>
    <w:pPr>
      <w:spacing w:before="240"/>
      <w:outlineLvl w:val="9"/>
    </w:pPr>
    <w:rPr>
      <w:noProof/>
      <w:sz w:val="24"/>
    </w:rPr>
  </w:style>
  <w:style w:type="paragraph" w:customStyle="1" w:styleId="MiniTOCItem">
    <w:name w:val="MiniTOCItem"/>
    <w:basedOn w:val="ListBullet"/>
    <w:rsid w:val="00EB4C43"/>
    <w:pPr>
      <w:numPr>
        <w:numId w:val="0"/>
      </w:numPr>
      <w:tabs>
        <w:tab w:val="right" w:leader="dot" w:pos="6521"/>
      </w:tabs>
      <w:spacing w:before="0" w:after="0"/>
    </w:pPr>
  </w:style>
  <w:style w:type="paragraph" w:customStyle="1" w:styleId="TOFTitle">
    <w:name w:val="TOFTitle"/>
    <w:basedOn w:val="TOCTitle"/>
    <w:rsid w:val="00EB4C43"/>
  </w:style>
  <w:style w:type="paragraph" w:styleId="TableofFigures">
    <w:name w:val="table of figures"/>
    <w:basedOn w:val="Normal"/>
    <w:next w:val="Normal"/>
    <w:semiHidden/>
    <w:rsid w:val="00EB4C43"/>
    <w:pPr>
      <w:tabs>
        <w:tab w:val="right" w:leader="dot" w:pos="9072"/>
      </w:tabs>
      <w:ind w:left="970" w:hanging="403"/>
    </w:pPr>
    <w:rPr>
      <w:rFonts w:ascii="Times New Roman" w:hAnsi="Times New Roman"/>
      <w:b/>
    </w:rPr>
  </w:style>
  <w:style w:type="paragraph" w:styleId="ListNumber">
    <w:name w:val="List Number"/>
    <w:basedOn w:val="List"/>
    <w:rsid w:val="00EB4C43"/>
    <w:pPr>
      <w:numPr>
        <w:numId w:val="11"/>
      </w:numPr>
    </w:pPr>
  </w:style>
  <w:style w:type="character" w:customStyle="1" w:styleId="WingdingSymbols">
    <w:name w:val="Wingding Symbols"/>
    <w:rsid w:val="00EB4C43"/>
    <w:rPr>
      <w:rFonts w:ascii="Wingdings" w:hAnsi="Wingdings"/>
    </w:rPr>
  </w:style>
  <w:style w:type="paragraph" w:customStyle="1" w:styleId="TableHeading">
    <w:name w:val="Table Heading"/>
    <w:basedOn w:val="HeadingBase"/>
    <w:rsid w:val="00EB4C43"/>
    <w:pPr>
      <w:keepLines/>
      <w:pBdr>
        <w:bottom w:val="single" w:sz="6" w:space="1" w:color="918585"/>
      </w:pBdr>
      <w:spacing w:before="240"/>
    </w:pPr>
  </w:style>
  <w:style w:type="character" w:customStyle="1" w:styleId="HotSpot">
    <w:name w:val="HotSpot"/>
    <w:rsid w:val="00EB4C43"/>
    <w:rPr>
      <w:color w:val="0033CC"/>
      <w:u w:val="none"/>
    </w:rPr>
  </w:style>
  <w:style w:type="paragraph" w:customStyle="1" w:styleId="BodyTextRight">
    <w:name w:val="Body Text Right"/>
    <w:basedOn w:val="BodyText"/>
    <w:rsid w:val="00EB4C43"/>
    <w:pPr>
      <w:spacing w:before="0" w:after="0"/>
      <w:jc w:val="right"/>
    </w:pPr>
  </w:style>
  <w:style w:type="paragraph" w:styleId="Index3">
    <w:name w:val="index 3"/>
    <w:basedOn w:val="ListNumber2"/>
    <w:next w:val="Normal"/>
    <w:semiHidden/>
    <w:rsid w:val="00EB4C43"/>
    <w:pPr>
      <w:numPr>
        <w:numId w:val="0"/>
      </w:numPr>
      <w:tabs>
        <w:tab w:val="right" w:leader="dot" w:pos="4176"/>
      </w:tabs>
    </w:pPr>
  </w:style>
  <w:style w:type="paragraph" w:styleId="ListNumber2">
    <w:name w:val="List Number 2"/>
    <w:basedOn w:val="List2"/>
    <w:rsid w:val="00EB4C43"/>
    <w:pPr>
      <w:numPr>
        <w:numId w:val="10"/>
      </w:numPr>
      <w:tabs>
        <w:tab w:val="clear" w:pos="1060"/>
      </w:tabs>
    </w:pPr>
  </w:style>
  <w:style w:type="paragraph" w:customStyle="1" w:styleId="MarginNote">
    <w:name w:val="Margin Note"/>
    <w:basedOn w:val="BodyText"/>
    <w:rsid w:val="00EB4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C43"/>
    <w:rPr>
      <w:sz w:val="32"/>
    </w:rPr>
  </w:style>
  <w:style w:type="paragraph" w:customStyle="1" w:styleId="HeadingProcedure">
    <w:name w:val="Heading Procedure"/>
    <w:basedOn w:val="HeadingBase"/>
    <w:next w:val="Normal"/>
    <w:rsid w:val="00EB4C43"/>
    <w:pPr>
      <w:tabs>
        <w:tab w:val="left" w:pos="0"/>
      </w:tabs>
      <w:spacing w:before="120" w:after="60"/>
    </w:pPr>
    <w:rPr>
      <w:i/>
      <w:color w:val="918585"/>
      <w:sz w:val="22"/>
    </w:rPr>
  </w:style>
  <w:style w:type="paragraph" w:customStyle="1" w:styleId="TableBodyText">
    <w:name w:val="Table Body Text"/>
    <w:basedOn w:val="BodyText"/>
    <w:rsid w:val="00EB4C43"/>
    <w:pPr>
      <w:spacing w:before="60" w:after="60"/>
    </w:pPr>
  </w:style>
  <w:style w:type="paragraph" w:styleId="ListContinue">
    <w:name w:val="List Continue"/>
    <w:basedOn w:val="List"/>
    <w:rsid w:val="00EB4C43"/>
    <w:pPr>
      <w:ind w:firstLine="0"/>
    </w:pPr>
  </w:style>
  <w:style w:type="paragraph" w:customStyle="1" w:styleId="ListNote">
    <w:name w:val="List Note"/>
    <w:basedOn w:val="List"/>
    <w:rsid w:val="00EB4C43"/>
    <w:pPr>
      <w:pBdr>
        <w:top w:val="single" w:sz="6" w:space="2" w:color="918585"/>
        <w:bottom w:val="single" w:sz="6" w:space="2" w:color="918585"/>
      </w:pBdr>
      <w:tabs>
        <w:tab w:val="left" w:pos="1021"/>
      </w:tabs>
      <w:ind w:firstLine="0"/>
    </w:pPr>
  </w:style>
  <w:style w:type="paragraph" w:customStyle="1" w:styleId="Warning">
    <w:name w:val="Warning"/>
    <w:basedOn w:val="BodyText"/>
    <w:rsid w:val="00EB4C43"/>
    <w:pPr>
      <w:shd w:val="clear" w:color="auto" w:fill="D9D9D9"/>
      <w:tabs>
        <w:tab w:val="left" w:pos="992"/>
      </w:tabs>
      <w:ind w:left="119" w:right="119"/>
    </w:pPr>
    <w:rPr>
      <w:sz w:val="20"/>
    </w:rPr>
  </w:style>
  <w:style w:type="paragraph" w:customStyle="1" w:styleId="MarginIcons">
    <w:name w:val="Margin Icons"/>
    <w:basedOn w:val="BodyText"/>
    <w:rsid w:val="00EB4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C43"/>
    <w:rPr>
      <w:rFonts w:ascii="Courier New" w:hAnsi="Courier New"/>
    </w:rPr>
  </w:style>
  <w:style w:type="paragraph" w:customStyle="1" w:styleId="NoteBullet">
    <w:name w:val="Note Bullet"/>
    <w:basedOn w:val="Note"/>
    <w:rsid w:val="00EB4C43"/>
    <w:pPr>
      <w:tabs>
        <w:tab w:val="clear" w:pos="680"/>
      </w:tabs>
      <w:spacing w:before="60" w:after="60"/>
    </w:pPr>
  </w:style>
  <w:style w:type="paragraph" w:customStyle="1" w:styleId="SubHeading2">
    <w:name w:val="SubHeading2"/>
    <w:basedOn w:val="HeadingBase"/>
    <w:rsid w:val="00EB4C43"/>
    <w:pPr>
      <w:spacing w:before="240" w:after="60"/>
    </w:pPr>
    <w:rPr>
      <w:sz w:val="20"/>
    </w:rPr>
  </w:style>
  <w:style w:type="paragraph" w:customStyle="1" w:styleId="SubHeading1">
    <w:name w:val="SubHeading1"/>
    <w:basedOn w:val="HeadingBase"/>
    <w:rsid w:val="00EB4C43"/>
    <w:pPr>
      <w:spacing w:before="240" w:after="60"/>
    </w:pPr>
    <w:rPr>
      <w:color w:val="918585"/>
      <w:sz w:val="22"/>
    </w:rPr>
  </w:style>
  <w:style w:type="paragraph" w:customStyle="1" w:styleId="SideHeading">
    <w:name w:val="Side Heading"/>
    <w:basedOn w:val="HeadingBase"/>
    <w:rsid w:val="00EB4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C43"/>
    <w:pPr>
      <w:numPr>
        <w:numId w:val="12"/>
      </w:numPr>
    </w:pPr>
  </w:style>
  <w:style w:type="paragraph" w:styleId="PlainText">
    <w:name w:val="Plain Text"/>
    <w:basedOn w:val="Normal"/>
    <w:link w:val="PlainTextChar"/>
    <w:rsid w:val="00EB4C43"/>
    <w:rPr>
      <w:sz w:val="20"/>
    </w:rPr>
  </w:style>
  <w:style w:type="character" w:customStyle="1" w:styleId="PlainTextChar">
    <w:name w:val="Plain Text Char"/>
    <w:basedOn w:val="DefaultParagraphFont"/>
    <w:link w:val="PlainText"/>
    <w:rsid w:val="00EB4C43"/>
    <w:rPr>
      <w:rFonts w:ascii="Courier New" w:eastAsia="Times New Roman" w:hAnsi="Courier New" w:cs="Times New Roman"/>
      <w:sz w:val="20"/>
      <w:szCs w:val="20"/>
      <w:lang w:eastAsia="en-US"/>
    </w:rPr>
  </w:style>
  <w:style w:type="character" w:customStyle="1" w:styleId="MenuOption">
    <w:name w:val="Menu Option"/>
    <w:basedOn w:val="DefaultParagraphFont"/>
    <w:rsid w:val="00EB4C43"/>
    <w:rPr>
      <w:b/>
      <w:smallCaps/>
    </w:rPr>
  </w:style>
  <w:style w:type="paragraph" w:customStyle="1" w:styleId="TableListNumber">
    <w:name w:val="Table List Number"/>
    <w:basedOn w:val="ListNumber"/>
    <w:rsid w:val="00EB4C43"/>
    <w:pPr>
      <w:numPr>
        <w:numId w:val="0"/>
      </w:numPr>
    </w:pPr>
  </w:style>
  <w:style w:type="paragraph" w:styleId="TOC4">
    <w:name w:val="toc 4"/>
    <w:basedOn w:val="TOCBase"/>
    <w:next w:val="Normal"/>
    <w:semiHidden/>
    <w:rsid w:val="00EB4C43"/>
    <w:pPr>
      <w:tabs>
        <w:tab w:val="right" w:leader="dot" w:pos="9071"/>
      </w:tabs>
      <w:ind w:left="1701"/>
    </w:pPr>
  </w:style>
  <w:style w:type="paragraph" w:customStyle="1" w:styleId="ListAlpha">
    <w:name w:val="List Alpha"/>
    <w:basedOn w:val="List"/>
    <w:rsid w:val="00EB4C43"/>
    <w:pPr>
      <w:numPr>
        <w:numId w:val="9"/>
      </w:numPr>
    </w:pPr>
  </w:style>
  <w:style w:type="paragraph" w:customStyle="1" w:styleId="ListAlpha2">
    <w:name w:val="List Alpha 2"/>
    <w:basedOn w:val="List2"/>
    <w:rsid w:val="00EB4C43"/>
    <w:pPr>
      <w:numPr>
        <w:numId w:val="8"/>
      </w:numPr>
    </w:pPr>
  </w:style>
  <w:style w:type="paragraph" w:styleId="List2">
    <w:name w:val="List 2"/>
    <w:basedOn w:val="BodyText"/>
    <w:rsid w:val="00EB4C43"/>
    <w:pPr>
      <w:tabs>
        <w:tab w:val="left" w:pos="680"/>
      </w:tabs>
      <w:spacing w:before="60" w:after="60"/>
      <w:ind w:left="680" w:hanging="340"/>
    </w:pPr>
  </w:style>
  <w:style w:type="paragraph" w:styleId="List3">
    <w:name w:val="List 3"/>
    <w:basedOn w:val="BodyText"/>
    <w:rsid w:val="00EB4C43"/>
    <w:pPr>
      <w:tabs>
        <w:tab w:val="left" w:pos="1021"/>
      </w:tabs>
      <w:spacing w:before="60" w:after="60"/>
      <w:ind w:left="1020" w:hanging="340"/>
    </w:pPr>
  </w:style>
  <w:style w:type="paragraph" w:styleId="List4">
    <w:name w:val="List 4"/>
    <w:basedOn w:val="BodyText"/>
    <w:rsid w:val="00EB4C43"/>
    <w:pPr>
      <w:tabs>
        <w:tab w:val="left" w:pos="1361"/>
      </w:tabs>
      <w:spacing w:before="60" w:after="60"/>
      <w:ind w:left="1361" w:hanging="340"/>
    </w:pPr>
  </w:style>
  <w:style w:type="paragraph" w:styleId="List5">
    <w:name w:val="List 5"/>
    <w:basedOn w:val="BodyText"/>
    <w:rsid w:val="00EB4C43"/>
    <w:pPr>
      <w:tabs>
        <w:tab w:val="left" w:pos="1701"/>
      </w:tabs>
      <w:spacing w:before="60" w:after="60"/>
      <w:ind w:left="1701" w:hanging="340"/>
    </w:pPr>
  </w:style>
  <w:style w:type="paragraph" w:styleId="ListBullet3">
    <w:name w:val="List Bullet 3"/>
    <w:basedOn w:val="List3"/>
    <w:rsid w:val="00EB4C43"/>
    <w:pPr>
      <w:numPr>
        <w:numId w:val="15"/>
      </w:numPr>
      <w:tabs>
        <w:tab w:val="clear" w:pos="1021"/>
      </w:tabs>
      <w:ind w:left="1037" w:hanging="357"/>
    </w:pPr>
  </w:style>
  <w:style w:type="paragraph" w:styleId="ListBullet4">
    <w:name w:val="List Bullet 4"/>
    <w:basedOn w:val="List4"/>
    <w:rsid w:val="00EB4C43"/>
    <w:pPr>
      <w:numPr>
        <w:numId w:val="3"/>
      </w:numPr>
    </w:pPr>
  </w:style>
  <w:style w:type="paragraph" w:styleId="ListBullet5">
    <w:name w:val="List Bullet 5"/>
    <w:basedOn w:val="List5"/>
    <w:rsid w:val="00EB4C43"/>
    <w:pPr>
      <w:numPr>
        <w:numId w:val="4"/>
      </w:numPr>
    </w:pPr>
  </w:style>
  <w:style w:type="paragraph" w:styleId="ListContinue2">
    <w:name w:val="List Continue 2"/>
    <w:basedOn w:val="List2"/>
    <w:rsid w:val="00EB4C43"/>
    <w:pPr>
      <w:ind w:firstLine="0"/>
    </w:pPr>
  </w:style>
  <w:style w:type="paragraph" w:styleId="ListContinue3">
    <w:name w:val="List Continue 3"/>
    <w:basedOn w:val="List3"/>
    <w:rsid w:val="00EB4C43"/>
    <w:pPr>
      <w:ind w:left="1021" w:firstLine="0"/>
    </w:pPr>
  </w:style>
  <w:style w:type="paragraph" w:styleId="ListContinue4">
    <w:name w:val="List Continue 4"/>
    <w:basedOn w:val="List4"/>
    <w:rsid w:val="00EB4C43"/>
    <w:pPr>
      <w:ind w:firstLine="0"/>
    </w:pPr>
  </w:style>
  <w:style w:type="paragraph" w:styleId="ListContinue5">
    <w:name w:val="List Continue 5"/>
    <w:basedOn w:val="List5"/>
    <w:rsid w:val="00EB4C43"/>
    <w:pPr>
      <w:ind w:firstLine="0"/>
    </w:pPr>
  </w:style>
  <w:style w:type="paragraph" w:styleId="ListNumber3">
    <w:name w:val="List Number 3"/>
    <w:basedOn w:val="List3"/>
    <w:rsid w:val="00EB4C43"/>
    <w:pPr>
      <w:numPr>
        <w:numId w:val="5"/>
      </w:numPr>
    </w:pPr>
  </w:style>
  <w:style w:type="paragraph" w:styleId="ListNumber4">
    <w:name w:val="List Number 4"/>
    <w:basedOn w:val="List4"/>
    <w:rsid w:val="00EB4C43"/>
    <w:pPr>
      <w:numPr>
        <w:numId w:val="6"/>
      </w:numPr>
    </w:pPr>
  </w:style>
  <w:style w:type="paragraph" w:styleId="ListNumber5">
    <w:name w:val="List Number 5"/>
    <w:basedOn w:val="List5"/>
    <w:rsid w:val="00EB4C43"/>
    <w:pPr>
      <w:numPr>
        <w:numId w:val="7"/>
      </w:numPr>
    </w:pPr>
  </w:style>
  <w:style w:type="paragraph" w:styleId="BlockText">
    <w:name w:val="Block Text"/>
    <w:basedOn w:val="Normal"/>
    <w:rsid w:val="00EB4C43"/>
    <w:pPr>
      <w:spacing w:after="120"/>
      <w:ind w:left="1440" w:right="1440"/>
    </w:pPr>
  </w:style>
  <w:style w:type="character" w:customStyle="1" w:styleId="Subscript">
    <w:name w:val="Subscript"/>
    <w:basedOn w:val="DefaultParagraphFont"/>
    <w:rsid w:val="00EB4C43"/>
    <w:rPr>
      <w:sz w:val="16"/>
      <w:vertAlign w:val="subscript"/>
    </w:rPr>
  </w:style>
  <w:style w:type="character" w:customStyle="1" w:styleId="Superscript">
    <w:name w:val="Superscript"/>
    <w:basedOn w:val="DefaultParagraphFont"/>
    <w:rsid w:val="00EB4C43"/>
    <w:rPr>
      <w:sz w:val="16"/>
      <w:vertAlign w:val="superscript"/>
    </w:rPr>
  </w:style>
  <w:style w:type="character" w:customStyle="1" w:styleId="Symbols">
    <w:name w:val="Symbols"/>
    <w:basedOn w:val="DefaultParagraphFont"/>
    <w:rsid w:val="00EB4C43"/>
    <w:rPr>
      <w:rFonts w:ascii="Symbol" w:hAnsi="Symbol"/>
    </w:rPr>
  </w:style>
  <w:style w:type="character" w:customStyle="1" w:styleId="MenuOptions">
    <w:name w:val="Menu Options"/>
    <w:basedOn w:val="DefaultParagraphFont"/>
    <w:rsid w:val="00EB4C43"/>
    <w:rPr>
      <w:rFonts w:ascii="Arial Narrow" w:hAnsi="Arial Narrow"/>
      <w:smallCaps/>
    </w:rPr>
  </w:style>
  <w:style w:type="character" w:customStyle="1" w:styleId="Buttons">
    <w:name w:val="Buttons"/>
    <w:basedOn w:val="DefaultParagraphFont"/>
    <w:rsid w:val="00EB4C43"/>
    <w:rPr>
      <w:b/>
    </w:rPr>
  </w:style>
  <w:style w:type="character" w:customStyle="1" w:styleId="Underlined">
    <w:name w:val="Underlined"/>
    <w:basedOn w:val="DefaultParagraphFont"/>
    <w:rsid w:val="00EB4C43"/>
    <w:rPr>
      <w:u w:val="single"/>
    </w:rPr>
  </w:style>
  <w:style w:type="paragraph" w:customStyle="1" w:styleId="TableBodyTextRight">
    <w:name w:val="Table Body Text Right"/>
    <w:basedOn w:val="TableBodyText"/>
    <w:rsid w:val="00EB4C43"/>
    <w:pPr>
      <w:widowControl w:val="0"/>
      <w:autoSpaceDE w:val="0"/>
      <w:autoSpaceDN w:val="0"/>
      <w:adjustRightInd w:val="0"/>
      <w:jc w:val="right"/>
    </w:pPr>
    <w:rPr>
      <w:rFonts w:cs="Arial"/>
      <w:szCs w:val="18"/>
    </w:rPr>
  </w:style>
  <w:style w:type="paragraph" w:customStyle="1" w:styleId="CopyrightText">
    <w:name w:val="Copyright Text"/>
    <w:basedOn w:val="BodyText"/>
    <w:rsid w:val="00EB4C43"/>
    <w:rPr>
      <w:sz w:val="18"/>
    </w:rPr>
  </w:style>
  <w:style w:type="paragraph" w:customStyle="1" w:styleId="BodySmallRight">
    <w:name w:val="Body Small Right"/>
    <w:basedOn w:val="BodyTextRight"/>
    <w:rsid w:val="00EB4C43"/>
    <w:rPr>
      <w:sz w:val="18"/>
      <w:szCs w:val="18"/>
    </w:rPr>
  </w:style>
  <w:style w:type="paragraph" w:customStyle="1" w:styleId="MarginEdition">
    <w:name w:val="Margin Edition"/>
    <w:basedOn w:val="MarginNote"/>
    <w:rsid w:val="00EB4C43"/>
    <w:pPr>
      <w:spacing w:before="0" w:after="0"/>
    </w:pPr>
    <w:rPr>
      <w:rFonts w:ascii="Times New Roman" w:hAnsi="Times New Roman"/>
      <w:color w:val="999999"/>
    </w:rPr>
  </w:style>
  <w:style w:type="paragraph" w:customStyle="1" w:styleId="Spacer">
    <w:name w:val="Spacer"/>
    <w:basedOn w:val="Normal"/>
    <w:rsid w:val="00EB4C43"/>
    <w:rPr>
      <w:sz w:val="2"/>
      <w:szCs w:val="2"/>
    </w:rPr>
  </w:style>
  <w:style w:type="character" w:customStyle="1" w:styleId="Small">
    <w:name w:val="Small"/>
    <w:basedOn w:val="DefaultParagraphFont"/>
    <w:rsid w:val="00EB4C43"/>
    <w:rPr>
      <w:sz w:val="16"/>
    </w:rPr>
  </w:style>
  <w:style w:type="paragraph" w:customStyle="1" w:styleId="WideTable">
    <w:name w:val="Wide Table"/>
    <w:basedOn w:val="Normal"/>
    <w:rsid w:val="00EB4C43"/>
    <w:pPr>
      <w:ind w:left="-1418"/>
    </w:pPr>
    <w:rPr>
      <w:sz w:val="2"/>
      <w:szCs w:val="2"/>
    </w:rPr>
  </w:style>
  <w:style w:type="character" w:styleId="PageNumber">
    <w:name w:val="page number"/>
    <w:basedOn w:val="DefaultParagraphFont"/>
    <w:rsid w:val="00EB4C43"/>
  </w:style>
  <w:style w:type="paragraph" w:styleId="Quote">
    <w:name w:val="Quote"/>
    <w:basedOn w:val="Heading1"/>
    <w:link w:val="QuoteChar"/>
    <w:qFormat/>
    <w:rsid w:val="00EB4C43"/>
    <w:rPr>
      <w:b w:val="0"/>
      <w:sz w:val="72"/>
      <w:szCs w:val="72"/>
      <w:lang w:val="en-NZ"/>
    </w:rPr>
  </w:style>
  <w:style w:type="character" w:customStyle="1" w:styleId="QuoteChar">
    <w:name w:val="Quote Char"/>
    <w:basedOn w:val="DefaultParagraphFont"/>
    <w:link w:val="Quote"/>
    <w:rsid w:val="00EB4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C43"/>
    <w:pPr>
      <w:pageBreakBefore/>
    </w:pPr>
  </w:style>
  <w:style w:type="paragraph" w:customStyle="1" w:styleId="Border">
    <w:name w:val="Border"/>
    <w:basedOn w:val="Normal"/>
    <w:qFormat/>
    <w:rsid w:val="00EB4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C43"/>
    <w:rPr>
      <w:b/>
      <w:bCs/>
      <w:i/>
      <w:iCs/>
      <w:color w:val="auto"/>
    </w:rPr>
  </w:style>
  <w:style w:type="paragraph" w:styleId="IntenseQuote">
    <w:name w:val="Intense Quote"/>
    <w:basedOn w:val="Normal"/>
    <w:next w:val="Normal"/>
    <w:link w:val="IntenseQuoteChar"/>
    <w:uiPriority w:val="30"/>
    <w:qFormat/>
    <w:rsid w:val="00EB4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C43"/>
    <w:rPr>
      <w:smallCaps/>
      <w:color w:val="auto"/>
      <w:u w:val="single"/>
    </w:rPr>
  </w:style>
  <w:style w:type="character" w:styleId="IntenseReference">
    <w:name w:val="Intense Reference"/>
    <w:basedOn w:val="DefaultParagraphFont"/>
    <w:uiPriority w:val="32"/>
    <w:qFormat/>
    <w:rsid w:val="00EB4C43"/>
    <w:rPr>
      <w:b/>
      <w:bCs/>
      <w:smallCaps/>
      <w:color w:val="auto"/>
      <w:spacing w:val="5"/>
      <w:u w:val="single"/>
    </w:rPr>
  </w:style>
  <w:style w:type="paragraph" w:customStyle="1" w:styleId="2ColumnHeading">
    <w:name w:val="2Column Heading"/>
    <w:basedOn w:val="BodyText"/>
    <w:qFormat/>
    <w:rsid w:val="00EB4C43"/>
    <w:pPr>
      <w:spacing w:after="60"/>
      <w:ind w:left="-2268"/>
    </w:pPr>
    <w:rPr>
      <w:b/>
    </w:rPr>
  </w:style>
  <w:style w:type="paragraph" w:customStyle="1" w:styleId="Heading1TOC">
    <w:name w:val="Heading1 TOC"/>
    <w:basedOn w:val="Normal"/>
    <w:qFormat/>
    <w:rsid w:val="00EB4C43"/>
    <w:pPr>
      <w:spacing w:before="240" w:after="120"/>
    </w:pPr>
    <w:rPr>
      <w:rFonts w:ascii="Times New Roman" w:hAnsi="Times New Roman"/>
      <w:b/>
      <w:sz w:val="32"/>
    </w:rPr>
  </w:style>
  <w:style w:type="paragraph" w:customStyle="1" w:styleId="Heading2TOC">
    <w:name w:val="Heading2 TOC"/>
    <w:basedOn w:val="Normal"/>
    <w:qFormat/>
    <w:rsid w:val="00EB4C43"/>
    <w:pPr>
      <w:spacing w:before="240" w:after="60"/>
    </w:pPr>
    <w:rPr>
      <w:rFonts w:ascii="Times New Roman" w:hAnsi="Times New Roman"/>
      <w:b/>
      <w:sz w:val="28"/>
    </w:rPr>
  </w:style>
  <w:style w:type="character" w:customStyle="1" w:styleId="Underline">
    <w:name w:val="Underline"/>
    <w:basedOn w:val="DefaultParagraphFont"/>
    <w:qFormat/>
    <w:rsid w:val="00EB4C43"/>
    <w:rPr>
      <w:u w:val="single"/>
    </w:rPr>
  </w:style>
  <w:style w:type="character" w:customStyle="1" w:styleId="BoldandItalics">
    <w:name w:val="Bold and Italics"/>
    <w:qFormat/>
    <w:rsid w:val="00EB4C43"/>
    <w:rPr>
      <w:b/>
      <w:i/>
      <w:u w:val="none"/>
    </w:rPr>
  </w:style>
  <w:style w:type="paragraph" w:styleId="BalloonText">
    <w:name w:val="Balloon Text"/>
    <w:basedOn w:val="Normal"/>
    <w:link w:val="BalloonTextChar"/>
    <w:rsid w:val="00EB4C43"/>
    <w:rPr>
      <w:rFonts w:ascii="Tahoma" w:hAnsi="Tahoma" w:cs="Tahoma"/>
      <w:sz w:val="16"/>
      <w:szCs w:val="16"/>
    </w:rPr>
  </w:style>
  <w:style w:type="character" w:customStyle="1" w:styleId="BalloonTextChar">
    <w:name w:val="Balloon Text Char"/>
    <w:basedOn w:val="DefaultParagraphFont"/>
    <w:link w:val="BalloonText"/>
    <w:rsid w:val="00EB4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C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C43"/>
    <w:rPr>
      <w:b/>
      <w:color w:val="660033"/>
      <w:spacing w:val="0"/>
    </w:rPr>
  </w:style>
  <w:style w:type="paragraph" w:customStyle="1" w:styleId="Nameditemlist">
    <w:name w:val="Named item list"/>
    <w:basedOn w:val="BodyText"/>
    <w:qFormat/>
    <w:rsid w:val="00EB4C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6343</Characters>
  <Application>Microsoft Office Word</Application>
  <DocSecurity>0</DocSecurity>
  <Lines>157</Lines>
  <Paragraphs>111</Paragraphs>
  <ScaleCrop>false</ScaleCrop>
  <Company>Author-it Software Corporation Ltd.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CHC40808 Certificate IV in Community Development</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2012-06-25T06:28:00Z</dcterms:created>
  <dcterms:modified xsi:type="dcterms:W3CDTF">2012-06-25T06:28:00Z</dcterms:modified>
</cp:coreProperties>
</file>