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05E8" w:rsidP="005D05E8">
      <w:pPr>
        <w:pStyle w:val="Title"/>
      </w:pPr>
      <w:bookmarkStart w:id="0" w:name="_GoBack"/>
      <w:bookmarkEnd w:id="0"/>
      <w:r>
        <w:fldChar w:fldCharType="begin"/>
      </w:r>
      <w:r>
        <w:instrText xml:space="preserve"> TITLE   \* MERGEFORMAT </w:instrText>
      </w:r>
      <w:r>
        <w:fldChar w:fldCharType="separate"/>
      </w:r>
      <w:r>
        <w:t>CHC40608 Certificate IV in Leisure and Health</w:t>
      </w:r>
      <w:r>
        <w:fldChar w:fldCharType="end"/>
      </w:r>
    </w:p>
    <w:p w:rsidR="005D05E8" w:rsidP="005D05E8">
      <w:pPr>
        <w:pStyle w:val="Version"/>
        <w:sectPr w:rsidSect="00F67F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67F6F" w:rsidP="00F67F6F">
      <w:pPr>
        <w:pStyle w:val="SuperHeading"/>
      </w:pPr>
      <w:r w:rsidRPr="00F67F6F">
        <w:t>CHC40608 Certificate IV in Leisure and Health</w:t>
      </w:r>
    </w:p>
    <w:p w:rsidR="00000000" w:rsidRPr="00F67F6F" w:rsidP="00F67F6F">
      <w:pPr>
        <w:pStyle w:val="Heading1"/>
      </w:pPr>
      <w:bookmarkStart w:id="1" w:name="O_450604"/>
      <w:bookmarkEnd w:id="1"/>
      <w:r w:rsidRPr="00F67F6F">
        <w:t>Modification History</w:t>
      </w:r>
    </w:p>
    <w:tbl>
      <w:tblPr>
        <w:tblW w:w="0" w:type="auto"/>
        <w:tblCellMar>
          <w:left w:w="62" w:type="dxa"/>
          <w:right w:w="62" w:type="dxa"/>
        </w:tblCellMar>
        <w:tblLook w:val="0000"/>
      </w:tblPr>
      <w:tblGrid>
        <w:gridCol w:w="2628"/>
        <w:gridCol w:w="2626"/>
        <w:gridCol w:w="3942"/>
      </w:tblGrid>
      <w:tr w:rsidTr="005D05E8">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F67F6F" w:rsidP="00F67F6F">
            <w:pPr>
              <w:pStyle w:val="BodyText"/>
            </w:pPr>
            <w:r w:rsidRPr="00F67F6F">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F67F6F" w:rsidP="00F67F6F">
            <w:pPr>
              <w:pStyle w:val="BodyText"/>
            </w:pPr>
            <w:r w:rsidRPr="00F67F6F">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67F6F">
            <w:pPr>
              <w:pStyle w:val="BodyText"/>
              <w:rPr>
                <w:lang w:val="en-NZ"/>
              </w:rPr>
            </w:pPr>
            <w:r w:rsidRPr="00F67F6F">
              <w:rPr>
                <w:rStyle w:val="SpecialBold"/>
              </w:rPr>
              <w:t>Comments</w:t>
            </w:r>
          </w:p>
        </w:tc>
      </w:tr>
      <w:tr w:rsidTr="005D05E8">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6F">
            <w:pPr>
              <w:pStyle w:val="BodyText"/>
              <w:rPr>
                <w:lang w:val="en-NZ"/>
              </w:rPr>
            </w:pPr>
            <w:r w:rsidRPr="00F67F6F">
              <w:t>CHC40608 Certificate IV in Leisure and H</w:t>
            </w:r>
            <w:r w:rsidRPr="00F67F6F">
              <w:t>ealth</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F6F">
            <w:pPr>
              <w:pStyle w:val="BodyText"/>
              <w:rPr>
                <w:lang w:val="en-NZ"/>
              </w:rPr>
            </w:pPr>
            <w:r w:rsidRPr="00F67F6F">
              <w:t>CHC40608 Certificate IV in Leisure and Health</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6F" w:rsidP="00F67F6F">
            <w:pPr>
              <w:pStyle w:val="BodyText"/>
            </w:pPr>
            <w:r w:rsidRPr="00F67F6F">
              <w:t>Updated unit codes and imported units. No change to qualification outcome.</w:t>
            </w:r>
          </w:p>
        </w:tc>
      </w:tr>
    </w:tbl>
    <w:p w:rsidR="00000000" w:rsidRPr="00F67F6F" w:rsidP="00F67F6F">
      <w:pPr>
        <w:pStyle w:val="BodyText"/>
      </w:pPr>
    </w:p>
    <w:p w:rsidR="00000000" w:rsidRPr="00F67F6F" w:rsidP="00F67F6F">
      <w:pPr>
        <w:pStyle w:val="AllowPageBreak"/>
      </w:pPr>
    </w:p>
    <w:p w:rsidR="00000000" w:rsidRPr="00F67F6F" w:rsidP="00F67F6F">
      <w:pPr>
        <w:pStyle w:val="Heading1"/>
      </w:pPr>
      <w:bookmarkStart w:id="2" w:name="O_450609"/>
      <w:bookmarkEnd w:id="2"/>
      <w:r w:rsidRPr="00F67F6F">
        <w:t>Description</w:t>
      </w:r>
    </w:p>
    <w:p w:rsidR="00000000" w:rsidRPr="00F67F6F" w:rsidP="00F67F6F">
      <w:pPr>
        <w:pStyle w:val="BodyText"/>
      </w:pPr>
      <w:r w:rsidRPr="00F67F6F">
        <w:t>This qualification addresses work in residential facilities and/or in community agencies and day centres and work under professional supervision within defined organisation guidelines or as sole practitioners.</w:t>
      </w:r>
    </w:p>
    <w:p w:rsidR="00000000" w:rsidRPr="00F67F6F" w:rsidP="00F67F6F">
      <w:pPr>
        <w:pStyle w:val="BodyText"/>
      </w:pPr>
      <w:r w:rsidRPr="00F67F6F">
        <w:t>These workers:</w:t>
      </w:r>
    </w:p>
    <w:p w:rsidR="00000000" w:rsidRPr="00F67F6F" w:rsidP="00F67F6F">
      <w:pPr>
        <w:pStyle w:val="ListBullet"/>
      </w:pPr>
      <w:r w:rsidRPr="00F67F6F">
        <w:t>Assist with design, implementa</w:t>
      </w:r>
      <w:r w:rsidRPr="00F67F6F">
        <w:t>tion and evaluation of health and leisure activities and programs for clients in one or more sector areas</w:t>
      </w:r>
    </w:p>
    <w:p w:rsidR="00000000" w:rsidRPr="00F67F6F" w:rsidP="00F67F6F">
      <w:pPr>
        <w:pStyle w:val="ListBullet"/>
      </w:pPr>
      <w:r w:rsidRPr="00F67F6F">
        <w:t>May be responsible for other workers.</w:t>
      </w:r>
    </w:p>
    <w:p w:rsidR="00000000" w:rsidRPr="00F67F6F" w:rsidP="00F67F6F">
      <w:pPr>
        <w:pStyle w:val="BodyText"/>
      </w:pPr>
    </w:p>
    <w:p w:rsidR="00000000" w:rsidRPr="00F67F6F" w:rsidP="00F67F6F">
      <w:pPr>
        <w:pStyle w:val="BodyText"/>
      </w:pPr>
      <w:r w:rsidRPr="00F67F6F">
        <w:rPr>
          <w:rStyle w:val="SpecialBold"/>
        </w:rPr>
        <w:t>Occupational titles</w:t>
      </w:r>
      <w:r w:rsidRPr="00F67F6F">
        <w:t xml:space="preserve"> may include:</w:t>
      </w:r>
    </w:p>
    <w:tbl>
      <w:tblPr>
        <w:tblW w:w="9288" w:type="dxa"/>
        <w:tblLayout w:type="fixed"/>
        <w:tblCellMar>
          <w:left w:w="62" w:type="dxa"/>
          <w:right w:w="62" w:type="dxa"/>
        </w:tblCellMar>
        <w:tblLook w:val="0000"/>
      </w:tblPr>
      <w:tblGrid>
        <w:gridCol w:w="4644"/>
        <w:gridCol w:w="4644"/>
      </w:tblGrid>
      <w:tr w:rsidTr="005D05E8">
        <w:tblPrEx>
          <w:tblW w:w="9288" w:type="dxa"/>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F67F6F">
            <w:pPr>
              <w:pStyle w:val="ListBullet"/>
              <w:rPr>
                <w:lang w:val="en-NZ"/>
              </w:rPr>
            </w:pPr>
            <w:r w:rsidRPr="00F67F6F">
              <w:t xml:space="preserve">Activities officer </w:t>
            </w:r>
          </w:p>
        </w:tc>
        <w:tc>
          <w:tcPr>
            <w:tcW w:w="4644" w:type="dxa"/>
            <w:tcBorders>
              <w:top w:val="nil"/>
              <w:left w:val="nil"/>
              <w:bottom w:val="nil"/>
              <w:right w:val="nil"/>
            </w:tcBorders>
            <w:tcMar>
              <w:top w:w="0" w:type="dxa"/>
              <w:left w:w="62" w:type="dxa"/>
              <w:bottom w:w="0" w:type="dxa"/>
              <w:right w:w="62" w:type="dxa"/>
            </w:tcMar>
          </w:tcPr>
          <w:p w:rsidR="00000000" w:rsidP="00F67F6F">
            <w:pPr>
              <w:pStyle w:val="ListBullet"/>
              <w:rPr>
                <w:lang w:val="en-NZ"/>
              </w:rPr>
            </w:pPr>
            <w:r w:rsidRPr="00F67F6F">
              <w:t xml:space="preserve">Diversional therapy assistant </w:t>
            </w:r>
          </w:p>
        </w:tc>
      </w:tr>
      <w:tr w:rsidTr="005D05E8">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F67F6F">
            <w:pPr>
              <w:pStyle w:val="ListBullet"/>
              <w:rPr>
                <w:lang w:val="en-NZ"/>
              </w:rPr>
            </w:pPr>
            <w:r w:rsidRPr="00F67F6F">
              <w:t xml:space="preserve">Community leisure officer </w:t>
            </w:r>
          </w:p>
        </w:tc>
        <w:tc>
          <w:tcPr>
            <w:tcW w:w="4644" w:type="dxa"/>
            <w:tcBorders>
              <w:top w:val="nil"/>
              <w:left w:val="nil"/>
              <w:bottom w:val="nil"/>
              <w:right w:val="nil"/>
            </w:tcBorders>
            <w:tcMar>
              <w:top w:w="0" w:type="dxa"/>
              <w:left w:w="62" w:type="dxa"/>
              <w:bottom w:w="0" w:type="dxa"/>
              <w:right w:w="62" w:type="dxa"/>
            </w:tcMar>
          </w:tcPr>
          <w:p w:rsidR="00000000" w:rsidP="00F67F6F">
            <w:pPr>
              <w:pStyle w:val="ListBullet"/>
              <w:rPr>
                <w:lang w:val="en-NZ"/>
              </w:rPr>
            </w:pPr>
            <w:r w:rsidRPr="00F67F6F">
              <w:t xml:space="preserve">Leisure officer </w:t>
            </w:r>
          </w:p>
        </w:tc>
      </w:tr>
      <w:tr w:rsidTr="005D05E8">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F67F6F">
            <w:pPr>
              <w:pStyle w:val="ListBullet"/>
              <w:rPr>
                <w:lang w:val="en-NZ"/>
              </w:rPr>
            </w:pPr>
            <w:r w:rsidRPr="00F67F6F">
              <w:t xml:space="preserve">Disability officer - day support </w:t>
            </w:r>
          </w:p>
        </w:tc>
        <w:tc>
          <w:tcPr>
            <w:tcW w:w="4644" w:type="dxa"/>
            <w:tcBorders>
              <w:top w:val="nil"/>
              <w:left w:val="nil"/>
              <w:bottom w:val="nil"/>
              <w:right w:val="nil"/>
            </w:tcBorders>
            <w:tcMar>
              <w:top w:w="0" w:type="dxa"/>
              <w:left w:w="62" w:type="dxa"/>
              <w:bottom w:w="0" w:type="dxa"/>
              <w:right w:w="62" w:type="dxa"/>
            </w:tcMar>
          </w:tcPr>
          <w:p w:rsidR="00000000" w:rsidRPr="00F67F6F" w:rsidP="00F67F6F">
            <w:pPr>
              <w:pStyle w:val="ListBullet"/>
            </w:pPr>
            <w:r w:rsidRPr="00F67F6F">
              <w:t xml:space="preserve">Recreation activities officer </w:t>
            </w:r>
          </w:p>
        </w:tc>
      </w:tr>
    </w:tbl>
    <w:p w:rsidR="00000000" w:rsidRPr="00F67F6F" w:rsidP="00F67F6F">
      <w:pPr>
        <w:pStyle w:val="BodyText"/>
      </w:pPr>
    </w:p>
    <w:p w:rsidR="00000000" w:rsidRPr="00F67F6F" w:rsidP="00F67F6F">
      <w:pPr>
        <w:pStyle w:val="AllowPageBreak"/>
      </w:pPr>
    </w:p>
    <w:p w:rsidR="00000000" w:rsidRPr="00F67F6F" w:rsidP="00F67F6F">
      <w:pPr>
        <w:pStyle w:val="Heading1"/>
      </w:pPr>
      <w:bookmarkStart w:id="3" w:name="O_450602"/>
      <w:bookmarkEnd w:id="3"/>
      <w:r w:rsidRPr="00F67F6F">
        <w:t>Pathways Information</w:t>
      </w:r>
    </w:p>
    <w:p w:rsidR="00000000" w:rsidRPr="00F67F6F" w:rsidP="00F67F6F">
      <w:pPr>
        <w:pStyle w:val="BodyText"/>
      </w:pPr>
      <w:r w:rsidRPr="00F67F6F">
        <w:t>Not Applicable</w:t>
      </w:r>
    </w:p>
    <w:p w:rsidR="00000000" w:rsidRPr="00F67F6F" w:rsidP="00F67F6F">
      <w:pPr>
        <w:pStyle w:val="AllowPageBreak"/>
      </w:pPr>
    </w:p>
    <w:p w:rsidR="00000000" w:rsidRPr="00F67F6F" w:rsidP="00F67F6F">
      <w:pPr>
        <w:pStyle w:val="Heading1"/>
      </w:pPr>
      <w:bookmarkStart w:id="4" w:name="O_450605"/>
      <w:bookmarkEnd w:id="4"/>
      <w:r w:rsidRPr="00F67F6F">
        <w:t>Licensing/Regulatory Information</w:t>
      </w:r>
    </w:p>
    <w:p w:rsidR="00000000" w:rsidRPr="00F67F6F" w:rsidP="00F67F6F">
      <w:pPr>
        <w:pStyle w:val="BodyText"/>
      </w:pPr>
      <w:r w:rsidRPr="00F67F6F">
        <w:t>Not Applicable</w:t>
      </w:r>
    </w:p>
    <w:p w:rsidR="00000000" w:rsidRPr="00F67F6F" w:rsidP="00F67F6F">
      <w:pPr>
        <w:pStyle w:val="AllowPageBreak"/>
      </w:pPr>
    </w:p>
    <w:p w:rsidR="00000000" w:rsidRPr="00F67F6F" w:rsidP="00F67F6F">
      <w:pPr>
        <w:pStyle w:val="Heading1"/>
      </w:pPr>
      <w:bookmarkStart w:id="5" w:name="O_450607"/>
      <w:bookmarkEnd w:id="5"/>
      <w:r w:rsidRPr="00F67F6F">
        <w:t>Entry Requirements</w:t>
      </w:r>
    </w:p>
    <w:p w:rsidR="00000000" w:rsidRPr="00F67F6F" w:rsidP="00F67F6F">
      <w:pPr>
        <w:pStyle w:val="BodyText"/>
      </w:pPr>
      <w:r w:rsidRPr="00F67F6F">
        <w:t>Not Applicable</w:t>
      </w:r>
    </w:p>
    <w:p w:rsidR="00000000" w:rsidRPr="00F67F6F" w:rsidP="00F67F6F">
      <w:pPr>
        <w:pStyle w:val="AllowPageBreak"/>
      </w:pPr>
    </w:p>
    <w:p w:rsidR="00000000" w:rsidRPr="00F67F6F" w:rsidP="00F67F6F">
      <w:pPr>
        <w:pStyle w:val="Heading1"/>
      </w:pPr>
      <w:bookmarkStart w:id="6" w:name="O_450608"/>
      <w:bookmarkEnd w:id="6"/>
      <w:r w:rsidRPr="00F67F6F">
        <w:t>Employability Skills Summary</w:t>
      </w:r>
    </w:p>
    <w:p w:rsidR="00000000" w:rsidRPr="00F67F6F" w:rsidP="00F67F6F">
      <w:pPr>
        <w:pStyle w:val="BodyText"/>
      </w:pPr>
      <w:r w:rsidRPr="00F67F6F">
        <w:t>Refer to the Topic: Introduction to the Employability Skills Qualification Summaries</w:t>
      </w:r>
    </w:p>
    <w:p w:rsidR="00000000" w:rsidRPr="00F67F6F" w:rsidP="00F67F6F">
      <w:pPr>
        <w:pStyle w:val="AllowPageBreak"/>
      </w:pPr>
    </w:p>
    <w:p w:rsidR="00000000" w:rsidRPr="00F67F6F" w:rsidP="00F67F6F">
      <w:pPr>
        <w:pStyle w:val="Heading1"/>
      </w:pPr>
      <w:bookmarkStart w:id="7" w:name="O_450603"/>
      <w:bookmarkEnd w:id="7"/>
      <w:r w:rsidRPr="00F67F6F">
        <w:t>Packaging Rules</w:t>
      </w:r>
    </w:p>
    <w:tbl>
      <w:tblPr>
        <w:tblW w:w="0" w:type="auto"/>
        <w:tblLayout w:type="fixed"/>
        <w:tblCellMar>
          <w:left w:w="62" w:type="dxa"/>
          <w:right w:w="62" w:type="dxa"/>
        </w:tblCellMar>
        <w:tblLook w:val="0000"/>
      </w:tblPr>
      <w:tblGrid>
        <w:gridCol w:w="8522"/>
      </w:tblGrid>
      <w:tr w:rsidTr="005D05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F6F" w:rsidP="00F67F6F">
            <w:pPr>
              <w:pStyle w:val="BodyText"/>
            </w:pPr>
            <w:r w:rsidRPr="00F67F6F">
              <w:rPr>
                <w:rStyle w:val="SpecialBold"/>
              </w:rPr>
              <w:t>PACKAGING RULES</w:t>
            </w:r>
          </w:p>
          <w:p w:rsidR="00000000" w:rsidRPr="00F67F6F" w:rsidP="00F67F6F">
            <w:pPr>
              <w:pStyle w:val="BodyText"/>
            </w:pPr>
            <w:r w:rsidRPr="00F67F6F">
              <w:t>16 units are required</w:t>
            </w:r>
            <w:r w:rsidRPr="00F67F6F">
              <w:t xml:space="preserve"> for award of this qualification including:</w:t>
            </w:r>
          </w:p>
          <w:p w:rsidR="00000000" w:rsidRPr="00F67F6F" w:rsidP="00F67F6F">
            <w:pPr>
              <w:pStyle w:val="ListBullet"/>
            </w:pPr>
            <w:r w:rsidRPr="00F67F6F">
              <w:t xml:space="preserve">11 core units </w:t>
            </w:r>
          </w:p>
          <w:p w:rsidR="00000000" w:rsidRPr="00F67F6F" w:rsidP="00F67F6F">
            <w:pPr>
              <w:pStyle w:val="ListBullet"/>
            </w:pPr>
            <w:r w:rsidRPr="00F67F6F">
              <w:t>5 elective units</w:t>
            </w:r>
          </w:p>
          <w:p w:rsidR="00000000" w:rsidRPr="00F67F6F" w:rsidP="00F67F6F">
            <w:pPr>
              <w:pStyle w:val="BodyText"/>
            </w:pPr>
            <w:r w:rsidRPr="00F67F6F">
              <w:t>A wide range of elective units is available, including:</w:t>
            </w:r>
          </w:p>
          <w:p w:rsidR="00000000" w:rsidRPr="00F67F6F" w:rsidP="00F67F6F">
            <w:pPr>
              <w:pStyle w:val="ListBullet2"/>
            </w:pPr>
            <w:r w:rsidRPr="00F67F6F">
              <w:t>Group A WHS electives of which one must be selected for this qualification</w:t>
            </w:r>
          </w:p>
          <w:p w:rsidR="00000000" w:rsidRPr="00F67F6F" w:rsidP="00F67F6F">
            <w:pPr>
              <w:pStyle w:val="ListBullet2"/>
            </w:pPr>
            <w:r w:rsidRPr="00F67F6F">
              <w:t>Group B electives of which one must be selected for this qualification</w:t>
            </w:r>
          </w:p>
          <w:p w:rsidR="00000000" w:rsidRPr="00F67F6F" w:rsidP="00F67F6F">
            <w:pPr>
              <w:pStyle w:val="ListBullet2"/>
            </w:pPr>
            <w:r w:rsidRPr="00F67F6F">
              <w:t>Groups C and D electives from which at least one unit must be selected</w:t>
            </w:r>
          </w:p>
          <w:p w:rsidR="00000000" w:rsidRPr="00F67F6F" w:rsidP="00F67F6F">
            <w:pPr>
              <w:pStyle w:val="ListBullet2"/>
            </w:pPr>
            <w:r w:rsidRPr="00F67F6F">
              <w:t>Group E electives which are recommended for culturally aware and respectful practice</w:t>
            </w:r>
          </w:p>
          <w:p w:rsidR="00000000" w:rsidRPr="00F67F6F" w:rsidP="00F67F6F">
            <w:pPr>
              <w:pStyle w:val="ListBullet2"/>
            </w:pPr>
            <w:r w:rsidRPr="00F67F6F">
              <w:t>Other relevant electives list</w:t>
            </w:r>
            <w:r w:rsidRPr="00F67F6F">
              <w:t xml:space="preserve">ed below </w:t>
            </w:r>
          </w:p>
          <w:p w:rsidR="00000000" w:rsidRPr="00F67F6F" w:rsidP="00F67F6F">
            <w:pPr>
              <w:pStyle w:val="ListBullet2"/>
            </w:pPr>
            <w:r w:rsidRPr="00F67F6F">
              <w:t>Units of competency to address workplace requirements and packaged at the level of this qualification or higher in Community Services and/or Health Training Packages</w:t>
            </w:r>
          </w:p>
          <w:p w:rsidR="00000000" w:rsidRPr="00F67F6F" w:rsidP="00F67F6F">
            <w:pPr>
              <w:pStyle w:val="ListBullet2"/>
            </w:pPr>
            <w:r w:rsidRPr="00F67F6F">
              <w:t>Where appropriate, to address workplace requirements, up to 3 units of competenc</w:t>
            </w:r>
            <w:r w:rsidRPr="00F67F6F">
              <w:t xml:space="preserve">y packaged at the level of this qualification or higher in other relevant Training Packages or accredited courses where the details of those courses are available on TGA or other public listing </w:t>
            </w:r>
          </w:p>
        </w:tc>
      </w:tr>
    </w:tbl>
    <w:p w:rsidR="00000000" w:rsidRPr="00F67F6F" w:rsidP="00F67F6F">
      <w:pPr>
        <w:pStyle w:val="BodyText"/>
      </w:pPr>
    </w:p>
    <w:p w:rsidR="00000000" w:rsidRPr="00F67F6F" w:rsidP="00F67F6F">
      <w:pPr>
        <w:pStyle w:val="BodyText"/>
      </w:pPr>
      <w:r w:rsidRPr="00F67F6F">
        <w:rPr>
          <w:rStyle w:val="SpecialBold"/>
        </w:rPr>
        <w:t>Core units</w:t>
      </w:r>
    </w:p>
    <w:p w:rsidR="00000000" w:rsidRPr="00F67F6F" w:rsidP="00F67F6F">
      <w:pPr>
        <w:pStyle w:val="BodyText"/>
      </w:pPr>
      <w:r w:rsidRPr="00F67F6F">
        <w:t xml:space="preserve">CHCCOM403A Use targeted communication skills to </w:t>
      </w:r>
      <w:r w:rsidRPr="00F67F6F">
        <w:t>build relationships</w:t>
      </w:r>
    </w:p>
    <w:p w:rsidR="00000000" w:rsidRPr="00F67F6F" w:rsidP="00F67F6F">
      <w:pPr>
        <w:pStyle w:val="BodyText"/>
      </w:pPr>
      <w:r w:rsidRPr="00F67F6F">
        <w:t>CHCCS400C Work within a relevant legal and ethical framework</w:t>
      </w:r>
    </w:p>
    <w:p w:rsidR="00000000" w:rsidRPr="00F67F6F" w:rsidP="00F67F6F">
      <w:pPr>
        <w:pStyle w:val="BodyText"/>
      </w:pPr>
      <w:r w:rsidRPr="00F67F6F">
        <w:t>CHCCS401C Facilitate responsible behaviour</w:t>
      </w:r>
    </w:p>
    <w:p w:rsidR="00000000" w:rsidRPr="00F67F6F" w:rsidP="00F67F6F">
      <w:pPr>
        <w:pStyle w:val="BodyText"/>
      </w:pPr>
      <w:r w:rsidRPr="00F67F6F">
        <w:t>CHCICS405B Facilitate groups for individual outcomes</w:t>
      </w:r>
    </w:p>
    <w:p w:rsidR="00000000" w:rsidRPr="00F67F6F" w:rsidP="00F67F6F">
      <w:pPr>
        <w:pStyle w:val="BodyText"/>
      </w:pPr>
      <w:r w:rsidRPr="00F67F6F">
        <w:t>CHCORG405E Maintain an effective work environment</w:t>
      </w:r>
    </w:p>
    <w:p w:rsidR="00000000" w:rsidRPr="00F67F6F" w:rsidP="00F67F6F">
      <w:pPr>
        <w:pStyle w:val="BodyText"/>
      </w:pPr>
      <w:r w:rsidRPr="00F67F6F">
        <w:t>CHCRH401C Work effectively in</w:t>
      </w:r>
      <w:r w:rsidRPr="00F67F6F">
        <w:t xml:space="preserve"> the leisure and health industry</w:t>
      </w:r>
    </w:p>
    <w:p w:rsidR="00000000" w:rsidRPr="00F67F6F" w:rsidP="00F67F6F">
      <w:pPr>
        <w:pStyle w:val="BodyText"/>
      </w:pPr>
      <w:r w:rsidRPr="00F67F6F">
        <w:t>CHCRH402B Undertake leisure and health programming</w:t>
      </w:r>
    </w:p>
    <w:p w:rsidR="00000000" w:rsidRPr="00F67F6F" w:rsidP="00F67F6F">
      <w:pPr>
        <w:pStyle w:val="BodyText"/>
      </w:pPr>
      <w:r w:rsidRPr="00F67F6F">
        <w:t>CHCRH404B Plan, implement and monitor leisure and health programs</w:t>
      </w:r>
    </w:p>
    <w:p w:rsidR="00000000" w:rsidRPr="00F67F6F" w:rsidP="00F67F6F">
      <w:pPr>
        <w:pStyle w:val="BodyText"/>
      </w:pPr>
      <w:r w:rsidRPr="00F67F6F">
        <w:t>CHCRH405B Plan leisure and health programs for clients with complex needs</w:t>
      </w:r>
    </w:p>
    <w:p w:rsidR="00000000" w:rsidRPr="00F67F6F" w:rsidP="00F67F6F">
      <w:pPr>
        <w:pStyle w:val="BodyText"/>
      </w:pPr>
      <w:r w:rsidRPr="00F67F6F">
        <w:t>CHCRH406A Apply knowledge of human behaviour in leisure activity programs</w:t>
      </w:r>
    </w:p>
    <w:p w:rsidR="00000000" w:rsidRPr="00F67F6F" w:rsidP="00F67F6F">
      <w:pPr>
        <w:pStyle w:val="BodyText"/>
      </w:pPr>
      <w:r w:rsidRPr="00F67F6F">
        <w:t>CHCRH407A Apply sociological concepts to leisure and health</w:t>
      </w:r>
    </w:p>
    <w:p w:rsidR="00000000" w:rsidRPr="00F67F6F" w:rsidP="00F67F6F">
      <w:pPr>
        <w:pStyle w:val="BodyText"/>
      </w:pPr>
    </w:p>
    <w:p w:rsidR="00000000" w:rsidRPr="00F67F6F" w:rsidP="00F67F6F">
      <w:pPr>
        <w:pStyle w:val="BodyText"/>
      </w:pPr>
      <w:r w:rsidRPr="00F67F6F">
        <w:rPr>
          <w:rStyle w:val="SpecialBold"/>
        </w:rPr>
        <w:t>Group A WHS electives</w:t>
      </w:r>
      <w:r w:rsidRPr="00F67F6F">
        <w:t xml:space="preserve"> - </w:t>
      </w:r>
      <w:r w:rsidRPr="00F67F6F">
        <w:rPr>
          <w:rStyle w:val="SpecialBold"/>
        </w:rPr>
        <w:t>one unit must be selected</w:t>
      </w:r>
    </w:p>
    <w:p w:rsidR="00000000" w:rsidRPr="00F67F6F" w:rsidP="00F67F6F">
      <w:pPr>
        <w:pStyle w:val="BodyText"/>
      </w:pPr>
      <w:r w:rsidRPr="00F67F6F">
        <w:t xml:space="preserve">One of the following WHS units </w:t>
      </w:r>
      <w:r w:rsidRPr="00F67F6F">
        <w:rPr>
          <w:rStyle w:val="SpecialBold"/>
        </w:rPr>
        <w:t>must</w:t>
      </w:r>
      <w:r w:rsidRPr="00F67F6F">
        <w:t xml:space="preserve"> be selected for this qualification.</w:t>
      </w:r>
      <w:r w:rsidRPr="00F67F6F">
        <w:t xml:space="preserve"> </w:t>
      </w:r>
    </w:p>
    <w:p w:rsidR="00000000" w:rsidRPr="00F67F6F" w:rsidP="00F67F6F">
      <w:pPr>
        <w:pStyle w:val="BodyText"/>
      </w:pPr>
      <w:r w:rsidRPr="00F67F6F">
        <w:t>CHCWHS312A Follow WHS safety procedures for direct care work</w:t>
      </w:r>
    </w:p>
    <w:p w:rsidR="00000000" w:rsidRPr="00F67F6F" w:rsidP="00F67F6F">
      <w:pPr>
        <w:pStyle w:val="BodyText"/>
      </w:pPr>
      <w:r w:rsidRPr="00F67F6F">
        <w:t>HLTWHS300A Contribute to WHS processes</w:t>
      </w:r>
    </w:p>
    <w:p w:rsidR="00000000" w:rsidRPr="00F67F6F" w:rsidP="00F67F6F">
      <w:pPr>
        <w:pStyle w:val="BodyText"/>
      </w:pPr>
    </w:p>
    <w:p w:rsidR="00000000" w:rsidRPr="00F67F6F" w:rsidP="00F67F6F">
      <w:pPr>
        <w:pStyle w:val="BodyText"/>
      </w:pPr>
      <w:r w:rsidRPr="00F67F6F">
        <w:rPr>
          <w:rStyle w:val="SpecialBold"/>
        </w:rPr>
        <w:t>Group B electives</w:t>
      </w:r>
      <w:r w:rsidRPr="00F67F6F">
        <w:t xml:space="preserve"> - </w:t>
      </w:r>
      <w:r w:rsidRPr="00F67F6F">
        <w:rPr>
          <w:rStyle w:val="SpecialBold"/>
        </w:rPr>
        <w:t>one unit must be selected</w:t>
      </w:r>
    </w:p>
    <w:p w:rsidR="00000000" w:rsidRPr="00F67F6F" w:rsidP="00F67F6F">
      <w:pPr>
        <w:pStyle w:val="BodyText"/>
      </w:pPr>
      <w:r w:rsidRPr="00F67F6F">
        <w:t xml:space="preserve">One of the following units </w:t>
      </w:r>
      <w:r w:rsidRPr="00F67F6F">
        <w:rPr>
          <w:rStyle w:val="SpecialBold"/>
        </w:rPr>
        <w:t>must</w:t>
      </w:r>
      <w:r w:rsidRPr="00F67F6F">
        <w:t xml:space="preserve"> be selected for this qualification. </w:t>
      </w:r>
    </w:p>
    <w:p w:rsidR="00000000" w:rsidRPr="00F67F6F" w:rsidP="00F67F6F">
      <w:pPr>
        <w:pStyle w:val="BodyText"/>
      </w:pPr>
      <w:r w:rsidRPr="00F67F6F">
        <w:t>HLTAP401B Confirm physical health stat</w:t>
      </w:r>
      <w:r w:rsidRPr="00F67F6F">
        <w:t>us</w:t>
      </w:r>
    </w:p>
    <w:p w:rsidR="00000000" w:rsidRPr="00F67F6F" w:rsidP="00F67F6F">
      <w:pPr>
        <w:pStyle w:val="BodyText"/>
      </w:pPr>
      <w:r w:rsidRPr="00F67F6F">
        <w:t>HLTAP501C Analyse health information</w:t>
      </w:r>
    </w:p>
    <w:p w:rsidR="00000000" w:rsidRPr="00F67F6F" w:rsidP="00F67F6F">
      <w:pPr>
        <w:pStyle w:val="BodyText"/>
      </w:pPr>
    </w:p>
    <w:p w:rsidR="00000000" w:rsidRPr="00F67F6F" w:rsidP="00F67F6F">
      <w:pPr>
        <w:pStyle w:val="BodyText"/>
      </w:pPr>
      <w:r w:rsidRPr="00F67F6F">
        <w:t>At least one (1) elective is to be chosen from units in Groups C and D below.</w:t>
      </w:r>
    </w:p>
    <w:p w:rsidR="00000000" w:rsidRPr="00F67F6F" w:rsidP="00F67F6F">
      <w:pPr>
        <w:pStyle w:val="BodyText"/>
      </w:pPr>
    </w:p>
    <w:p w:rsidR="00000000" w:rsidRPr="00F67F6F" w:rsidP="00F67F6F">
      <w:pPr>
        <w:pStyle w:val="BodyText"/>
      </w:pPr>
      <w:r w:rsidRPr="00F67F6F">
        <w:rPr>
          <w:rStyle w:val="SpecialBold"/>
        </w:rPr>
        <w:t>Group C first aid electives</w:t>
      </w:r>
      <w:r w:rsidRPr="00F67F6F">
        <w:t xml:space="preserve"> - </w:t>
      </w:r>
      <w:r w:rsidRPr="00F67F6F">
        <w:rPr>
          <w:rStyle w:val="SpecialBold"/>
        </w:rPr>
        <w:t>one or more may be required</w:t>
      </w:r>
      <w:r w:rsidRPr="00F67F6F">
        <w:t xml:space="preserve"> </w:t>
      </w:r>
    </w:p>
    <w:p w:rsidR="00000000" w:rsidRPr="00F67F6F" w:rsidP="00F67F6F">
      <w:pPr>
        <w:pStyle w:val="BodyText"/>
      </w:pPr>
      <w:r w:rsidRPr="00F67F6F">
        <w:t>One, two or three first aid units may be required, depending on jurisdictiona</w:t>
      </w:r>
      <w:r w:rsidRPr="00F67F6F">
        <w:t>l requirements</w:t>
      </w:r>
    </w:p>
    <w:p w:rsidR="00000000" w:rsidRPr="00F67F6F" w:rsidP="00F67F6F">
      <w:pPr>
        <w:pStyle w:val="BodyText"/>
      </w:pPr>
      <w:r w:rsidRPr="00F67F6F">
        <w:t>HLTFA311A Apply first aid</w:t>
      </w:r>
    </w:p>
    <w:p w:rsidR="00000000" w:rsidRPr="00F67F6F" w:rsidP="00F67F6F">
      <w:pPr>
        <w:pStyle w:val="BodyText"/>
      </w:pPr>
      <w:r w:rsidRPr="00F67F6F">
        <w:t>HLTFA302C Provide first aid in remote situation (Note pre-requisite: HLTFA311A)</w:t>
      </w:r>
    </w:p>
    <w:p w:rsidR="00000000" w:rsidRPr="00F67F6F" w:rsidP="00F67F6F">
      <w:pPr>
        <w:pStyle w:val="BodyText"/>
      </w:pPr>
      <w:r w:rsidRPr="00F67F6F">
        <w:t>HLTFA412A Apply advanced first aid (Note pre-requisite: HLTFA311A)</w:t>
      </w:r>
    </w:p>
    <w:p w:rsidR="00000000" w:rsidRPr="00F67F6F" w:rsidP="00F67F6F">
      <w:pPr>
        <w:pStyle w:val="BodyText"/>
      </w:pPr>
    </w:p>
    <w:p w:rsidR="00000000" w:rsidRPr="00F67F6F" w:rsidP="00F67F6F">
      <w:pPr>
        <w:pStyle w:val="BodyText"/>
      </w:pPr>
      <w:r w:rsidRPr="00F67F6F">
        <w:rPr>
          <w:rStyle w:val="SpecialBold"/>
        </w:rPr>
        <w:t>Group D</w:t>
      </w:r>
      <w:r w:rsidRPr="00F67F6F">
        <w:t xml:space="preserve"> - </w:t>
      </w:r>
      <w:r w:rsidRPr="00F67F6F">
        <w:rPr>
          <w:rStyle w:val="SpecialBold"/>
        </w:rPr>
        <w:t>general electives</w:t>
      </w:r>
    </w:p>
    <w:p w:rsidR="00000000" w:rsidRPr="00F67F6F" w:rsidP="00F67F6F">
      <w:pPr>
        <w:pStyle w:val="BodyText"/>
      </w:pPr>
      <w:r w:rsidRPr="00F67F6F">
        <w:t>BSBINM201A Process and maintain workpla</w:t>
      </w:r>
      <w:r w:rsidRPr="00F67F6F">
        <w:t>ce information</w:t>
      </w:r>
    </w:p>
    <w:p w:rsidR="00000000" w:rsidRPr="00F67F6F" w:rsidP="00F67F6F">
      <w:pPr>
        <w:pStyle w:val="BodyText"/>
      </w:pPr>
      <w:r w:rsidRPr="00F67F6F">
        <w:t>CHCCD404E Develop and implement community programs</w:t>
      </w:r>
    </w:p>
    <w:p w:rsidR="00000000" w:rsidRPr="00F67F6F" w:rsidP="00F67F6F">
      <w:pPr>
        <w:pStyle w:val="BodyText"/>
      </w:pPr>
      <w:r w:rsidRPr="00F67F6F">
        <w:t>CHCCD412B Work within a community development framework</w:t>
      </w:r>
    </w:p>
    <w:p w:rsidR="00000000" w:rsidRPr="00F67F6F" w:rsidP="00F67F6F">
      <w:pPr>
        <w:pStyle w:val="BodyText"/>
      </w:pPr>
      <w:r w:rsidRPr="00F67F6F">
        <w:t>CHCCHILD404B Support the rights and safety of children and young people</w:t>
      </w:r>
    </w:p>
    <w:p w:rsidR="00000000" w:rsidRPr="00F67F6F" w:rsidP="00F67F6F">
      <w:pPr>
        <w:pStyle w:val="BodyText"/>
      </w:pPr>
      <w:r w:rsidRPr="00F67F6F">
        <w:t>CHCCS422B Respond holistically to client issues and refer appropriately</w:t>
      </w:r>
    </w:p>
    <w:p w:rsidR="00000000" w:rsidRPr="00F67F6F" w:rsidP="00F67F6F">
      <w:pPr>
        <w:pStyle w:val="BodyText"/>
      </w:pPr>
      <w:r w:rsidRPr="00F67F6F">
        <w:t>CHCGROUP403D Plan and conduct group activities</w:t>
      </w:r>
    </w:p>
    <w:p w:rsidR="00000000" w:rsidRPr="00F67F6F" w:rsidP="00F67F6F">
      <w:pPr>
        <w:pStyle w:val="BodyText"/>
      </w:pPr>
      <w:r w:rsidRPr="00F67F6F">
        <w:t>CHCICS302B Participate in the implementation of individualised plans</w:t>
      </w:r>
    </w:p>
    <w:p w:rsidR="00000000" w:rsidRPr="00F67F6F" w:rsidP="00F67F6F">
      <w:pPr>
        <w:pStyle w:val="BodyText"/>
      </w:pPr>
      <w:r w:rsidRPr="00F67F6F">
        <w:t>CHCICS304B Work effectively with carers</w:t>
      </w:r>
    </w:p>
    <w:p w:rsidR="00000000" w:rsidRPr="00F67F6F" w:rsidP="00F67F6F">
      <w:pPr>
        <w:pStyle w:val="BodyText"/>
      </w:pPr>
      <w:r w:rsidRPr="00F67F6F">
        <w:t xml:space="preserve">CHCICS404B Plan and provide </w:t>
      </w:r>
      <w:r w:rsidRPr="00F67F6F">
        <w:t>advanced behaviour support</w:t>
      </w:r>
    </w:p>
    <w:p w:rsidR="00000000" w:rsidRPr="00F67F6F" w:rsidP="00F67F6F">
      <w:pPr>
        <w:pStyle w:val="BodyText"/>
      </w:pPr>
      <w:r w:rsidRPr="00F67F6F">
        <w:t>CHCICS410A Support relationships with carers and families</w:t>
      </w:r>
    </w:p>
    <w:p w:rsidR="00000000" w:rsidRPr="00F67F6F" w:rsidP="00F67F6F">
      <w:pPr>
        <w:pStyle w:val="BodyText"/>
      </w:pPr>
      <w:r w:rsidRPr="00F67F6F">
        <w:t>CHCINF408C Comply with information requirements of the aged care and community care sectors</w:t>
      </w:r>
    </w:p>
    <w:p w:rsidR="00000000" w:rsidRPr="00F67F6F" w:rsidP="00F67F6F">
      <w:pPr>
        <w:pStyle w:val="BodyText"/>
      </w:pPr>
      <w:r w:rsidRPr="00F67F6F">
        <w:t>CHCORG525D Recruit and coordinate volunteers</w:t>
      </w:r>
    </w:p>
    <w:p w:rsidR="00000000" w:rsidRPr="00F67F6F" w:rsidP="00F67F6F">
      <w:pPr>
        <w:pStyle w:val="BodyText"/>
      </w:pPr>
      <w:r w:rsidRPr="00F67F6F">
        <w:t>SRCCRD007B Develop recreation prog</w:t>
      </w:r>
      <w:r w:rsidRPr="00F67F6F">
        <w:t>rams</w:t>
      </w:r>
    </w:p>
    <w:p w:rsidR="00000000" w:rsidRPr="00F67F6F" w:rsidP="00F67F6F">
      <w:pPr>
        <w:pStyle w:val="BodyText"/>
      </w:pPr>
      <w:r w:rsidRPr="00F67F6F">
        <w:t>SISCCRO301A Assist with recreation games not requiring equipment</w:t>
      </w:r>
    </w:p>
    <w:p w:rsidR="00000000" w:rsidRPr="00F67F6F" w:rsidP="00F67F6F">
      <w:pPr>
        <w:pStyle w:val="BodyText"/>
      </w:pPr>
    </w:p>
    <w:p w:rsidR="00000000" w:rsidRPr="00F67F6F" w:rsidP="00F67F6F">
      <w:pPr>
        <w:pStyle w:val="BodyText"/>
      </w:pPr>
      <w:r w:rsidRPr="00F67F6F">
        <w:rPr>
          <w:rStyle w:val="SpecialBold"/>
        </w:rPr>
        <w:t>The importance of culturally aware and respectful practice</w:t>
      </w:r>
    </w:p>
    <w:p w:rsidR="00000000" w:rsidRPr="00F67F6F" w:rsidP="00F67F6F">
      <w:pPr>
        <w:pStyle w:val="BodyText"/>
      </w:pPr>
      <w:r w:rsidRPr="00F67F6F">
        <w:t>All workers undertaking leisure and health work need foundation knowledge to inform their work with Aboriginal and/or Torres S</w:t>
      </w:r>
      <w:r w:rsidRPr="00F67F6F">
        <w:t>trait Islander clients and co-workers and with clients and co-workers from culturally and linguistically diverse backgrounds. This foundation must be provided and assessed as part of a holistic approach to delivery and assessment of this qualification. Spe</w:t>
      </w:r>
      <w:r w:rsidRPr="00F67F6F">
        <w:t>cific guidelines for assessment of this aspect of competency are provided in the Assessment Guidelines for the Community Services Training Package.</w:t>
      </w:r>
    </w:p>
    <w:p w:rsidR="00000000" w:rsidRPr="00F67F6F" w:rsidP="00F67F6F">
      <w:pPr>
        <w:pStyle w:val="BodyText"/>
      </w:pPr>
    </w:p>
    <w:p w:rsidR="00000000" w:rsidRPr="00F67F6F" w:rsidP="00F67F6F">
      <w:pPr>
        <w:pStyle w:val="BodyText"/>
      </w:pPr>
      <w:r w:rsidRPr="00F67F6F">
        <w:rPr>
          <w:rStyle w:val="SpecialBold"/>
        </w:rPr>
        <w:t>Group E</w:t>
      </w:r>
      <w:r w:rsidRPr="00F67F6F">
        <w:t xml:space="preserve"> - </w:t>
      </w:r>
      <w:r w:rsidRPr="00F67F6F">
        <w:rPr>
          <w:rStyle w:val="SpecialBold"/>
        </w:rPr>
        <w:t>electives recommended for culturally aware and respectful practice</w:t>
      </w:r>
    </w:p>
    <w:p w:rsidR="00000000" w:rsidRPr="00F67F6F" w:rsidP="00F67F6F">
      <w:pPr>
        <w:pStyle w:val="BodyText"/>
      </w:pPr>
      <w:r w:rsidRPr="00F67F6F">
        <w:t>Where work involves a specific</w:t>
      </w:r>
      <w:r w:rsidRPr="00F67F6F">
        <w:t xml:space="preserve"> focus on Aboriginal and/or Torres Strait Islander and/or culturally diverse clients or communities, one or both of the following electives is recommended:</w:t>
      </w:r>
    </w:p>
    <w:p w:rsidR="00000000" w:rsidRPr="00F67F6F" w:rsidP="00F67F6F">
      <w:pPr>
        <w:pStyle w:val="BodyText"/>
      </w:pPr>
      <w:r w:rsidRPr="00F67F6F">
        <w:t>HLTHIR403C Work effectively with culturally diverse clients and co-workers</w:t>
      </w:r>
    </w:p>
    <w:p w:rsidR="00000000" w:rsidRPr="00F67F6F" w:rsidP="00F67F6F">
      <w:pPr>
        <w:pStyle w:val="BodyText"/>
      </w:pPr>
      <w:r w:rsidRPr="00F67F6F">
        <w:t>HLTHIR404D Work effective</w:t>
      </w:r>
      <w:r w:rsidRPr="00F67F6F">
        <w:t>ly with Aboriginal and/or Torres Strait Islander people</w:t>
      </w:r>
    </w:p>
    <w:p w:rsidR="00000000" w:rsidRPr="00F67F6F" w:rsidP="00F67F6F">
      <w:pPr>
        <w:pStyle w:val="BodyText"/>
      </w:pPr>
    </w:p>
    <w:p w:rsidR="00000000" w:rsidRPr="00F67F6F" w:rsidP="00F67F6F">
      <w:pPr>
        <w:pStyle w:val="BodyText"/>
      </w:pPr>
      <w:r w:rsidRPr="00F67F6F">
        <w:rPr>
          <w:rStyle w:val="SpecialBold"/>
        </w:rPr>
        <w:t>Other relevant electives</w:t>
      </w:r>
    </w:p>
    <w:p w:rsidR="00000000" w:rsidRPr="00F67F6F" w:rsidP="00F67F6F">
      <w:pPr>
        <w:pStyle w:val="BodyText"/>
      </w:pPr>
      <w:r w:rsidRPr="00F67F6F">
        <w:t>Electives are to be selected in line with specified Packaging Rules. The following grouping of relevant electives is provided to facilitate selection and does not necessarily</w:t>
      </w:r>
      <w:r w:rsidRPr="00F67F6F">
        <w:t xml:space="preserve"> reflect workplace requirements. Employers may specify that certain electives are required to address specific workplace needs.</w:t>
      </w:r>
    </w:p>
    <w:p w:rsidR="00000000" w:rsidRPr="00F67F6F" w:rsidP="00F67F6F">
      <w:pPr>
        <w:pStyle w:val="BodyText"/>
      </w:pPr>
    </w:p>
    <w:p w:rsidR="00000000" w:rsidRPr="00F67F6F" w:rsidP="00F67F6F">
      <w:pPr>
        <w:pStyle w:val="BodyText"/>
      </w:pPr>
      <w:r w:rsidRPr="00F67F6F">
        <w:rPr>
          <w:rStyle w:val="SpecialBold"/>
        </w:rPr>
        <w:t>Aged care</w:t>
      </w:r>
    </w:p>
    <w:p w:rsidR="00000000" w:rsidRPr="00F67F6F" w:rsidP="00F67F6F">
      <w:pPr>
        <w:pStyle w:val="BodyText"/>
      </w:pPr>
      <w:r w:rsidRPr="00F67F6F">
        <w:t>CHCAC318B Work effectively with older people</w:t>
      </w:r>
    </w:p>
    <w:p w:rsidR="00000000" w:rsidRPr="00F67F6F" w:rsidP="00F67F6F">
      <w:pPr>
        <w:pStyle w:val="BodyText"/>
      </w:pPr>
      <w:r w:rsidRPr="00F67F6F">
        <w:t>CHCAC319A Provide support to people living with dementia</w:t>
      </w:r>
    </w:p>
    <w:p w:rsidR="00000000" w:rsidRPr="00F67F6F" w:rsidP="00F67F6F">
      <w:pPr>
        <w:pStyle w:val="BodyText"/>
      </w:pPr>
      <w:r w:rsidRPr="00F67F6F">
        <w:t>CHCICS303A Supp</w:t>
      </w:r>
      <w:r w:rsidRPr="00F67F6F">
        <w:t>ort individual health and emotional well being</w:t>
      </w:r>
    </w:p>
    <w:p w:rsidR="00000000" w:rsidRPr="00F67F6F" w:rsidP="00F67F6F">
      <w:pPr>
        <w:pStyle w:val="BodyText"/>
      </w:pPr>
      <w:r w:rsidRPr="00F67F6F">
        <w:t>SISCCRO303A Plan and conduct a recreation program for older persons</w:t>
      </w:r>
    </w:p>
    <w:p w:rsidR="00000000" w:rsidRPr="00F67F6F" w:rsidP="00F67F6F">
      <w:pPr>
        <w:pStyle w:val="BodyText"/>
      </w:pPr>
    </w:p>
    <w:p w:rsidR="00000000" w:rsidRPr="00F67F6F" w:rsidP="00F67F6F">
      <w:pPr>
        <w:pStyle w:val="BodyText"/>
      </w:pPr>
      <w:r w:rsidRPr="00F67F6F">
        <w:rPr>
          <w:rStyle w:val="SpecialBold"/>
        </w:rPr>
        <w:t>Disability</w:t>
      </w:r>
    </w:p>
    <w:p w:rsidR="00000000" w:rsidRPr="00F67F6F" w:rsidP="00F67F6F">
      <w:pPr>
        <w:pStyle w:val="BodyText"/>
      </w:pPr>
      <w:r w:rsidRPr="00F67F6F">
        <w:t>CHCDIS301C Work effectively with people with a disability</w:t>
      </w:r>
    </w:p>
    <w:p w:rsidR="00000000" w:rsidRPr="00F67F6F" w:rsidP="00F67F6F">
      <w:pPr>
        <w:pStyle w:val="BodyText"/>
      </w:pPr>
      <w:r w:rsidRPr="00F67F6F">
        <w:t>CHCDIS302A Maintain an environment to empower people with disabilities</w:t>
      </w:r>
    </w:p>
    <w:p w:rsidR="00000000" w:rsidRPr="00F67F6F" w:rsidP="00F67F6F">
      <w:pPr>
        <w:pStyle w:val="BodyText"/>
      </w:pPr>
      <w:r w:rsidRPr="00F67F6F">
        <w:t>CHCDIS322A Support community participation and inclusion</w:t>
      </w:r>
    </w:p>
    <w:p w:rsidR="00000000" w:rsidRPr="00F67F6F" w:rsidP="00F67F6F">
      <w:pPr>
        <w:pStyle w:val="BodyText"/>
      </w:pPr>
      <w:r w:rsidRPr="00F67F6F">
        <w:t>CHCDIS507C Design and adapt surroundings to group requirements</w:t>
      </w:r>
    </w:p>
    <w:p w:rsidR="00000000" w:rsidRPr="00F67F6F" w:rsidP="00F67F6F">
      <w:pPr>
        <w:pStyle w:val="BodyText"/>
      </w:pPr>
      <w:r w:rsidRPr="00F67F6F">
        <w:t>SISCCRD303A Facilitate inclusion for people with a disability</w:t>
      </w:r>
    </w:p>
    <w:p w:rsidR="00000000" w:rsidRPr="00F67F6F" w:rsidP="00F67F6F">
      <w:pPr>
        <w:pStyle w:val="BodyText"/>
      </w:pPr>
      <w:r w:rsidRPr="00F67F6F">
        <w:t>SISCCRO304A Plan and conduct disability recreation programs</w:t>
      </w:r>
    </w:p>
    <w:p w:rsidR="00000000" w:rsidRPr="00F67F6F" w:rsidP="00F67F6F">
      <w:pPr>
        <w:pStyle w:val="BodyText"/>
      </w:pPr>
    </w:p>
    <w:p w:rsidR="00000000" w:rsidRPr="00F67F6F" w:rsidP="00F67F6F">
      <w:pPr>
        <w:pStyle w:val="BodyText"/>
      </w:pPr>
      <w:r w:rsidRPr="00F67F6F">
        <w:rPr>
          <w:rStyle w:val="SpecialBold"/>
        </w:rPr>
        <w:t>Mental health</w:t>
      </w:r>
    </w:p>
    <w:p w:rsidR="00000000" w:rsidRPr="00F67F6F" w:rsidP="00F67F6F">
      <w:pPr>
        <w:pStyle w:val="BodyText"/>
      </w:pPr>
      <w:r w:rsidRPr="00F67F6F">
        <w:t>CHCMH402B Apply understanding of mental health issues and recovery processes</w:t>
      </w:r>
    </w:p>
    <w:p w:rsidR="00000000" w:rsidRPr="00F67F6F" w:rsidP="00F67F6F">
      <w:pPr>
        <w:pStyle w:val="BodyText"/>
      </w:pPr>
      <w:r w:rsidRPr="00F67F6F">
        <w:t>CHCMH405A Work collaboratively to support recovery process</w:t>
      </w:r>
    </w:p>
    <w:p w:rsidR="00000000" w:rsidRPr="00F67F6F" w:rsidP="00F67F6F">
      <w:pPr>
        <w:pStyle w:val="BodyText"/>
      </w:pPr>
      <w:r w:rsidRPr="00F67F6F">
        <w:t>CHCMH411A Work with people with mental health issues</w:t>
      </w:r>
    </w:p>
    <w:p w:rsidR="00000000" w:rsidRPr="00F67F6F" w:rsidP="00F67F6F">
      <w:pPr>
        <w:pStyle w:val="BodyText"/>
      </w:pPr>
    </w:p>
    <w:p w:rsidR="00000000" w:rsidRPr="00F67F6F" w:rsidP="00F67F6F">
      <w:pPr>
        <w:pStyle w:val="BodyText"/>
      </w:pPr>
      <w:r w:rsidRPr="00F67F6F">
        <w:rPr>
          <w:rStyle w:val="SpecialBold"/>
        </w:rPr>
        <w:t>Alcohol and other drugs</w:t>
      </w:r>
    </w:p>
    <w:p w:rsidR="00000000" w:rsidRPr="00F67F6F" w:rsidP="00F67F6F">
      <w:pPr>
        <w:pStyle w:val="BodyText"/>
      </w:pPr>
      <w:r w:rsidRPr="00F67F6F">
        <w:t>CHCAOD402B Work effectively in the alcoho</w:t>
      </w:r>
      <w:r w:rsidRPr="00F67F6F">
        <w:t>l and other drugs sect</w:t>
      </w:r>
      <w:r w:rsidRPr="00F67F6F">
        <w:rPr>
          <w:rStyle w:val="Underline"/>
        </w:rPr>
        <w:t>or</w:t>
      </w:r>
    </w:p>
    <w:p w:rsidR="00000000" w:rsidRPr="00F67F6F" w:rsidP="00F67F6F">
      <w:pPr>
        <w:pStyle w:val="BodyText"/>
      </w:pPr>
    </w:p>
    <w:p w:rsidR="00000000" w:rsidRPr="00F67F6F" w:rsidP="00F67F6F">
      <w:pPr>
        <w:pStyle w:val="BodyText"/>
      </w:pPr>
      <w:r w:rsidRPr="00F67F6F">
        <w:rPr>
          <w:rStyle w:val="SpecialBold"/>
        </w:rPr>
        <w:t>Youth</w:t>
      </w:r>
    </w:p>
    <w:p w:rsidR="00000000" w:rsidRPr="00F67F6F" w:rsidP="00F67F6F">
      <w:pPr>
        <w:pStyle w:val="BodyText"/>
      </w:pPr>
      <w:r w:rsidRPr="00F67F6F">
        <w:t>CHCYTH301E Work effectively with young people</w:t>
      </w:r>
    </w:p>
    <w:p w:rsidR="00000000" w:rsidRPr="00F67F6F" w:rsidP="00F67F6F">
      <w:pPr>
        <w:pStyle w:val="BodyText"/>
      </w:pPr>
      <w:r w:rsidRPr="00F67F6F">
        <w:t>CHCYTH505E Support youth programs</w:t>
      </w:r>
    </w:p>
    <w:p w:rsidR="00000000" w:rsidRPr="00F67F6F" w:rsidP="00F67F6F">
      <w:pPr>
        <w:pStyle w:val="BodyText"/>
      </w:pPr>
    </w:p>
    <w:p w:rsidR="00000000" w:rsidRPr="00F67F6F" w:rsidP="00F67F6F">
      <w:pPr>
        <w:pStyle w:val="BodyText"/>
      </w:pPr>
      <w:r w:rsidRPr="00F67F6F">
        <w:rPr>
          <w:rStyle w:val="SpecialBold"/>
        </w:rPr>
        <w:t>Working with specific groups</w:t>
      </w:r>
    </w:p>
    <w:p w:rsidR="00000000" w:rsidRPr="00F67F6F" w:rsidP="00F67F6F">
      <w:pPr>
        <w:pStyle w:val="BodyText"/>
      </w:pPr>
      <w:r w:rsidRPr="00F67F6F">
        <w:t>CHCCS422B Respond holistically to client issues and refer appropriately</w:t>
      </w:r>
    </w:p>
    <w:p w:rsidR="00000000" w:rsidRPr="00F67F6F" w:rsidP="00F67F6F">
      <w:pPr>
        <w:pStyle w:val="BodyText"/>
      </w:pPr>
      <w:r w:rsidRPr="00F67F6F">
        <w:t>HLTHIR403C Work effectively with culturall</w:t>
      </w:r>
      <w:r w:rsidRPr="00F67F6F">
        <w:t>y diverse clients and co-workers</w:t>
      </w:r>
    </w:p>
    <w:p w:rsidR="00000000" w:rsidRPr="00F67F6F" w:rsidP="00F67F6F">
      <w:pPr>
        <w:pStyle w:val="BodyText"/>
      </w:pPr>
      <w:r w:rsidRPr="00F67F6F">
        <w:t>HLTHIR404D Work effectively with Aboriginal and/or Torres Strait Islander people</w:t>
      </w:r>
    </w:p>
    <w:p w:rsidR="00000000" w:rsidRPr="00F67F6F" w:rsidP="00F67F6F">
      <w:pPr>
        <w:pStyle w:val="BodyText"/>
      </w:pPr>
    </w:p>
    <w:p w:rsidR="00000000" w:rsidRPr="00F67F6F" w:rsidP="00F67F6F">
      <w:pPr>
        <w:pStyle w:val="BodyText"/>
      </w:pPr>
      <w:r w:rsidRPr="00F67F6F">
        <w:rPr>
          <w:rStyle w:val="SpecialBold"/>
        </w:rPr>
        <w:t>Community care</w:t>
      </w:r>
    </w:p>
    <w:p w:rsidR="00000000" w:rsidRPr="00F67F6F" w:rsidP="00F67F6F">
      <w:pPr>
        <w:pStyle w:val="BodyText"/>
      </w:pPr>
      <w:r w:rsidRPr="00F67F6F">
        <w:t>CHCAC317A Support older people to maintain their independence</w:t>
      </w:r>
    </w:p>
    <w:p w:rsidR="00000000" w:rsidRPr="00F67F6F" w:rsidP="00F67F6F">
      <w:pPr>
        <w:pStyle w:val="BodyText"/>
      </w:pPr>
      <w:r w:rsidRPr="00F67F6F">
        <w:t>CHCHC311C Work effectively in home and community care</w:t>
      </w:r>
    </w:p>
    <w:p w:rsidR="00000000" w:rsidRPr="00F67F6F" w:rsidP="00F67F6F">
      <w:pPr>
        <w:pStyle w:val="BodyText"/>
      </w:pPr>
      <w:r w:rsidRPr="00F67F6F">
        <w:t>CHCICS304B</w:t>
      </w:r>
      <w:r w:rsidRPr="00F67F6F">
        <w:t xml:space="preserve"> Work effectively with carers</w:t>
      </w:r>
    </w:p>
    <w:p w:rsidR="00000000" w:rsidRPr="00F67F6F" w:rsidP="00F67F6F">
      <w:pPr>
        <w:pStyle w:val="BodyText"/>
      </w:pPr>
      <w:r w:rsidRPr="00F67F6F">
        <w:t>HLTRAH302C Undertake home visits</w:t>
      </w:r>
    </w:p>
    <w:p w:rsidR="00000000" w:rsidRPr="00F67F6F" w:rsidP="00F67F6F">
      <w:pPr>
        <w:pStyle w:val="BodyText"/>
      </w:pPr>
    </w:p>
    <w:p w:rsidR="00000000" w:rsidRPr="00F67F6F" w:rsidP="00F67F6F">
      <w:pPr>
        <w:pStyle w:val="BodyText"/>
      </w:pPr>
      <w:r w:rsidRPr="00F67F6F">
        <w:rPr>
          <w:rStyle w:val="SpecialBold"/>
        </w:rPr>
        <w:t>Social housing</w:t>
      </w:r>
      <w:r w:rsidRPr="00F67F6F">
        <w:t xml:space="preserve"> / </w:t>
      </w:r>
      <w:r w:rsidRPr="00F67F6F">
        <w:rPr>
          <w:rStyle w:val="SpecialBold"/>
        </w:rPr>
        <w:t>homelessness support electives</w:t>
      </w:r>
    </w:p>
    <w:p w:rsidR="00000000" w:rsidRPr="00F67F6F" w:rsidP="00F67F6F">
      <w:pPr>
        <w:pStyle w:val="BodyText"/>
      </w:pPr>
      <w:r w:rsidRPr="00F67F6F">
        <w:t>CHCCH301C Work effectively in social housing</w:t>
      </w:r>
    </w:p>
    <w:p w:rsidR="00000000" w:rsidRPr="00F67F6F" w:rsidP="00F67F6F">
      <w:pPr>
        <w:pStyle w:val="BodyText"/>
      </w:pPr>
      <w:r w:rsidRPr="00F67F6F">
        <w:t>CHCCH427B Work effectively with people experiencing or at risk of homelessness</w:t>
      </w:r>
    </w:p>
    <w:p w:rsidR="00000000" w:rsidRPr="00F67F6F" w:rsidP="00F67F6F">
      <w:pPr>
        <w:pStyle w:val="BodyText"/>
      </w:pPr>
      <w:r w:rsidRPr="00F67F6F">
        <w:t>CHCCH522B Undertake outreach work</w:t>
      </w:r>
    </w:p>
    <w:p w:rsidR="00000000" w:rsidRPr="00F67F6F" w:rsidP="00F67F6F">
      <w:pPr>
        <w:pStyle w:val="BodyText"/>
      </w:pPr>
    </w:p>
    <w:p w:rsidR="00000000" w:rsidRPr="00F67F6F" w:rsidP="00F67F6F">
      <w:pPr>
        <w:pStyle w:val="BodyText"/>
      </w:pPr>
      <w:r w:rsidRPr="00F67F6F">
        <w:rPr>
          <w:rStyle w:val="SpecialBold"/>
        </w:rPr>
        <w:t>Oral health</w:t>
      </w:r>
    </w:p>
    <w:p w:rsidR="00000000" w:rsidRPr="00F67F6F" w:rsidP="00F67F6F">
      <w:pPr>
        <w:pStyle w:val="BodyText"/>
      </w:pPr>
      <w:r w:rsidRPr="00F67F6F">
        <w:t>CHCOHC303B Use basic oral health screening tools</w:t>
      </w:r>
    </w:p>
    <w:p w:rsidR="00000000" w:rsidRPr="00F67F6F" w:rsidP="00F67F6F">
      <w:pPr>
        <w:pStyle w:val="BodyText"/>
      </w:pPr>
      <w:r w:rsidRPr="00F67F6F">
        <w:t>CHCOHC401A Inform and encourage clients and groups to understand and achieve good oral health</w:t>
      </w:r>
    </w:p>
    <w:p w:rsidR="00000000" w:rsidRPr="00F67F6F" w:rsidP="00F67F6F">
      <w:pPr>
        <w:pStyle w:val="BodyText"/>
      </w:pPr>
      <w:r w:rsidRPr="00F67F6F">
        <w:t>CHCOHC402A Support clients and groups to learn practical aspects o</w:t>
      </w:r>
      <w:r w:rsidRPr="00F67F6F">
        <w:t>f oral health care</w:t>
      </w:r>
    </w:p>
    <w:p w:rsidR="00000000" w:rsidRPr="00F67F6F" w:rsidP="00F67F6F"/>
    <w:sectPr w:rsidSect="00F67F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F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05E8" w:rsidP="005D05E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F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5E8" w:rsidP="00F67F6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D05E8" w:rsidP="00F67F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D05E8" w:rsidP="00F67F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F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F6F" w:rsidRPr="005D05E8" w:rsidP="005D05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F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5E8" w:rsidP="00F67F6F">
    <w:pPr>
      <w:pStyle w:val="Header"/>
      <w:framePr w:wrap="around"/>
    </w:pPr>
    <w:r>
      <w:fldChar w:fldCharType="begin"/>
    </w:r>
    <w:r>
      <w:instrText xml:space="preserve"> TITLE   \* MERGEFORMAT </w:instrText>
    </w:r>
    <w:r>
      <w:fldChar w:fldCharType="separate"/>
    </w:r>
    <w:r>
      <w:t>CHC40608 Certificate IV in Leisure and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June 2012</w:t>
    </w:r>
    <w:r>
      <w:rPr>
        <w:noProof/>
      </w:rPr>
      <w:fldChar w:fldCharType="end"/>
    </w:r>
  </w:p>
  <w:p w:rsidR="005D05E8" w:rsidP="00F67F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566B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E483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86FF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F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7F6F"/>
    <w:pPr>
      <w:spacing w:before="360" w:after="60"/>
      <w:outlineLvl w:val="0"/>
    </w:pPr>
    <w:rPr>
      <w:sz w:val="32"/>
    </w:rPr>
  </w:style>
  <w:style w:type="paragraph" w:styleId="Heading2">
    <w:name w:val="heading 2"/>
    <w:basedOn w:val="HeadingBase"/>
    <w:next w:val="BodyText"/>
    <w:link w:val="Heading2Char"/>
    <w:qFormat/>
    <w:rsid w:val="00F67F6F"/>
    <w:pPr>
      <w:keepLines/>
      <w:spacing w:before="240" w:after="120"/>
      <w:outlineLvl w:val="1"/>
    </w:pPr>
    <w:rPr>
      <w:sz w:val="28"/>
      <w:szCs w:val="40"/>
    </w:rPr>
  </w:style>
  <w:style w:type="paragraph" w:styleId="Heading3">
    <w:name w:val="heading 3"/>
    <w:basedOn w:val="HeadingBase"/>
    <w:next w:val="BodyText"/>
    <w:link w:val="Heading3Char"/>
    <w:qFormat/>
    <w:rsid w:val="00F67F6F"/>
    <w:pPr>
      <w:spacing w:before="180" w:after="120"/>
      <w:outlineLvl w:val="2"/>
    </w:pPr>
    <w:rPr>
      <w:spacing w:val="-10"/>
      <w:kern w:val="32"/>
    </w:rPr>
  </w:style>
  <w:style w:type="paragraph" w:styleId="Heading4">
    <w:name w:val="heading 4"/>
    <w:basedOn w:val="HeadingBase"/>
    <w:next w:val="BodyText"/>
    <w:link w:val="Heading4Char"/>
    <w:qFormat/>
    <w:rsid w:val="00F67F6F"/>
    <w:pPr>
      <w:spacing w:before="160" w:after="120"/>
      <w:outlineLvl w:val="3"/>
    </w:pPr>
    <w:rPr>
      <w:sz w:val="22"/>
    </w:rPr>
  </w:style>
  <w:style w:type="paragraph" w:styleId="Heading5">
    <w:name w:val="heading 5"/>
    <w:basedOn w:val="HeadingBase"/>
    <w:next w:val="Normal"/>
    <w:link w:val="Heading5Char"/>
    <w:qFormat/>
    <w:rsid w:val="00F67F6F"/>
    <w:pPr>
      <w:spacing w:before="80"/>
      <w:outlineLvl w:val="4"/>
    </w:pPr>
    <w:rPr>
      <w:color w:val="918585"/>
      <w:sz w:val="20"/>
    </w:rPr>
  </w:style>
  <w:style w:type="paragraph" w:styleId="Heading6">
    <w:name w:val="heading 6"/>
    <w:basedOn w:val="HeadingBase"/>
    <w:next w:val="Normal"/>
    <w:link w:val="Heading6Char"/>
    <w:qFormat/>
    <w:rsid w:val="00F67F6F"/>
    <w:pPr>
      <w:spacing w:before="60"/>
      <w:outlineLvl w:val="5"/>
    </w:pPr>
    <w:rPr>
      <w:color w:val="918585"/>
      <w:sz w:val="20"/>
    </w:rPr>
  </w:style>
  <w:style w:type="paragraph" w:styleId="Heading7">
    <w:name w:val="heading 7"/>
    <w:basedOn w:val="Normal"/>
    <w:next w:val="Normal"/>
    <w:link w:val="Heading7Char"/>
    <w:qFormat/>
    <w:rsid w:val="00F67F6F"/>
    <w:pPr>
      <w:ind w:left="720"/>
      <w:outlineLvl w:val="6"/>
    </w:pPr>
    <w:rPr>
      <w:i/>
    </w:rPr>
  </w:style>
  <w:style w:type="paragraph" w:styleId="Heading8">
    <w:name w:val="heading 8"/>
    <w:basedOn w:val="Normal"/>
    <w:next w:val="Normal"/>
    <w:link w:val="Heading8Char"/>
    <w:qFormat/>
    <w:rsid w:val="00F67F6F"/>
    <w:pPr>
      <w:ind w:left="720"/>
      <w:outlineLvl w:val="7"/>
    </w:pPr>
    <w:rPr>
      <w:i/>
    </w:rPr>
  </w:style>
  <w:style w:type="paragraph" w:styleId="Heading9">
    <w:name w:val="heading 9"/>
    <w:basedOn w:val="Normal"/>
    <w:next w:val="Normal"/>
    <w:link w:val="Heading9Char"/>
    <w:qFormat/>
    <w:rsid w:val="00F67F6F"/>
    <w:pPr>
      <w:ind w:left="720"/>
      <w:outlineLvl w:val="8"/>
    </w:pPr>
    <w:rPr>
      <w:i/>
    </w:rPr>
  </w:style>
  <w:style w:type="character" w:default="1" w:styleId="DefaultParagraphFont">
    <w:name w:val="Default Paragraph Font"/>
    <w:uiPriority w:val="1"/>
    <w:unhideWhenUsed/>
    <w:rsid w:val="00F67F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F6F"/>
  </w:style>
  <w:style w:type="character" w:customStyle="1" w:styleId="Heading1Char">
    <w:name w:val="Heading 1 Char"/>
    <w:basedOn w:val="DefaultParagraphFont"/>
    <w:link w:val="Heading1"/>
    <w:rsid w:val="00F67F6F"/>
    <w:rPr>
      <w:rFonts w:ascii="Times New Roman" w:eastAsia="Times New Roman" w:hAnsi="Times New Roman" w:cs="Times New Roman"/>
      <w:b/>
      <w:sz w:val="32"/>
      <w:szCs w:val="20"/>
      <w:lang w:eastAsia="en-US"/>
    </w:rPr>
  </w:style>
  <w:style w:type="paragraph" w:styleId="BodyText">
    <w:name w:val="Body Text"/>
    <w:basedOn w:val="Normal"/>
    <w:link w:val="BodyTextChar"/>
    <w:rsid w:val="00F67F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7F6F"/>
    <w:rPr>
      <w:rFonts w:ascii="Times New Roman" w:eastAsia="Times New Roman" w:hAnsi="Times New Roman" w:cs="Times New Roman"/>
      <w:sz w:val="24"/>
      <w:lang w:eastAsia="en-US"/>
    </w:rPr>
  </w:style>
  <w:style w:type="paragraph" w:styleId="Footer">
    <w:name w:val="footer"/>
    <w:basedOn w:val="Normal"/>
    <w:link w:val="FooterChar"/>
    <w:rsid w:val="00F67F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7F6F"/>
    <w:rPr>
      <w:rFonts w:ascii="Times New Roman" w:eastAsia="Times New Roman" w:hAnsi="Times New Roman" w:cs="Times New Roman"/>
      <w:sz w:val="16"/>
      <w:lang w:eastAsia="en-US"/>
    </w:rPr>
  </w:style>
  <w:style w:type="paragraph" w:styleId="ListBullet">
    <w:name w:val="List Bullet"/>
    <w:basedOn w:val="List"/>
    <w:rsid w:val="00F67F6F"/>
    <w:pPr>
      <w:numPr>
        <w:numId w:val="13"/>
      </w:numPr>
      <w:tabs>
        <w:tab w:val="clear" w:pos="340"/>
      </w:tabs>
      <w:spacing w:before="40" w:after="40"/>
    </w:pPr>
  </w:style>
  <w:style w:type="character" w:customStyle="1" w:styleId="SpecialBold">
    <w:name w:val="Special Bold"/>
    <w:basedOn w:val="DefaultParagraphFont"/>
    <w:rsid w:val="00F67F6F"/>
    <w:rPr>
      <w:b/>
      <w:spacing w:val="0"/>
    </w:rPr>
  </w:style>
  <w:style w:type="paragraph" w:styleId="ListBullet2">
    <w:name w:val="List Bullet 2"/>
    <w:basedOn w:val="List2"/>
    <w:rsid w:val="00F67F6F"/>
    <w:pPr>
      <w:numPr>
        <w:numId w:val="14"/>
      </w:numPr>
      <w:tabs>
        <w:tab w:val="clear" w:pos="680"/>
      </w:tabs>
    </w:pPr>
  </w:style>
  <w:style w:type="paragraph" w:customStyle="1" w:styleId="SuperHeading">
    <w:name w:val="SuperHeading"/>
    <w:basedOn w:val="Normal"/>
    <w:rsid w:val="00F67F6F"/>
    <w:pPr>
      <w:spacing w:before="240" w:after="120"/>
      <w:outlineLvl w:val="0"/>
    </w:pPr>
    <w:rPr>
      <w:rFonts w:ascii="Times New Roman" w:hAnsi="Times New Roman"/>
      <w:b/>
      <w:sz w:val="28"/>
    </w:rPr>
  </w:style>
  <w:style w:type="paragraph" w:customStyle="1" w:styleId="AllowPageBreak">
    <w:name w:val="AllowPageBreak"/>
    <w:rsid w:val="00F67F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F67F6F"/>
    <w:rPr>
      <w:u w:val="single"/>
    </w:rPr>
  </w:style>
  <w:style w:type="character" w:customStyle="1" w:styleId="Heading2Char">
    <w:name w:val="Heading 2 Char"/>
    <w:basedOn w:val="DefaultParagraphFont"/>
    <w:link w:val="Heading2"/>
    <w:rsid w:val="00F67F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7F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7F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7F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7F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F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7F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7F6F"/>
    <w:rPr>
      <w:rFonts w:ascii="Courier New" w:eastAsia="Times New Roman" w:hAnsi="Courier New" w:cs="Times New Roman"/>
      <w:i/>
      <w:szCs w:val="20"/>
      <w:lang w:eastAsia="en-US"/>
    </w:rPr>
  </w:style>
  <w:style w:type="paragraph" w:customStyle="1" w:styleId="HeadingBase">
    <w:name w:val="Heading Base"/>
    <w:rsid w:val="00F67F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F6F"/>
    <w:pPr>
      <w:tabs>
        <w:tab w:val="right" w:leader="dot" w:pos="9072"/>
      </w:tabs>
      <w:ind w:left="567"/>
    </w:pPr>
    <w:rPr>
      <w:szCs w:val="22"/>
    </w:rPr>
  </w:style>
  <w:style w:type="paragraph" w:customStyle="1" w:styleId="TOCBase">
    <w:name w:val="TOC Base"/>
    <w:rsid w:val="00F67F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F6F"/>
    <w:pPr>
      <w:tabs>
        <w:tab w:val="right" w:leader="dot" w:pos="9072"/>
      </w:tabs>
      <w:spacing w:before="40" w:after="40"/>
      <w:ind w:left="284"/>
    </w:pPr>
    <w:rPr>
      <w:rFonts w:ascii="Times New Roman" w:hAnsi="Times New Roman"/>
    </w:rPr>
  </w:style>
  <w:style w:type="paragraph" w:styleId="TOC1">
    <w:name w:val="toc 1"/>
    <w:basedOn w:val="TOCBase"/>
    <w:next w:val="Normal"/>
    <w:rsid w:val="00F67F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7F6F"/>
    <w:pPr>
      <w:spacing w:before="5040"/>
      <w:jc w:val="center"/>
    </w:pPr>
    <w:rPr>
      <w:sz w:val="48"/>
      <w:szCs w:val="72"/>
      <w:lang w:val="en-US"/>
    </w:rPr>
  </w:style>
  <w:style w:type="character" w:customStyle="1" w:styleId="TitleChar">
    <w:name w:val="Title Char"/>
    <w:basedOn w:val="DefaultParagraphFont"/>
    <w:link w:val="Title"/>
    <w:rsid w:val="00F67F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F6F"/>
    <w:pPr>
      <w:tabs>
        <w:tab w:val="left" w:pos="3600"/>
        <w:tab w:val="left" w:pos="3958"/>
      </w:tabs>
    </w:pPr>
  </w:style>
  <w:style w:type="paragraph" w:styleId="List">
    <w:name w:val="List"/>
    <w:basedOn w:val="BodyText"/>
    <w:next w:val="BodyText"/>
    <w:rsid w:val="00F67F6F"/>
    <w:pPr>
      <w:tabs>
        <w:tab w:val="left" w:pos="340"/>
      </w:tabs>
      <w:spacing w:before="60" w:after="60"/>
      <w:ind w:left="340" w:hanging="340"/>
    </w:pPr>
  </w:style>
  <w:style w:type="paragraph" w:customStyle="1" w:styleId="Note">
    <w:name w:val="Note"/>
    <w:basedOn w:val="BodyText"/>
    <w:rsid w:val="00F67F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7F6F"/>
    <w:pPr>
      <w:framePr w:wrap="auto" w:hAnchor="text" w:y="6049"/>
    </w:pPr>
    <w:rPr>
      <w:color w:val="000000"/>
      <w:sz w:val="40"/>
    </w:rPr>
  </w:style>
  <w:style w:type="paragraph" w:customStyle="1" w:styleId="TOCTitle">
    <w:name w:val="TOCTitle"/>
    <w:basedOn w:val="Heading1"/>
    <w:rsid w:val="00F67F6F"/>
    <w:pPr>
      <w:spacing w:after="240"/>
      <w:jc w:val="center"/>
      <w:outlineLvl w:val="9"/>
    </w:pPr>
    <w:rPr>
      <w:caps/>
    </w:rPr>
  </w:style>
  <w:style w:type="paragraph" w:customStyle="1" w:styleId="Version">
    <w:name w:val="Version"/>
    <w:rsid w:val="00F67F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7F6F"/>
    <w:pPr>
      <w:keepNext w:val="0"/>
      <w:tabs>
        <w:tab w:val="right" w:pos="4176"/>
      </w:tabs>
      <w:ind w:left="198" w:hanging="198"/>
    </w:pPr>
    <w:rPr>
      <w:rFonts w:ascii="Garamond" w:hAnsi="Garamond"/>
    </w:rPr>
  </w:style>
  <w:style w:type="paragraph" w:styleId="IndexHeading">
    <w:name w:val="index heading"/>
    <w:basedOn w:val="Normal"/>
    <w:next w:val="Index1"/>
    <w:semiHidden/>
    <w:rsid w:val="00F67F6F"/>
    <w:pPr>
      <w:spacing w:before="120" w:after="120"/>
    </w:pPr>
    <w:rPr>
      <w:rFonts w:ascii="Arial" w:hAnsi="Arial"/>
      <w:b/>
      <w:color w:val="918585"/>
      <w:sz w:val="24"/>
    </w:rPr>
  </w:style>
  <w:style w:type="paragraph" w:styleId="Header">
    <w:name w:val="header"/>
    <w:basedOn w:val="Normal"/>
    <w:link w:val="HeaderChar"/>
    <w:rsid w:val="00F67F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7F6F"/>
    <w:rPr>
      <w:rFonts w:ascii="Times New Roman" w:eastAsia="Times New Roman" w:hAnsi="Times New Roman" w:cs="Times New Roman"/>
      <w:sz w:val="16"/>
      <w:szCs w:val="20"/>
      <w:lang w:val="en-GB" w:eastAsia="en-US"/>
    </w:rPr>
  </w:style>
  <w:style w:type="paragraph" w:customStyle="1" w:styleId="Chapter">
    <w:name w:val="Chapter"/>
    <w:basedOn w:val="Normal"/>
    <w:rsid w:val="00F67F6F"/>
    <w:pPr>
      <w:spacing w:before="240"/>
    </w:pPr>
    <w:rPr>
      <w:rFonts w:ascii="Times New Roman" w:hAnsi="Times New Roman"/>
      <w:smallCaps/>
      <w:spacing w:val="80"/>
      <w:sz w:val="28"/>
    </w:rPr>
  </w:style>
  <w:style w:type="paragraph" w:customStyle="1" w:styleId="InChapter">
    <w:name w:val="InChapter"/>
    <w:basedOn w:val="Heading3"/>
    <w:rsid w:val="00F67F6F"/>
    <w:pPr>
      <w:spacing w:after="240"/>
      <w:outlineLvl w:val="9"/>
    </w:pPr>
    <w:rPr>
      <w:noProof/>
    </w:rPr>
  </w:style>
  <w:style w:type="paragraph" w:styleId="Index2">
    <w:name w:val="index 2"/>
    <w:basedOn w:val="Normal"/>
    <w:next w:val="Normal"/>
    <w:semiHidden/>
    <w:rsid w:val="00F67F6F"/>
    <w:pPr>
      <w:tabs>
        <w:tab w:val="right" w:pos="4176"/>
      </w:tabs>
      <w:ind w:left="568" w:hanging="284"/>
    </w:pPr>
    <w:rPr>
      <w:rFonts w:ascii="Garamond" w:hAnsi="Garamond"/>
    </w:rPr>
  </w:style>
  <w:style w:type="paragraph" w:customStyle="1" w:styleId="Byline">
    <w:name w:val="Byline"/>
    <w:rsid w:val="00F67F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F6F"/>
    <w:pPr>
      <w:tabs>
        <w:tab w:val="clear" w:pos="3600"/>
        <w:tab w:val="clear" w:pos="3958"/>
      </w:tabs>
      <w:jc w:val="right"/>
    </w:pPr>
  </w:style>
  <w:style w:type="character" w:styleId="Emphasis">
    <w:name w:val="Emphasis"/>
    <w:basedOn w:val="DefaultParagraphFont"/>
    <w:qFormat/>
    <w:rsid w:val="00F67F6F"/>
    <w:rPr>
      <w:i/>
    </w:rPr>
  </w:style>
  <w:style w:type="paragraph" w:styleId="Caption">
    <w:name w:val="caption"/>
    <w:basedOn w:val="BodyText"/>
    <w:next w:val="Normal"/>
    <w:qFormat/>
    <w:rsid w:val="00F67F6F"/>
    <w:pPr>
      <w:framePr w:w="2268" w:hSpace="181" w:vSpace="181" w:wrap="around" w:vAnchor="text" w:hAnchor="page" w:x="1135" w:y="285" w:anchorLock="1"/>
    </w:pPr>
    <w:rPr>
      <w:i/>
    </w:rPr>
  </w:style>
  <w:style w:type="paragraph" w:customStyle="1" w:styleId="MiniTOCTitle">
    <w:name w:val="MiniTOCTitle"/>
    <w:basedOn w:val="Heading4"/>
    <w:rsid w:val="00F67F6F"/>
    <w:pPr>
      <w:spacing w:before="240"/>
      <w:outlineLvl w:val="9"/>
    </w:pPr>
    <w:rPr>
      <w:noProof/>
      <w:sz w:val="24"/>
    </w:rPr>
  </w:style>
  <w:style w:type="paragraph" w:customStyle="1" w:styleId="MiniTOCItem">
    <w:name w:val="MiniTOCItem"/>
    <w:basedOn w:val="ListBullet"/>
    <w:rsid w:val="00F67F6F"/>
    <w:pPr>
      <w:numPr>
        <w:numId w:val="0"/>
      </w:numPr>
      <w:tabs>
        <w:tab w:val="right" w:leader="dot" w:pos="6521"/>
      </w:tabs>
      <w:spacing w:before="0" w:after="0"/>
    </w:pPr>
  </w:style>
  <w:style w:type="paragraph" w:customStyle="1" w:styleId="TOFTitle">
    <w:name w:val="TOFTitle"/>
    <w:basedOn w:val="TOCTitle"/>
    <w:rsid w:val="00F67F6F"/>
  </w:style>
  <w:style w:type="paragraph" w:styleId="TableofFigures">
    <w:name w:val="table of figures"/>
    <w:basedOn w:val="Normal"/>
    <w:next w:val="Normal"/>
    <w:semiHidden/>
    <w:rsid w:val="00F67F6F"/>
    <w:pPr>
      <w:tabs>
        <w:tab w:val="right" w:leader="dot" w:pos="9072"/>
      </w:tabs>
      <w:ind w:left="970" w:hanging="403"/>
    </w:pPr>
    <w:rPr>
      <w:rFonts w:ascii="Times New Roman" w:hAnsi="Times New Roman"/>
      <w:b/>
    </w:rPr>
  </w:style>
  <w:style w:type="paragraph" w:styleId="ListNumber">
    <w:name w:val="List Number"/>
    <w:basedOn w:val="List"/>
    <w:rsid w:val="00F67F6F"/>
    <w:pPr>
      <w:numPr>
        <w:numId w:val="11"/>
      </w:numPr>
    </w:pPr>
  </w:style>
  <w:style w:type="character" w:customStyle="1" w:styleId="WingdingSymbols">
    <w:name w:val="Wingding Symbols"/>
    <w:rsid w:val="00F67F6F"/>
    <w:rPr>
      <w:rFonts w:ascii="Wingdings" w:hAnsi="Wingdings"/>
    </w:rPr>
  </w:style>
  <w:style w:type="paragraph" w:customStyle="1" w:styleId="TableHeading">
    <w:name w:val="Table Heading"/>
    <w:basedOn w:val="HeadingBase"/>
    <w:rsid w:val="00F67F6F"/>
    <w:pPr>
      <w:keepLines/>
      <w:pBdr>
        <w:bottom w:val="single" w:sz="6" w:space="1" w:color="918585"/>
      </w:pBdr>
      <w:spacing w:before="240"/>
    </w:pPr>
  </w:style>
  <w:style w:type="character" w:customStyle="1" w:styleId="HotSpot">
    <w:name w:val="HotSpot"/>
    <w:rsid w:val="00F67F6F"/>
    <w:rPr>
      <w:color w:val="0033CC"/>
      <w:u w:val="none"/>
    </w:rPr>
  </w:style>
  <w:style w:type="paragraph" w:customStyle="1" w:styleId="BodyTextRight">
    <w:name w:val="Body Text Right"/>
    <w:basedOn w:val="BodyText"/>
    <w:rsid w:val="00F67F6F"/>
    <w:pPr>
      <w:spacing w:before="0" w:after="0"/>
      <w:jc w:val="right"/>
    </w:pPr>
  </w:style>
  <w:style w:type="paragraph" w:styleId="Index3">
    <w:name w:val="index 3"/>
    <w:basedOn w:val="ListNumber2"/>
    <w:next w:val="Normal"/>
    <w:semiHidden/>
    <w:rsid w:val="00F67F6F"/>
    <w:pPr>
      <w:numPr>
        <w:numId w:val="0"/>
      </w:numPr>
      <w:tabs>
        <w:tab w:val="right" w:leader="dot" w:pos="4176"/>
      </w:tabs>
    </w:pPr>
  </w:style>
  <w:style w:type="paragraph" w:styleId="ListNumber2">
    <w:name w:val="List Number 2"/>
    <w:basedOn w:val="List2"/>
    <w:rsid w:val="00F67F6F"/>
    <w:pPr>
      <w:numPr>
        <w:numId w:val="10"/>
      </w:numPr>
      <w:tabs>
        <w:tab w:val="clear" w:pos="1060"/>
      </w:tabs>
    </w:pPr>
  </w:style>
  <w:style w:type="paragraph" w:customStyle="1" w:styleId="MarginNote">
    <w:name w:val="Margin Note"/>
    <w:basedOn w:val="BodyText"/>
    <w:rsid w:val="00F67F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F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7F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7F6F"/>
    <w:rPr>
      <w:sz w:val="32"/>
    </w:rPr>
  </w:style>
  <w:style w:type="paragraph" w:customStyle="1" w:styleId="HeadingProcedure">
    <w:name w:val="Heading Procedure"/>
    <w:basedOn w:val="HeadingBase"/>
    <w:next w:val="Normal"/>
    <w:rsid w:val="00F67F6F"/>
    <w:pPr>
      <w:tabs>
        <w:tab w:val="left" w:pos="0"/>
      </w:tabs>
      <w:spacing w:before="120" w:after="60"/>
    </w:pPr>
    <w:rPr>
      <w:i/>
      <w:color w:val="918585"/>
      <w:sz w:val="22"/>
    </w:rPr>
  </w:style>
  <w:style w:type="paragraph" w:customStyle="1" w:styleId="TableBodyText">
    <w:name w:val="Table Body Text"/>
    <w:basedOn w:val="BodyText"/>
    <w:rsid w:val="00F67F6F"/>
    <w:pPr>
      <w:spacing w:before="60" w:after="60"/>
    </w:pPr>
  </w:style>
  <w:style w:type="paragraph" w:styleId="ListContinue">
    <w:name w:val="List Continue"/>
    <w:basedOn w:val="List"/>
    <w:rsid w:val="00F67F6F"/>
    <w:pPr>
      <w:ind w:firstLine="0"/>
    </w:pPr>
  </w:style>
  <w:style w:type="paragraph" w:customStyle="1" w:styleId="ListNote">
    <w:name w:val="List Note"/>
    <w:basedOn w:val="List"/>
    <w:rsid w:val="00F67F6F"/>
    <w:pPr>
      <w:pBdr>
        <w:top w:val="single" w:sz="6" w:space="2" w:color="918585"/>
        <w:bottom w:val="single" w:sz="6" w:space="2" w:color="918585"/>
      </w:pBdr>
      <w:tabs>
        <w:tab w:val="left" w:pos="1021"/>
      </w:tabs>
      <w:ind w:firstLine="0"/>
    </w:pPr>
  </w:style>
  <w:style w:type="paragraph" w:customStyle="1" w:styleId="Warning">
    <w:name w:val="Warning"/>
    <w:basedOn w:val="BodyText"/>
    <w:rsid w:val="00F67F6F"/>
    <w:pPr>
      <w:shd w:val="clear" w:color="auto" w:fill="D9D9D9"/>
      <w:tabs>
        <w:tab w:val="left" w:pos="992"/>
      </w:tabs>
      <w:ind w:left="119" w:right="119"/>
    </w:pPr>
    <w:rPr>
      <w:sz w:val="20"/>
    </w:rPr>
  </w:style>
  <w:style w:type="paragraph" w:customStyle="1" w:styleId="MarginIcons">
    <w:name w:val="Margin Icons"/>
    <w:basedOn w:val="BodyText"/>
    <w:rsid w:val="00F67F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7F6F"/>
    <w:rPr>
      <w:rFonts w:ascii="Courier New" w:hAnsi="Courier New"/>
    </w:rPr>
  </w:style>
  <w:style w:type="paragraph" w:customStyle="1" w:styleId="NoteBullet">
    <w:name w:val="Note Bullet"/>
    <w:basedOn w:val="Note"/>
    <w:rsid w:val="00F67F6F"/>
    <w:pPr>
      <w:tabs>
        <w:tab w:val="clear" w:pos="680"/>
      </w:tabs>
      <w:spacing w:before="60" w:after="60"/>
    </w:pPr>
  </w:style>
  <w:style w:type="paragraph" w:customStyle="1" w:styleId="SubHeading2">
    <w:name w:val="SubHeading2"/>
    <w:basedOn w:val="HeadingBase"/>
    <w:rsid w:val="00F67F6F"/>
    <w:pPr>
      <w:spacing w:before="240" w:after="60"/>
    </w:pPr>
    <w:rPr>
      <w:sz w:val="20"/>
    </w:rPr>
  </w:style>
  <w:style w:type="paragraph" w:customStyle="1" w:styleId="SubHeading1">
    <w:name w:val="SubHeading1"/>
    <w:basedOn w:val="HeadingBase"/>
    <w:rsid w:val="00F67F6F"/>
    <w:pPr>
      <w:spacing w:before="240" w:after="60"/>
    </w:pPr>
    <w:rPr>
      <w:color w:val="918585"/>
      <w:sz w:val="22"/>
    </w:rPr>
  </w:style>
  <w:style w:type="paragraph" w:customStyle="1" w:styleId="SideHeading">
    <w:name w:val="Side Heading"/>
    <w:basedOn w:val="HeadingBase"/>
    <w:rsid w:val="00F67F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F6F"/>
    <w:pPr>
      <w:numPr>
        <w:numId w:val="12"/>
      </w:numPr>
    </w:pPr>
  </w:style>
  <w:style w:type="paragraph" w:styleId="PlainText">
    <w:name w:val="Plain Text"/>
    <w:basedOn w:val="Normal"/>
    <w:link w:val="PlainTextChar"/>
    <w:rsid w:val="00F67F6F"/>
    <w:rPr>
      <w:sz w:val="20"/>
    </w:rPr>
  </w:style>
  <w:style w:type="character" w:customStyle="1" w:styleId="PlainTextChar">
    <w:name w:val="Plain Text Char"/>
    <w:basedOn w:val="DefaultParagraphFont"/>
    <w:link w:val="PlainText"/>
    <w:rsid w:val="00F67F6F"/>
    <w:rPr>
      <w:rFonts w:ascii="Courier New" w:eastAsia="Times New Roman" w:hAnsi="Courier New" w:cs="Times New Roman"/>
      <w:sz w:val="20"/>
      <w:szCs w:val="20"/>
      <w:lang w:eastAsia="en-US"/>
    </w:rPr>
  </w:style>
  <w:style w:type="character" w:customStyle="1" w:styleId="MenuOption">
    <w:name w:val="Menu Option"/>
    <w:basedOn w:val="DefaultParagraphFont"/>
    <w:rsid w:val="00F67F6F"/>
    <w:rPr>
      <w:b/>
      <w:smallCaps/>
    </w:rPr>
  </w:style>
  <w:style w:type="paragraph" w:customStyle="1" w:styleId="TableListNumber">
    <w:name w:val="Table List Number"/>
    <w:basedOn w:val="ListNumber"/>
    <w:rsid w:val="00F67F6F"/>
    <w:pPr>
      <w:numPr>
        <w:numId w:val="0"/>
      </w:numPr>
    </w:pPr>
  </w:style>
  <w:style w:type="paragraph" w:styleId="TOC4">
    <w:name w:val="toc 4"/>
    <w:basedOn w:val="TOCBase"/>
    <w:next w:val="Normal"/>
    <w:semiHidden/>
    <w:rsid w:val="00F67F6F"/>
    <w:pPr>
      <w:tabs>
        <w:tab w:val="right" w:leader="dot" w:pos="9071"/>
      </w:tabs>
      <w:ind w:left="1701"/>
    </w:pPr>
  </w:style>
  <w:style w:type="paragraph" w:customStyle="1" w:styleId="ListAlpha">
    <w:name w:val="List Alpha"/>
    <w:basedOn w:val="List"/>
    <w:rsid w:val="00F67F6F"/>
    <w:pPr>
      <w:numPr>
        <w:numId w:val="9"/>
      </w:numPr>
    </w:pPr>
  </w:style>
  <w:style w:type="paragraph" w:customStyle="1" w:styleId="ListAlpha2">
    <w:name w:val="List Alpha 2"/>
    <w:basedOn w:val="List2"/>
    <w:rsid w:val="00F67F6F"/>
    <w:pPr>
      <w:numPr>
        <w:numId w:val="8"/>
      </w:numPr>
    </w:pPr>
  </w:style>
  <w:style w:type="paragraph" w:styleId="List2">
    <w:name w:val="List 2"/>
    <w:basedOn w:val="BodyText"/>
    <w:rsid w:val="00F67F6F"/>
    <w:pPr>
      <w:tabs>
        <w:tab w:val="left" w:pos="680"/>
      </w:tabs>
      <w:spacing w:before="60" w:after="60"/>
      <w:ind w:left="680" w:hanging="340"/>
    </w:pPr>
  </w:style>
  <w:style w:type="paragraph" w:styleId="List3">
    <w:name w:val="List 3"/>
    <w:basedOn w:val="BodyText"/>
    <w:rsid w:val="00F67F6F"/>
    <w:pPr>
      <w:tabs>
        <w:tab w:val="left" w:pos="1021"/>
      </w:tabs>
      <w:spacing w:before="60" w:after="60"/>
      <w:ind w:left="1020" w:hanging="340"/>
    </w:pPr>
  </w:style>
  <w:style w:type="paragraph" w:styleId="List4">
    <w:name w:val="List 4"/>
    <w:basedOn w:val="BodyText"/>
    <w:rsid w:val="00F67F6F"/>
    <w:pPr>
      <w:tabs>
        <w:tab w:val="left" w:pos="1361"/>
      </w:tabs>
      <w:spacing w:before="60" w:after="60"/>
      <w:ind w:left="1361" w:hanging="340"/>
    </w:pPr>
  </w:style>
  <w:style w:type="paragraph" w:styleId="List5">
    <w:name w:val="List 5"/>
    <w:basedOn w:val="BodyText"/>
    <w:rsid w:val="00F67F6F"/>
    <w:pPr>
      <w:tabs>
        <w:tab w:val="left" w:pos="1701"/>
      </w:tabs>
      <w:spacing w:before="60" w:after="60"/>
      <w:ind w:left="1701" w:hanging="340"/>
    </w:pPr>
  </w:style>
  <w:style w:type="paragraph" w:styleId="ListBullet3">
    <w:name w:val="List Bullet 3"/>
    <w:basedOn w:val="List3"/>
    <w:rsid w:val="00F67F6F"/>
    <w:pPr>
      <w:numPr>
        <w:numId w:val="15"/>
      </w:numPr>
      <w:tabs>
        <w:tab w:val="clear" w:pos="1021"/>
      </w:tabs>
      <w:ind w:left="1037" w:hanging="357"/>
    </w:pPr>
  </w:style>
  <w:style w:type="paragraph" w:styleId="ListBullet4">
    <w:name w:val="List Bullet 4"/>
    <w:basedOn w:val="List4"/>
    <w:rsid w:val="00F67F6F"/>
    <w:pPr>
      <w:numPr>
        <w:numId w:val="3"/>
      </w:numPr>
    </w:pPr>
  </w:style>
  <w:style w:type="paragraph" w:styleId="ListBullet5">
    <w:name w:val="List Bullet 5"/>
    <w:basedOn w:val="List5"/>
    <w:rsid w:val="00F67F6F"/>
    <w:pPr>
      <w:numPr>
        <w:numId w:val="4"/>
      </w:numPr>
    </w:pPr>
  </w:style>
  <w:style w:type="paragraph" w:styleId="ListContinue2">
    <w:name w:val="List Continue 2"/>
    <w:basedOn w:val="List2"/>
    <w:rsid w:val="00F67F6F"/>
    <w:pPr>
      <w:ind w:firstLine="0"/>
    </w:pPr>
  </w:style>
  <w:style w:type="paragraph" w:styleId="ListContinue3">
    <w:name w:val="List Continue 3"/>
    <w:basedOn w:val="List3"/>
    <w:rsid w:val="00F67F6F"/>
    <w:pPr>
      <w:ind w:left="1021" w:firstLine="0"/>
    </w:pPr>
  </w:style>
  <w:style w:type="paragraph" w:styleId="ListContinue4">
    <w:name w:val="List Continue 4"/>
    <w:basedOn w:val="List4"/>
    <w:rsid w:val="00F67F6F"/>
    <w:pPr>
      <w:ind w:firstLine="0"/>
    </w:pPr>
  </w:style>
  <w:style w:type="paragraph" w:styleId="ListContinue5">
    <w:name w:val="List Continue 5"/>
    <w:basedOn w:val="List5"/>
    <w:rsid w:val="00F67F6F"/>
    <w:pPr>
      <w:ind w:firstLine="0"/>
    </w:pPr>
  </w:style>
  <w:style w:type="paragraph" w:styleId="ListNumber3">
    <w:name w:val="List Number 3"/>
    <w:basedOn w:val="List3"/>
    <w:rsid w:val="00F67F6F"/>
    <w:pPr>
      <w:numPr>
        <w:numId w:val="5"/>
      </w:numPr>
    </w:pPr>
  </w:style>
  <w:style w:type="paragraph" w:styleId="ListNumber4">
    <w:name w:val="List Number 4"/>
    <w:basedOn w:val="List4"/>
    <w:rsid w:val="00F67F6F"/>
    <w:pPr>
      <w:numPr>
        <w:numId w:val="6"/>
      </w:numPr>
    </w:pPr>
  </w:style>
  <w:style w:type="paragraph" w:styleId="ListNumber5">
    <w:name w:val="List Number 5"/>
    <w:basedOn w:val="List5"/>
    <w:rsid w:val="00F67F6F"/>
    <w:pPr>
      <w:numPr>
        <w:numId w:val="7"/>
      </w:numPr>
    </w:pPr>
  </w:style>
  <w:style w:type="paragraph" w:styleId="BlockText">
    <w:name w:val="Block Text"/>
    <w:basedOn w:val="Normal"/>
    <w:rsid w:val="00F67F6F"/>
    <w:pPr>
      <w:spacing w:after="120"/>
      <w:ind w:left="1440" w:right="1440"/>
    </w:pPr>
  </w:style>
  <w:style w:type="character" w:customStyle="1" w:styleId="Subscript">
    <w:name w:val="Subscript"/>
    <w:basedOn w:val="DefaultParagraphFont"/>
    <w:rsid w:val="00F67F6F"/>
    <w:rPr>
      <w:sz w:val="16"/>
      <w:vertAlign w:val="subscript"/>
    </w:rPr>
  </w:style>
  <w:style w:type="character" w:customStyle="1" w:styleId="Superscript">
    <w:name w:val="Superscript"/>
    <w:basedOn w:val="DefaultParagraphFont"/>
    <w:rsid w:val="00F67F6F"/>
    <w:rPr>
      <w:sz w:val="16"/>
      <w:vertAlign w:val="superscript"/>
    </w:rPr>
  </w:style>
  <w:style w:type="character" w:customStyle="1" w:styleId="Symbols">
    <w:name w:val="Symbols"/>
    <w:basedOn w:val="DefaultParagraphFont"/>
    <w:rsid w:val="00F67F6F"/>
    <w:rPr>
      <w:rFonts w:ascii="Symbol" w:hAnsi="Symbol"/>
    </w:rPr>
  </w:style>
  <w:style w:type="character" w:customStyle="1" w:styleId="MenuOptions">
    <w:name w:val="Menu Options"/>
    <w:basedOn w:val="DefaultParagraphFont"/>
    <w:rsid w:val="00F67F6F"/>
    <w:rPr>
      <w:rFonts w:ascii="Arial Narrow" w:hAnsi="Arial Narrow"/>
      <w:smallCaps/>
    </w:rPr>
  </w:style>
  <w:style w:type="character" w:customStyle="1" w:styleId="Buttons">
    <w:name w:val="Buttons"/>
    <w:basedOn w:val="DefaultParagraphFont"/>
    <w:rsid w:val="00F67F6F"/>
    <w:rPr>
      <w:b/>
    </w:rPr>
  </w:style>
  <w:style w:type="character" w:customStyle="1" w:styleId="Underlined">
    <w:name w:val="Underlined"/>
    <w:basedOn w:val="DefaultParagraphFont"/>
    <w:rsid w:val="00F67F6F"/>
    <w:rPr>
      <w:u w:val="single"/>
    </w:rPr>
  </w:style>
  <w:style w:type="paragraph" w:customStyle="1" w:styleId="TableBodyTextRight">
    <w:name w:val="Table Body Text Right"/>
    <w:basedOn w:val="TableBodyText"/>
    <w:rsid w:val="00F67F6F"/>
    <w:pPr>
      <w:widowControl w:val="0"/>
      <w:autoSpaceDE w:val="0"/>
      <w:autoSpaceDN w:val="0"/>
      <w:adjustRightInd w:val="0"/>
      <w:jc w:val="right"/>
    </w:pPr>
    <w:rPr>
      <w:rFonts w:cs="Arial"/>
      <w:szCs w:val="18"/>
    </w:rPr>
  </w:style>
  <w:style w:type="paragraph" w:customStyle="1" w:styleId="CopyrightText">
    <w:name w:val="Copyright Text"/>
    <w:basedOn w:val="BodyText"/>
    <w:rsid w:val="00F67F6F"/>
    <w:rPr>
      <w:sz w:val="18"/>
    </w:rPr>
  </w:style>
  <w:style w:type="paragraph" w:customStyle="1" w:styleId="BodySmallRight">
    <w:name w:val="Body Small Right"/>
    <w:basedOn w:val="BodyTextRight"/>
    <w:rsid w:val="00F67F6F"/>
    <w:rPr>
      <w:sz w:val="18"/>
      <w:szCs w:val="18"/>
    </w:rPr>
  </w:style>
  <w:style w:type="paragraph" w:customStyle="1" w:styleId="MarginEdition">
    <w:name w:val="Margin Edition"/>
    <w:basedOn w:val="MarginNote"/>
    <w:rsid w:val="00F67F6F"/>
    <w:pPr>
      <w:spacing w:before="0" w:after="0"/>
    </w:pPr>
    <w:rPr>
      <w:rFonts w:ascii="Times New Roman" w:hAnsi="Times New Roman"/>
      <w:color w:val="999999"/>
    </w:rPr>
  </w:style>
  <w:style w:type="paragraph" w:customStyle="1" w:styleId="Spacer">
    <w:name w:val="Spacer"/>
    <w:basedOn w:val="Normal"/>
    <w:rsid w:val="00F67F6F"/>
    <w:rPr>
      <w:sz w:val="2"/>
      <w:szCs w:val="2"/>
    </w:rPr>
  </w:style>
  <w:style w:type="character" w:customStyle="1" w:styleId="Small">
    <w:name w:val="Small"/>
    <w:basedOn w:val="DefaultParagraphFont"/>
    <w:rsid w:val="00F67F6F"/>
    <w:rPr>
      <w:sz w:val="16"/>
    </w:rPr>
  </w:style>
  <w:style w:type="paragraph" w:customStyle="1" w:styleId="WideTable">
    <w:name w:val="Wide Table"/>
    <w:basedOn w:val="Normal"/>
    <w:rsid w:val="00F67F6F"/>
    <w:pPr>
      <w:ind w:left="-1418"/>
    </w:pPr>
    <w:rPr>
      <w:sz w:val="2"/>
      <w:szCs w:val="2"/>
    </w:rPr>
  </w:style>
  <w:style w:type="character" w:styleId="PageNumber">
    <w:name w:val="page number"/>
    <w:basedOn w:val="DefaultParagraphFont"/>
    <w:rsid w:val="00F67F6F"/>
  </w:style>
  <w:style w:type="paragraph" w:styleId="Quote">
    <w:name w:val="Quote"/>
    <w:basedOn w:val="Heading1"/>
    <w:link w:val="QuoteChar"/>
    <w:qFormat/>
    <w:rsid w:val="00F67F6F"/>
    <w:rPr>
      <w:b w:val="0"/>
      <w:sz w:val="72"/>
      <w:szCs w:val="72"/>
      <w:lang w:val="en-NZ"/>
    </w:rPr>
  </w:style>
  <w:style w:type="character" w:customStyle="1" w:styleId="QuoteChar">
    <w:name w:val="Quote Char"/>
    <w:basedOn w:val="DefaultParagraphFont"/>
    <w:link w:val="Quote"/>
    <w:rsid w:val="00F67F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F6F"/>
    <w:pPr>
      <w:pageBreakBefore/>
    </w:pPr>
  </w:style>
  <w:style w:type="paragraph" w:customStyle="1" w:styleId="Border">
    <w:name w:val="Border"/>
    <w:basedOn w:val="Normal"/>
    <w:qFormat/>
    <w:rsid w:val="00F67F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7F6F"/>
    <w:rPr>
      <w:b/>
      <w:bCs/>
      <w:i/>
      <w:iCs/>
      <w:color w:val="auto"/>
    </w:rPr>
  </w:style>
  <w:style w:type="paragraph" w:styleId="IntenseQuote">
    <w:name w:val="Intense Quote"/>
    <w:basedOn w:val="Normal"/>
    <w:next w:val="Normal"/>
    <w:link w:val="IntenseQuoteChar"/>
    <w:uiPriority w:val="30"/>
    <w:qFormat/>
    <w:rsid w:val="00F67F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7F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7F6F"/>
    <w:rPr>
      <w:smallCaps/>
      <w:color w:val="auto"/>
      <w:u w:val="single"/>
    </w:rPr>
  </w:style>
  <w:style w:type="character" w:styleId="IntenseReference">
    <w:name w:val="Intense Reference"/>
    <w:basedOn w:val="DefaultParagraphFont"/>
    <w:uiPriority w:val="32"/>
    <w:qFormat/>
    <w:rsid w:val="00F67F6F"/>
    <w:rPr>
      <w:b/>
      <w:bCs/>
      <w:smallCaps/>
      <w:color w:val="auto"/>
      <w:spacing w:val="5"/>
      <w:u w:val="single"/>
    </w:rPr>
  </w:style>
  <w:style w:type="paragraph" w:customStyle="1" w:styleId="2ColumnHeading">
    <w:name w:val="2Column Heading"/>
    <w:basedOn w:val="BodyText"/>
    <w:qFormat/>
    <w:rsid w:val="00F67F6F"/>
    <w:pPr>
      <w:spacing w:after="60"/>
      <w:ind w:left="-2268"/>
    </w:pPr>
    <w:rPr>
      <w:b/>
    </w:rPr>
  </w:style>
  <w:style w:type="paragraph" w:customStyle="1" w:styleId="Heading1TOC">
    <w:name w:val="Heading1 TOC"/>
    <w:basedOn w:val="Normal"/>
    <w:qFormat/>
    <w:rsid w:val="00F67F6F"/>
    <w:pPr>
      <w:spacing w:before="240" w:after="120"/>
    </w:pPr>
    <w:rPr>
      <w:rFonts w:ascii="Times New Roman" w:hAnsi="Times New Roman"/>
      <w:b/>
      <w:sz w:val="32"/>
    </w:rPr>
  </w:style>
  <w:style w:type="paragraph" w:customStyle="1" w:styleId="Heading2TOC">
    <w:name w:val="Heading2 TOC"/>
    <w:basedOn w:val="Normal"/>
    <w:qFormat/>
    <w:rsid w:val="00F67F6F"/>
    <w:pPr>
      <w:spacing w:before="240" w:after="60"/>
    </w:pPr>
    <w:rPr>
      <w:rFonts w:ascii="Times New Roman" w:hAnsi="Times New Roman"/>
      <w:b/>
      <w:sz w:val="28"/>
    </w:rPr>
  </w:style>
  <w:style w:type="character" w:customStyle="1" w:styleId="BoldandItalics">
    <w:name w:val="Bold and Italics"/>
    <w:qFormat/>
    <w:rsid w:val="00F67F6F"/>
    <w:rPr>
      <w:b/>
      <w:i/>
      <w:u w:val="none"/>
    </w:rPr>
  </w:style>
  <w:style w:type="paragraph" w:styleId="BalloonText">
    <w:name w:val="Balloon Text"/>
    <w:basedOn w:val="Normal"/>
    <w:link w:val="BalloonTextChar"/>
    <w:rsid w:val="00F67F6F"/>
    <w:rPr>
      <w:rFonts w:ascii="Tahoma" w:hAnsi="Tahoma" w:cs="Tahoma"/>
      <w:sz w:val="16"/>
      <w:szCs w:val="16"/>
    </w:rPr>
  </w:style>
  <w:style w:type="character" w:customStyle="1" w:styleId="BalloonTextChar">
    <w:name w:val="Balloon Text Char"/>
    <w:basedOn w:val="DefaultParagraphFont"/>
    <w:link w:val="BalloonText"/>
    <w:rsid w:val="00F67F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7F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7F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7F6F"/>
    <w:rPr>
      <w:b/>
      <w:color w:val="660033"/>
      <w:spacing w:val="0"/>
    </w:rPr>
  </w:style>
  <w:style w:type="paragraph" w:customStyle="1" w:styleId="Nameditemlist">
    <w:name w:val="Named item list"/>
    <w:basedOn w:val="BodyText"/>
    <w:qFormat/>
    <w:rsid w:val="00F67F6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1072</Words>
  <Characters>6647</Characters>
  <Application>Microsoft Office Word</Application>
  <DocSecurity>0</DocSecurity>
  <Lines>183</Lines>
  <Paragraphs>130</Paragraphs>
  <ScaleCrop>false</ScaleCrop>
  <Company>Author-it Software Corporation Ltd.</Company>
  <LinksUpToDate>false</LinksUpToDate>
  <CharactersWithSpaces>7618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CHC40608 Certificate IV in Leisure and Health</dc:title>
  <dc:subject>Approved</dc:subject>
  <dc:creator>Community Services and Health Industry Skills Council</dc:creator>
  <cp:keywords>Release: 2</cp:keywords>
  <dc:description>Copyright © 1996-2007 Author-it Software Corporation Ltd., all rights reserved.</dc:description>
  <cp:lastModifiedBy>TPCMS</cp:lastModifiedBy>
  <cp:revision>3</cp:revision>
  <dcterms:created xsi:type="dcterms:W3CDTF">2012-06-25T08:26:00Z</dcterms:created>
  <dcterms:modified xsi:type="dcterms:W3CDTF">2012-06-25T08:26:00Z</dcterms:modified>
</cp:coreProperties>
</file>