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6D4" w:rsidP="003D26D4">
      <w:pPr>
        <w:pStyle w:val="Title"/>
      </w:pPr>
      <w:r>
        <w:fldChar w:fldCharType="begin"/>
      </w:r>
      <w:r>
        <w:instrText xml:space="preserve"> TITLE   \* MERGEFORMAT </w:instrText>
      </w:r>
      <w:r>
        <w:fldChar w:fldCharType="separate"/>
      </w:r>
      <w:r>
        <w:t>CHC40508 Certificate IV in Mental Health</w:t>
      </w:r>
      <w:r>
        <w:fldChar w:fldCharType="end"/>
      </w:r>
    </w:p>
    <w:p w:rsidR="003D26D4" w:rsidP="003D26D4">
      <w:pPr>
        <w:pStyle w:val="Version"/>
        <w:sectPr w:rsidSect="00FC7D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D9B" w:rsidP="00FC7D9B">
      <w:pPr>
        <w:pStyle w:val="SuperHeading"/>
      </w:pPr>
      <w:r w:rsidRPr="00FC7D9B">
        <w:t>CHC40508 Certificate IV in Mental Health</w:t>
      </w:r>
    </w:p>
    <w:p w:rsidR="00000000" w:rsidRPr="00FC7D9B" w:rsidP="00FC7D9B">
      <w:pPr>
        <w:pStyle w:val="Heading1"/>
      </w:pPr>
      <w:bookmarkStart w:id="1" w:name="O_297780"/>
      <w:bookmarkEnd w:id="1"/>
      <w:r w:rsidRPr="00FC7D9B">
        <w:t>Modification History</w:t>
      </w:r>
    </w:p>
    <w:p w:rsidR="00000000" w:rsidRPr="00FC7D9B" w:rsidP="00FC7D9B">
      <w:pPr>
        <w:pStyle w:val="BodyText"/>
      </w:pPr>
      <w:r w:rsidRPr="00FC7D9B">
        <w:t>Not Applicable</w:t>
      </w:r>
    </w:p>
    <w:p w:rsidR="00000000" w:rsidRPr="00FC7D9B" w:rsidP="00FC7D9B">
      <w:pPr>
        <w:pStyle w:val="AllowPageBreak"/>
      </w:pPr>
    </w:p>
    <w:p w:rsidR="00000000" w:rsidRPr="00FC7D9B" w:rsidP="00FC7D9B">
      <w:pPr>
        <w:pStyle w:val="Heading1"/>
      </w:pPr>
      <w:bookmarkStart w:id="2" w:name="O_266090"/>
      <w:bookmarkEnd w:id="2"/>
      <w:r w:rsidRPr="00FC7D9B">
        <w:t>Description</w:t>
      </w:r>
    </w:p>
    <w:p w:rsidR="00000000" w:rsidRPr="00FC7D9B" w:rsidP="00FC7D9B">
      <w:pPr>
        <w:pStyle w:val="BodyText"/>
      </w:pPr>
      <w:r w:rsidRPr="00FC7D9B">
        <w:t>This qualification covers workers who provide a range of community services focusing on:</w:t>
      </w:r>
    </w:p>
    <w:p w:rsidR="00000000" w:rsidRPr="00FC7D9B" w:rsidP="00FC7D9B">
      <w:pPr>
        <w:pStyle w:val="ListBullet"/>
      </w:pPr>
      <w:r w:rsidRPr="00FC7D9B">
        <w:t>Rehabilitation and support for people af</w:t>
      </w:r>
      <w:r w:rsidRPr="00FC7D9B">
        <w:t>fected by mental illness and psychiatric disability</w:t>
      </w:r>
    </w:p>
    <w:p w:rsidR="00000000" w:rsidRPr="00FC7D9B" w:rsidP="00FC7D9B">
      <w:pPr>
        <w:pStyle w:val="ListBullet"/>
      </w:pPr>
      <w:r w:rsidRPr="00FC7D9B">
        <w:t xml:space="preserve">Implementing community based activities focusing on mental health, mental illness and psychiatric disability, and </w:t>
      </w:r>
    </w:p>
    <w:p w:rsidR="00000000" w:rsidRPr="00FC7D9B" w:rsidP="00FC7D9B">
      <w:pPr>
        <w:pStyle w:val="ListBullet"/>
      </w:pPr>
      <w:r w:rsidRPr="00FC7D9B">
        <w:t>Mental health promotion work.</w:t>
      </w:r>
    </w:p>
    <w:p w:rsidR="00000000" w:rsidRPr="00FC7D9B" w:rsidP="00FC7D9B">
      <w:pPr>
        <w:pStyle w:val="BodyText"/>
      </w:pPr>
    </w:p>
    <w:p w:rsidR="00000000" w:rsidRPr="00FC7D9B" w:rsidP="00FC7D9B">
      <w:pPr>
        <w:pStyle w:val="BodyText"/>
      </w:pPr>
      <w:r w:rsidRPr="00FC7D9B">
        <w:t>Wor</w:t>
      </w:r>
      <w:r w:rsidRPr="00FC7D9B">
        <w:t>k may focus on engaging people with mental illness in community participation, prevention of relapse and promotion of recovery through programs such as residential rehabilitation, work in clinical settings, home based outreach and centre-based programs del</w:t>
      </w:r>
      <w:r w:rsidRPr="00FC7D9B">
        <w:t>ivered by community based non-government organisations.  This work may also involve supported employment and programmed respite care.</w:t>
      </w:r>
    </w:p>
    <w:p w:rsidR="00000000" w:rsidRPr="00FC7D9B" w:rsidP="00FC7D9B">
      <w:pPr>
        <w:pStyle w:val="BodyText"/>
      </w:pPr>
    </w:p>
    <w:p w:rsidR="00000000" w:rsidRPr="00FC7D9B" w:rsidP="00FC7D9B">
      <w:pPr>
        <w:pStyle w:val="BodyText"/>
      </w:pPr>
      <w:r w:rsidRPr="00FC7D9B">
        <w:t>This qualification:</w:t>
      </w:r>
    </w:p>
    <w:p w:rsidR="00000000" w:rsidRPr="00FC7D9B" w:rsidP="00FC7D9B">
      <w:pPr>
        <w:pStyle w:val="ListBullet"/>
      </w:pPr>
      <w:r w:rsidRPr="00FC7D9B">
        <w:t xml:space="preserve">Defines the knowledge and skills required by support workers and case workers who work autonomously </w:t>
      </w:r>
      <w:r w:rsidRPr="00FC7D9B">
        <w:t xml:space="preserve">under broad guidance </w:t>
      </w:r>
    </w:p>
    <w:p w:rsidR="00000000" w:rsidRPr="00FC7D9B" w:rsidP="00FC7D9B">
      <w:pPr>
        <w:pStyle w:val="ListBullet"/>
      </w:pPr>
      <w:r w:rsidRPr="00FC7D9B">
        <w:t>Refers to specific knowledge of mental health issues and appropriate intervention processes applied in residential and community based settings.</w:t>
      </w:r>
    </w:p>
    <w:p w:rsidR="00000000" w:rsidRPr="00FC7D9B" w:rsidP="00FC7D9B">
      <w:pPr>
        <w:pStyle w:val="BodyText"/>
      </w:pPr>
    </w:p>
    <w:p w:rsidR="00000000" w:rsidRPr="00FC7D9B" w:rsidP="00FC7D9B">
      <w:pPr>
        <w:pStyle w:val="BodyText"/>
      </w:pPr>
      <w:r w:rsidRPr="00FC7D9B">
        <w:rPr>
          <w:rStyle w:val="SpecialBold"/>
        </w:rPr>
        <w:t>Occupational titles</w:t>
      </w:r>
      <w:r w:rsidRPr="00FC7D9B">
        <w:t xml:space="preserve"> may include:</w:t>
      </w:r>
    </w:p>
    <w:tbl>
      <w:tblPr>
        <w:tblW w:w="9322" w:type="dxa"/>
        <w:tblLayout w:type="fixed"/>
        <w:tblCellMar>
          <w:left w:w="62" w:type="dxa"/>
          <w:right w:w="62" w:type="dxa"/>
        </w:tblCellMar>
        <w:tblLook w:val="0000"/>
      </w:tblPr>
      <w:tblGrid>
        <w:gridCol w:w="4219"/>
        <w:gridCol w:w="5103"/>
      </w:tblGrid>
      <w:tr w:rsidTr="003D26D4">
        <w:tblPrEx>
          <w:tblW w:w="9322" w:type="dxa"/>
          <w:tblLayout w:type="fixed"/>
          <w:tblCellMar>
            <w:left w:w="62" w:type="dxa"/>
            <w:right w:w="62" w:type="dxa"/>
          </w:tblCellMar>
          <w:tblLook w:val="0000"/>
        </w:tblPrEx>
        <w:trPr>
          <w:tblHeader/>
        </w:trPr>
        <w:tc>
          <w:tcPr>
            <w:tcW w:w="4219" w:type="dxa"/>
            <w:tcBorders>
              <w:top w:val="nil"/>
              <w:left w:val="nil"/>
              <w:bottom w:val="nil"/>
              <w:right w:val="nil"/>
            </w:tcBorders>
            <w:tcMar>
              <w:top w:w="0" w:type="dxa"/>
              <w:left w:w="62" w:type="dxa"/>
              <w:bottom w:w="0" w:type="dxa"/>
              <w:right w:w="62" w:type="dxa"/>
            </w:tcMar>
          </w:tcPr>
          <w:p w:rsidR="00000000" w:rsidP="00FC7D9B">
            <w:pPr>
              <w:pStyle w:val="ListBullet"/>
              <w:rPr>
                <w:lang w:val="en-NZ"/>
              </w:rPr>
            </w:pPr>
            <w:r w:rsidRPr="00FC7D9B">
              <w:t>Community rehabilitation and support worker</w:t>
            </w:r>
          </w:p>
        </w:tc>
        <w:tc>
          <w:tcPr>
            <w:tcW w:w="5103" w:type="dxa"/>
            <w:tcBorders>
              <w:top w:val="nil"/>
              <w:left w:val="nil"/>
              <w:bottom w:val="nil"/>
              <w:right w:val="nil"/>
            </w:tcBorders>
            <w:tcMar>
              <w:top w:w="0" w:type="dxa"/>
              <w:left w:w="62" w:type="dxa"/>
              <w:bottom w:w="0" w:type="dxa"/>
              <w:right w:w="62" w:type="dxa"/>
            </w:tcMar>
          </w:tcPr>
          <w:p w:rsidR="00000000" w:rsidP="00FC7D9B">
            <w:pPr>
              <w:pStyle w:val="ListBullet"/>
              <w:rPr>
                <w:lang w:val="en-NZ"/>
              </w:rPr>
            </w:pPr>
            <w:r w:rsidRPr="00FC7D9B">
              <w:t>Mental he</w:t>
            </w:r>
            <w:r w:rsidRPr="00FC7D9B">
              <w:t>alth rehabilitation support worker</w:t>
            </w:r>
          </w:p>
        </w:tc>
      </w:tr>
      <w:tr w:rsidTr="003D26D4">
        <w:tblPrEx>
          <w:tblW w:w="9322" w:type="dxa"/>
          <w:tblLayout w:type="fixed"/>
          <w:tblCellMar>
            <w:left w:w="62" w:type="dxa"/>
            <w:right w:w="62" w:type="dxa"/>
          </w:tblCellMar>
          <w:tblLook w:val="0000"/>
        </w:tblPrEx>
        <w:tc>
          <w:tcPr>
            <w:tcW w:w="4219" w:type="dxa"/>
            <w:tcBorders>
              <w:top w:val="nil"/>
              <w:left w:val="nil"/>
              <w:bottom w:val="nil"/>
              <w:right w:val="nil"/>
            </w:tcBorders>
            <w:tcMar>
              <w:top w:w="0" w:type="dxa"/>
              <w:left w:w="62" w:type="dxa"/>
              <w:bottom w:w="0" w:type="dxa"/>
              <w:right w:w="62" w:type="dxa"/>
            </w:tcMar>
          </w:tcPr>
          <w:p w:rsidR="00000000" w:rsidP="00FC7D9B">
            <w:pPr>
              <w:pStyle w:val="ListBullet"/>
              <w:rPr>
                <w:lang w:val="en-NZ"/>
              </w:rPr>
            </w:pPr>
            <w:r w:rsidRPr="00FC7D9B">
              <w:t xml:space="preserve">Community support worker </w:t>
            </w:r>
          </w:p>
        </w:tc>
        <w:tc>
          <w:tcPr>
            <w:tcW w:w="5103" w:type="dxa"/>
            <w:tcBorders>
              <w:top w:val="nil"/>
              <w:left w:val="nil"/>
              <w:bottom w:val="nil"/>
              <w:right w:val="nil"/>
            </w:tcBorders>
            <w:tcMar>
              <w:top w:w="0" w:type="dxa"/>
              <w:left w:w="62" w:type="dxa"/>
              <w:bottom w:w="0" w:type="dxa"/>
              <w:right w:w="62" w:type="dxa"/>
            </w:tcMar>
          </w:tcPr>
          <w:p w:rsidR="00000000" w:rsidP="00FC7D9B">
            <w:pPr>
              <w:pStyle w:val="ListBullet"/>
              <w:rPr>
                <w:lang w:val="en-NZ"/>
              </w:rPr>
            </w:pPr>
            <w:r w:rsidRPr="00FC7D9B">
              <w:t xml:space="preserve">Mental health support worker </w:t>
            </w:r>
          </w:p>
        </w:tc>
      </w:tr>
      <w:tr w:rsidTr="003D26D4">
        <w:tblPrEx>
          <w:tblW w:w="9322" w:type="dxa"/>
          <w:tblLayout w:type="fixed"/>
          <w:tblCellMar>
            <w:left w:w="62" w:type="dxa"/>
            <w:right w:w="62" w:type="dxa"/>
          </w:tblCellMar>
          <w:tblLook w:val="0000"/>
        </w:tblPrEx>
        <w:tc>
          <w:tcPr>
            <w:tcW w:w="4219" w:type="dxa"/>
            <w:tcBorders>
              <w:top w:val="nil"/>
              <w:left w:val="nil"/>
              <w:bottom w:val="nil"/>
              <w:right w:val="nil"/>
            </w:tcBorders>
            <w:tcMar>
              <w:top w:w="0" w:type="dxa"/>
              <w:left w:w="62" w:type="dxa"/>
              <w:bottom w:w="0" w:type="dxa"/>
              <w:right w:w="62" w:type="dxa"/>
            </w:tcMar>
          </w:tcPr>
          <w:p w:rsidR="00000000" w:rsidP="00FC7D9B">
            <w:pPr>
              <w:pStyle w:val="ListBullet"/>
              <w:rPr>
                <w:lang w:val="en-NZ"/>
              </w:rPr>
            </w:pPr>
            <w:r w:rsidRPr="00FC7D9B">
              <w:t xml:space="preserve">Mental health outreach worker </w:t>
            </w:r>
          </w:p>
        </w:tc>
        <w:tc>
          <w:tcPr>
            <w:tcW w:w="5103" w:type="dxa"/>
            <w:tcBorders>
              <w:top w:val="nil"/>
              <w:left w:val="nil"/>
              <w:bottom w:val="nil"/>
              <w:right w:val="nil"/>
            </w:tcBorders>
            <w:tcMar>
              <w:top w:w="0" w:type="dxa"/>
              <w:left w:w="62" w:type="dxa"/>
              <w:bottom w:w="0" w:type="dxa"/>
              <w:right w:w="62" w:type="dxa"/>
            </w:tcMar>
          </w:tcPr>
          <w:p w:rsidR="00000000" w:rsidRPr="00FC7D9B" w:rsidP="00FC7D9B">
            <w:pPr>
              <w:pStyle w:val="BodyText"/>
            </w:pPr>
          </w:p>
        </w:tc>
      </w:tr>
    </w:tbl>
    <w:p w:rsidR="003D26D4" w:rsidP="00FC7D9B">
      <w:pPr>
        <w:pStyle w:val="BodyText"/>
      </w:pPr>
    </w:p>
    <w:p w:rsidR="003D26D4" w:rsidP="00FC7D9B">
      <w:pPr>
        <w:pStyle w:val="BodyText"/>
      </w:pPr>
    </w:p>
    <w:p w:rsidR="00000000" w:rsidRPr="00FC7D9B" w:rsidP="00FC7D9B">
      <w:pPr>
        <w:pStyle w:val="Heading1"/>
      </w:pPr>
      <w:bookmarkStart w:id="3" w:name="O_297775"/>
      <w:bookmarkEnd w:id="3"/>
      <w:r w:rsidRPr="00FC7D9B">
        <w:t>Pathways Information</w:t>
      </w:r>
    </w:p>
    <w:p w:rsidR="00000000" w:rsidRPr="00FC7D9B" w:rsidP="00FC7D9B">
      <w:pPr>
        <w:pStyle w:val="BodyText"/>
      </w:pPr>
      <w:r w:rsidRPr="00FC7D9B">
        <w:t>Not Applicable</w:t>
      </w:r>
    </w:p>
    <w:p w:rsidR="00000000" w:rsidRPr="00FC7D9B" w:rsidP="00FC7D9B">
      <w:pPr>
        <w:pStyle w:val="AllowPageBreak"/>
      </w:pPr>
    </w:p>
    <w:p w:rsidR="00000000" w:rsidRPr="00FC7D9B" w:rsidP="00FC7D9B">
      <w:pPr>
        <w:pStyle w:val="Heading1"/>
      </w:pPr>
      <w:bookmarkStart w:id="4" w:name="O_297778"/>
      <w:bookmarkEnd w:id="4"/>
      <w:r w:rsidRPr="00FC7D9B">
        <w:t>Licensing/Regulatory Information</w:t>
      </w:r>
    </w:p>
    <w:p w:rsidR="00000000" w:rsidRPr="00FC7D9B" w:rsidP="00FC7D9B">
      <w:pPr>
        <w:pStyle w:val="BodyText"/>
      </w:pPr>
      <w:r w:rsidRPr="00FC7D9B">
        <w:t>Not Applicable</w:t>
      </w:r>
    </w:p>
    <w:p w:rsidR="00000000" w:rsidRPr="00FC7D9B" w:rsidP="00FC7D9B">
      <w:pPr>
        <w:pStyle w:val="AllowPageBreak"/>
      </w:pPr>
    </w:p>
    <w:p w:rsidR="00000000" w:rsidRPr="00FC7D9B" w:rsidP="00FC7D9B">
      <w:pPr>
        <w:pStyle w:val="Heading1"/>
      </w:pPr>
      <w:bookmarkStart w:id="5" w:name="O_297777"/>
      <w:bookmarkEnd w:id="5"/>
      <w:r w:rsidRPr="00FC7D9B">
        <w:t>Entry Requirements</w:t>
      </w:r>
    </w:p>
    <w:p w:rsidR="00000000" w:rsidRPr="00FC7D9B" w:rsidP="00FC7D9B">
      <w:pPr>
        <w:pStyle w:val="BodyText"/>
      </w:pPr>
      <w:r w:rsidRPr="00FC7D9B">
        <w:t>Not Applicable</w:t>
      </w:r>
    </w:p>
    <w:p w:rsidR="00000000" w:rsidRPr="00FC7D9B" w:rsidP="00FC7D9B">
      <w:pPr>
        <w:pStyle w:val="AllowPageBreak"/>
      </w:pPr>
    </w:p>
    <w:p w:rsidR="00000000" w:rsidRPr="00FC7D9B" w:rsidP="00FC7D9B">
      <w:pPr>
        <w:pStyle w:val="Heading1"/>
      </w:pPr>
      <w:bookmarkStart w:id="6" w:name="O_297776"/>
      <w:bookmarkEnd w:id="6"/>
      <w:r w:rsidRPr="00FC7D9B">
        <w:t>Employability Skills Summary</w:t>
      </w:r>
    </w:p>
    <w:p w:rsidR="00000000" w:rsidRPr="00FC7D9B" w:rsidP="00FC7D9B">
      <w:pPr>
        <w:pStyle w:val="Heading4"/>
      </w:pPr>
      <w:r w:rsidRPr="00FC7D9B">
        <w:t>Refer to the Topic: Introduction to the Employability Skills Qualification Summaries</w:t>
      </w:r>
    </w:p>
    <w:p w:rsidR="00000000" w:rsidRPr="00FC7D9B" w:rsidP="00FC7D9B">
      <w:pPr>
        <w:pStyle w:val="Heading1"/>
      </w:pPr>
      <w:bookmarkStart w:id="7" w:name="O_265259"/>
      <w:bookmarkEnd w:id="7"/>
      <w:r w:rsidRPr="00FC7D9B">
        <w:t>Packaging Rules</w:t>
      </w:r>
    </w:p>
    <w:tbl>
      <w:tblPr>
        <w:tblW w:w="0" w:type="auto"/>
        <w:tblLayout w:type="fixed"/>
        <w:tblCellMar>
          <w:left w:w="62" w:type="dxa"/>
          <w:right w:w="62" w:type="dxa"/>
        </w:tblCellMar>
        <w:tblLook w:val="0000"/>
      </w:tblPr>
      <w:tblGrid>
        <w:gridCol w:w="8522"/>
      </w:tblGrid>
      <w:tr w:rsidTr="003D26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D9B" w:rsidP="00FC7D9B">
            <w:pPr>
              <w:pStyle w:val="BodyText"/>
            </w:pPr>
            <w:r w:rsidRPr="00FC7D9B">
              <w:rPr>
                <w:rStyle w:val="SpecialBold"/>
              </w:rPr>
              <w:t>PACKAGING RULES</w:t>
            </w:r>
          </w:p>
          <w:p w:rsidR="00000000" w:rsidRPr="00FC7D9B" w:rsidP="00FC7D9B">
            <w:pPr>
              <w:pStyle w:val="BodyText"/>
            </w:pPr>
            <w:r w:rsidRPr="00FC7D9B">
              <w:t>15 units are required for a</w:t>
            </w:r>
            <w:r w:rsidRPr="00FC7D9B">
              <w:t>ward of this qualification including:</w:t>
            </w:r>
          </w:p>
          <w:p w:rsidR="00000000" w:rsidRPr="00FC7D9B" w:rsidP="00FC7D9B">
            <w:pPr>
              <w:pStyle w:val="ListBullet"/>
            </w:pPr>
            <w:r w:rsidRPr="00FC7D9B">
              <w:t xml:space="preserve">10 core units </w:t>
            </w:r>
          </w:p>
          <w:p w:rsidR="00000000" w:rsidRPr="00FC7D9B" w:rsidP="00FC7D9B">
            <w:pPr>
              <w:pStyle w:val="ListBullet"/>
            </w:pPr>
            <w:r w:rsidRPr="00FC7D9B">
              <w:t>5 elective units</w:t>
            </w:r>
          </w:p>
          <w:p w:rsidR="00000000" w:rsidRPr="00FC7D9B" w:rsidP="00FC7D9B">
            <w:pPr>
              <w:pStyle w:val="BodyText"/>
            </w:pPr>
            <w:r w:rsidRPr="00FC7D9B">
              <w:t>A wide range of elective units is available, including:</w:t>
            </w:r>
          </w:p>
          <w:p w:rsidR="00000000" w:rsidRPr="00FC7D9B" w:rsidP="00FC7D9B">
            <w:pPr>
              <w:pStyle w:val="ListBullet2"/>
            </w:pPr>
            <w:r w:rsidRPr="00FC7D9B">
              <w:t>Group A electives of which one unit must be selected for this qualification</w:t>
            </w:r>
          </w:p>
          <w:p w:rsidR="00000000" w:rsidRPr="00FC7D9B" w:rsidP="00FC7D9B">
            <w:pPr>
              <w:pStyle w:val="ListBullet2"/>
            </w:pPr>
            <w:r w:rsidRPr="00FC7D9B">
              <w:t>Other relevant electives listed below</w:t>
            </w:r>
          </w:p>
          <w:p w:rsidR="00000000" w:rsidRPr="00FC7D9B" w:rsidP="00FC7D9B">
            <w:pPr>
              <w:pStyle w:val="ListBullet2"/>
            </w:pPr>
            <w:r w:rsidRPr="00FC7D9B">
              <w:t>Units of competency to address workplace requirements and packaged at the level of this qualification or higher in Community Services and/or Health Training Packages</w:t>
            </w:r>
          </w:p>
          <w:p w:rsidR="00000000" w:rsidRPr="00FC7D9B" w:rsidP="00FC7D9B">
            <w:pPr>
              <w:pStyle w:val="ListBullet2"/>
            </w:pPr>
            <w:r w:rsidRPr="00FC7D9B">
              <w:t>Where appropriate, to address workplace requirements, up to 3 units of competency packaged</w:t>
            </w:r>
            <w:r w:rsidRPr="00FC7D9B">
              <w:t xml:space="preserve"> at this level or higher in other relevant Training Packages or accredited courses where the details of those courses are available on the NTIS or other public listing </w:t>
            </w:r>
          </w:p>
        </w:tc>
      </w:tr>
    </w:tbl>
    <w:p w:rsidR="00000000" w:rsidRPr="00FC7D9B" w:rsidP="00FC7D9B">
      <w:pPr>
        <w:pStyle w:val="BodyText"/>
      </w:pPr>
      <w:r w:rsidRPr="00FC7D9B">
        <w:rPr>
          <w:rStyle w:val="SpecialBold"/>
        </w:rPr>
        <w:t>Core units</w:t>
      </w:r>
    </w:p>
    <w:p w:rsidR="00000000" w:rsidRPr="00FC7D9B" w:rsidP="00FC7D9B">
      <w:pPr>
        <w:pStyle w:val="BodyText"/>
      </w:pPr>
      <w:r w:rsidRPr="00FC7D9B">
        <w:rPr>
          <w:rStyle w:val="Underline"/>
        </w:rPr>
        <w:t>CHCAOD402B</w:t>
      </w:r>
      <w:r w:rsidRPr="00FC7D9B">
        <w:tab/>
      </w:r>
      <w:r w:rsidRPr="00FC7D9B">
        <w:rPr>
          <w:rStyle w:val="Underline"/>
        </w:rPr>
        <w:t>Work effectively in the alcohol and other drugs sector</w:t>
      </w:r>
    </w:p>
    <w:p w:rsidR="00000000" w:rsidRPr="00FC7D9B" w:rsidP="00FC7D9B">
      <w:pPr>
        <w:pStyle w:val="BodyText"/>
      </w:pPr>
      <w:r w:rsidRPr="00FC7D9B">
        <w:rPr>
          <w:rStyle w:val="Underline"/>
        </w:rPr>
        <w:t>CHCCS400B</w:t>
      </w:r>
      <w:r w:rsidRPr="00FC7D9B">
        <w:tab/>
      </w:r>
      <w:r w:rsidRPr="00FC7D9B">
        <w:rPr>
          <w:rStyle w:val="Underline"/>
        </w:rPr>
        <w:t>Work within a relevant legal and ethical framework</w:t>
      </w:r>
    </w:p>
    <w:p w:rsidR="00000000" w:rsidRPr="00FC7D9B" w:rsidP="00FC7D9B">
      <w:pPr>
        <w:pStyle w:val="BodyText"/>
      </w:pPr>
      <w:r w:rsidRPr="00FC7D9B">
        <w:rPr>
          <w:rStyle w:val="Underline"/>
        </w:rPr>
        <w:t>CHCMH401A</w:t>
      </w:r>
      <w:r w:rsidRPr="00FC7D9B">
        <w:tab/>
      </w:r>
      <w:r w:rsidRPr="00FC7D9B">
        <w:rPr>
          <w:rStyle w:val="Underline"/>
        </w:rPr>
        <w:t>Work effectively in mental health settings</w:t>
      </w:r>
    </w:p>
    <w:p w:rsidR="00000000" w:rsidRPr="00FC7D9B" w:rsidP="00FC7D9B">
      <w:pPr>
        <w:pStyle w:val="BodyText"/>
      </w:pPr>
      <w:r w:rsidRPr="00FC7D9B">
        <w:rPr>
          <w:rStyle w:val="Underline"/>
        </w:rPr>
        <w:t>CHCMH402A</w:t>
      </w:r>
      <w:r w:rsidRPr="00FC7D9B">
        <w:tab/>
      </w:r>
      <w:r w:rsidRPr="00FC7D9B">
        <w:rPr>
          <w:rStyle w:val="Underline"/>
        </w:rPr>
        <w:t>Apply understanding of mental health issues and recovery processes</w:t>
      </w:r>
    </w:p>
    <w:p w:rsidR="00000000" w:rsidRPr="00FC7D9B" w:rsidP="00FC7D9B">
      <w:pPr>
        <w:pStyle w:val="BodyText"/>
      </w:pPr>
      <w:r w:rsidRPr="00FC7D9B">
        <w:rPr>
          <w:rStyle w:val="Underline"/>
        </w:rPr>
        <w:t>CHCMH403A</w:t>
      </w:r>
      <w:r w:rsidRPr="00FC7D9B">
        <w:tab/>
      </w:r>
      <w:r w:rsidRPr="00FC7D9B">
        <w:rPr>
          <w:rStyle w:val="Underline"/>
        </w:rPr>
        <w:t>Establish and maintain communication and relationships to suppor</w:t>
      </w:r>
      <w:r w:rsidRPr="00FC7D9B">
        <w:rPr>
          <w:rStyle w:val="Underline"/>
        </w:rPr>
        <w:t>t the recovery process</w:t>
      </w:r>
    </w:p>
    <w:p w:rsidR="00000000" w:rsidRPr="00FC7D9B" w:rsidP="00FC7D9B">
      <w:pPr>
        <w:pStyle w:val="BodyText"/>
      </w:pPr>
      <w:r w:rsidRPr="00FC7D9B">
        <w:rPr>
          <w:rStyle w:val="Underline"/>
        </w:rPr>
        <w:t>CHCMH404A</w:t>
      </w:r>
      <w:r w:rsidRPr="00FC7D9B">
        <w:tab/>
      </w:r>
      <w:r w:rsidRPr="00FC7D9B">
        <w:rPr>
          <w:rStyle w:val="Underline"/>
        </w:rPr>
        <w:t>Conduct assessment and planning as part of the recovery process</w:t>
      </w:r>
    </w:p>
    <w:p w:rsidR="00000000" w:rsidRPr="00FC7D9B" w:rsidP="00FC7D9B">
      <w:pPr>
        <w:pStyle w:val="BodyText"/>
      </w:pPr>
      <w:r w:rsidRPr="00FC7D9B">
        <w:rPr>
          <w:rStyle w:val="Underline"/>
        </w:rPr>
        <w:t>CHCMH405A</w:t>
      </w:r>
      <w:r w:rsidRPr="00FC7D9B">
        <w:tab/>
      </w:r>
      <w:r w:rsidRPr="00FC7D9B">
        <w:rPr>
          <w:rStyle w:val="Underline"/>
        </w:rPr>
        <w:t>Work collaboratively to support recovery process</w:t>
      </w:r>
    </w:p>
    <w:p w:rsidR="00000000" w:rsidRPr="00FC7D9B" w:rsidP="00FC7D9B">
      <w:pPr>
        <w:pStyle w:val="BodyText"/>
      </w:pPr>
      <w:r w:rsidRPr="00FC7D9B">
        <w:rPr>
          <w:rStyle w:val="Underline"/>
        </w:rPr>
        <w:t>HLTHIR403C</w:t>
      </w:r>
      <w:r w:rsidRPr="00FC7D9B">
        <w:tab/>
      </w:r>
      <w:r w:rsidRPr="00FC7D9B">
        <w:rPr>
          <w:rStyle w:val="Underline"/>
        </w:rPr>
        <w:t>Work effectively with culturally diverse clients and co</w:t>
      </w:r>
      <w:r w:rsidRPr="00FC7D9B">
        <w:t>-</w:t>
      </w:r>
      <w:r w:rsidRPr="00FC7D9B">
        <w:rPr>
          <w:rStyle w:val="Underline"/>
        </w:rPr>
        <w:t>workers</w:t>
      </w:r>
    </w:p>
    <w:p w:rsidR="00000000" w:rsidRPr="00FC7D9B" w:rsidP="00FC7D9B">
      <w:pPr>
        <w:pStyle w:val="BodyText"/>
      </w:pPr>
      <w:r w:rsidRPr="00FC7D9B">
        <w:rPr>
          <w:rStyle w:val="Underline"/>
        </w:rPr>
        <w:t>HLTHIR404D</w:t>
      </w:r>
      <w:r w:rsidRPr="00FC7D9B">
        <w:tab/>
      </w:r>
      <w:r w:rsidRPr="00FC7D9B">
        <w:rPr>
          <w:rStyle w:val="Underline"/>
        </w:rPr>
        <w:t>Work effective</w:t>
      </w:r>
      <w:r w:rsidRPr="00FC7D9B">
        <w:rPr>
          <w:rStyle w:val="Underline"/>
        </w:rPr>
        <w:t>ly with Aboriginal and</w:t>
      </w:r>
      <w:r w:rsidRPr="00FC7D9B">
        <w:t>/</w:t>
      </w:r>
      <w:r w:rsidRPr="00FC7D9B">
        <w:rPr>
          <w:rStyle w:val="Underline"/>
        </w:rPr>
        <w:t>or Torres Strait Islander people</w:t>
      </w:r>
    </w:p>
    <w:p w:rsidR="00000000" w:rsidRPr="00FC7D9B" w:rsidP="00FC7D9B">
      <w:pPr>
        <w:pStyle w:val="BodyText"/>
      </w:pPr>
      <w:r w:rsidRPr="00FC7D9B">
        <w:rPr>
          <w:rStyle w:val="Underline"/>
        </w:rPr>
        <w:t>HLTOHS300B</w:t>
      </w:r>
      <w:r w:rsidRPr="00FC7D9B">
        <w:tab/>
      </w:r>
      <w:r w:rsidRPr="00FC7D9B">
        <w:rPr>
          <w:rStyle w:val="Underline"/>
        </w:rPr>
        <w:t>Contribute to OHS processes</w:t>
      </w:r>
    </w:p>
    <w:p w:rsidR="00000000" w:rsidRPr="00FC7D9B" w:rsidP="00FC7D9B">
      <w:pPr>
        <w:pStyle w:val="BodyText"/>
      </w:pPr>
      <w:r w:rsidRPr="00FC7D9B">
        <w:rPr>
          <w:rStyle w:val="SpecialBold"/>
        </w:rPr>
        <w:t>Group A electives</w:t>
      </w:r>
      <w:r w:rsidRPr="00FC7D9B">
        <w:t xml:space="preserve"> - </w:t>
      </w:r>
      <w:r w:rsidRPr="00FC7D9B">
        <w:rPr>
          <w:rStyle w:val="SpecialBold"/>
        </w:rPr>
        <w:t>one unit must be selected for this qualification</w:t>
      </w:r>
    </w:p>
    <w:p w:rsidR="00000000" w:rsidRPr="00FC7D9B" w:rsidP="00FC7D9B">
      <w:pPr>
        <w:pStyle w:val="BodyText"/>
      </w:pPr>
      <w:r w:rsidRPr="00FC7D9B">
        <w:t>One of the following units must be selected for this qualification.</w:t>
      </w:r>
    </w:p>
    <w:p w:rsidR="00000000" w:rsidRPr="00FC7D9B" w:rsidP="00FC7D9B">
      <w:pPr>
        <w:pStyle w:val="BodyText"/>
      </w:pPr>
      <w:r w:rsidRPr="00FC7D9B">
        <w:rPr>
          <w:rStyle w:val="Underline"/>
        </w:rPr>
        <w:t>CHCCS514A</w:t>
      </w:r>
      <w:r w:rsidRPr="00FC7D9B">
        <w:tab/>
      </w:r>
      <w:r w:rsidRPr="00FC7D9B">
        <w:rPr>
          <w:rStyle w:val="Underline"/>
        </w:rPr>
        <w:t>Recognise and respond to individuals at risk</w:t>
      </w:r>
    </w:p>
    <w:p w:rsidR="00000000" w:rsidRPr="00FC7D9B" w:rsidP="00FC7D9B">
      <w:pPr>
        <w:pStyle w:val="BodyText"/>
      </w:pPr>
      <w:r w:rsidRPr="00FC7D9B">
        <w:rPr>
          <w:rStyle w:val="Underline"/>
        </w:rPr>
        <w:t>CHCCS521A</w:t>
      </w:r>
      <w:r w:rsidRPr="00FC7D9B">
        <w:tab/>
      </w:r>
      <w:r w:rsidRPr="00FC7D9B">
        <w:rPr>
          <w:rStyle w:val="Underline"/>
        </w:rPr>
        <w:t>Assess and respond to individuals at risk of suicide</w:t>
      </w:r>
    </w:p>
    <w:p w:rsidR="00000000" w:rsidRPr="00FC7D9B" w:rsidP="00FC7D9B">
      <w:pPr>
        <w:pStyle w:val="BodyText"/>
      </w:pPr>
      <w:r w:rsidRPr="00FC7D9B">
        <w:rPr>
          <w:rStyle w:val="SpecialBold"/>
        </w:rPr>
        <w:t>The importance of culturally aware and respectful practice</w:t>
      </w:r>
    </w:p>
    <w:p w:rsidR="00000000" w:rsidRPr="00FC7D9B" w:rsidP="00FC7D9B">
      <w:pPr>
        <w:pStyle w:val="BodyText"/>
      </w:pPr>
      <w:r w:rsidRPr="00FC7D9B">
        <w:t>All workers undertaking mental health work need foundation knowledge to inform their work</w:t>
      </w:r>
      <w:r w:rsidRPr="00FC7D9B">
        <w:t xml:space="preserve"> with Aboriginal and/or Torres Strait Islander clients and co-workers and with clients and co-workers from culturally and linguistically diverse backgrounds. This foundation must be provided and assessed as part of a holistic approach to delivery and asses</w:t>
      </w:r>
      <w:r w:rsidRPr="00FC7D9B">
        <w:t>sment of this qualification. Specific guidelines for assessment of this aspect of competency are provided in the Assessment Guidelines for the Community Services Training Package.</w:t>
      </w:r>
    </w:p>
    <w:p w:rsidR="00000000" w:rsidRPr="00FC7D9B" w:rsidP="00FC7D9B">
      <w:pPr>
        <w:pStyle w:val="BodyText"/>
      </w:pPr>
      <w:r w:rsidRPr="00FC7D9B">
        <w:rPr>
          <w:rStyle w:val="SpecialBold"/>
        </w:rPr>
        <w:t>Other relevant electives</w:t>
      </w:r>
    </w:p>
    <w:p w:rsidR="00000000" w:rsidRPr="00FC7D9B" w:rsidP="00FC7D9B">
      <w:pPr>
        <w:pStyle w:val="BodyText"/>
      </w:pPr>
      <w:r w:rsidRPr="00FC7D9B">
        <w:t>Electives are to be selected in line with specified</w:t>
      </w:r>
      <w:r w:rsidRPr="00FC7D9B">
        <w:t xml:space="preserve"> Packaging Rules. The following grouping of relevant electives is provided to facilitate selection and does not necessarily reflect workplace requirements.  Electives may be selected from one or more groups.  Employers may specify that certain electives ar</w:t>
      </w:r>
      <w:r w:rsidRPr="00FC7D9B">
        <w:t>e required to address specific workplace needs.</w:t>
      </w:r>
    </w:p>
    <w:p w:rsidR="00000000" w:rsidRPr="00FC7D9B" w:rsidP="00FC7D9B">
      <w:pPr>
        <w:pStyle w:val="BodyText"/>
      </w:pPr>
      <w:r w:rsidRPr="00FC7D9B">
        <w:rPr>
          <w:rStyle w:val="SpecialBold"/>
        </w:rPr>
        <w:t>Alcohol and other drugs work</w:t>
      </w:r>
    </w:p>
    <w:p w:rsidR="00000000" w:rsidRPr="00FC7D9B" w:rsidP="00FC7D9B">
      <w:pPr>
        <w:pStyle w:val="BodyText"/>
      </w:pPr>
      <w:r w:rsidRPr="00FC7D9B">
        <w:rPr>
          <w:rStyle w:val="Underline"/>
        </w:rPr>
        <w:t>CHCAOD408A</w:t>
      </w:r>
      <w:r w:rsidRPr="00FC7D9B">
        <w:tab/>
      </w:r>
      <w:r w:rsidRPr="00FC7D9B">
        <w:rPr>
          <w:rStyle w:val="Underline"/>
        </w:rPr>
        <w:t>Assess needs of clients with alcohol and</w:t>
      </w:r>
      <w:r w:rsidRPr="00FC7D9B">
        <w:t>/</w:t>
      </w:r>
      <w:r w:rsidRPr="00FC7D9B">
        <w:rPr>
          <w:rStyle w:val="Underline"/>
        </w:rPr>
        <w:t>or other drugs issues</w:t>
      </w:r>
    </w:p>
    <w:p w:rsidR="00000000" w:rsidRPr="00FC7D9B" w:rsidP="00FC7D9B">
      <w:pPr>
        <w:pStyle w:val="BodyText"/>
      </w:pPr>
      <w:r w:rsidRPr="00FC7D9B">
        <w:rPr>
          <w:rStyle w:val="Underline"/>
        </w:rPr>
        <w:t>CHCAOD409D</w:t>
      </w:r>
      <w:r w:rsidRPr="00FC7D9B">
        <w:tab/>
      </w:r>
      <w:r w:rsidRPr="00FC7D9B">
        <w:rPr>
          <w:rStyle w:val="Underline"/>
        </w:rPr>
        <w:t>Provide alcohol and</w:t>
      </w:r>
      <w:r w:rsidRPr="00FC7D9B">
        <w:t>/</w:t>
      </w:r>
      <w:r w:rsidRPr="00FC7D9B">
        <w:rPr>
          <w:rStyle w:val="Underline"/>
        </w:rPr>
        <w:t>or other drug withdrawal services</w:t>
      </w:r>
      <w:r w:rsidRPr="00FC7D9B">
        <w:t xml:space="preserve"> </w:t>
      </w:r>
    </w:p>
    <w:p w:rsidR="00000000" w:rsidRPr="00FC7D9B" w:rsidP="00FC7D9B">
      <w:pPr>
        <w:pStyle w:val="BodyText"/>
      </w:pPr>
      <w:r w:rsidRPr="00FC7D9B">
        <w:rPr>
          <w:rStyle w:val="Underline"/>
        </w:rPr>
        <w:t>CHCAOD411A</w:t>
      </w:r>
      <w:r w:rsidRPr="00FC7D9B">
        <w:tab/>
      </w:r>
      <w:r w:rsidRPr="00FC7D9B">
        <w:rPr>
          <w:rStyle w:val="Underline"/>
        </w:rPr>
        <w:t>Provide interventions for pe</w:t>
      </w:r>
      <w:r w:rsidRPr="00FC7D9B">
        <w:rPr>
          <w:rStyle w:val="Underline"/>
        </w:rPr>
        <w:t>ople with alcohol and other drug issues</w:t>
      </w:r>
    </w:p>
    <w:p w:rsidR="00000000" w:rsidRPr="00FC7D9B" w:rsidP="00FC7D9B">
      <w:pPr>
        <w:pStyle w:val="BodyText"/>
      </w:pPr>
      <w:r w:rsidRPr="00FC7D9B">
        <w:rPr>
          <w:rStyle w:val="SpecialBold"/>
        </w:rPr>
        <w:t>Addressing complex needs</w:t>
      </w:r>
    </w:p>
    <w:p w:rsidR="00000000" w:rsidRPr="00FC7D9B" w:rsidP="00FC7D9B">
      <w:pPr>
        <w:pStyle w:val="BodyText"/>
      </w:pPr>
      <w:r w:rsidRPr="00FC7D9B">
        <w:rPr>
          <w:rStyle w:val="Underline"/>
        </w:rPr>
        <w:t>CHCAOD510A</w:t>
      </w:r>
      <w:r w:rsidRPr="00FC7D9B">
        <w:tab/>
      </w:r>
      <w:r w:rsidRPr="00FC7D9B">
        <w:rPr>
          <w:rStyle w:val="Underline"/>
        </w:rPr>
        <w:t>Work effectively with clients with complex alcohol and</w:t>
      </w:r>
      <w:r w:rsidRPr="00FC7D9B">
        <w:t>/</w:t>
      </w:r>
      <w:r w:rsidRPr="00FC7D9B">
        <w:rPr>
          <w:rStyle w:val="Underline"/>
        </w:rPr>
        <w:t>or other drugs issues</w:t>
      </w:r>
    </w:p>
    <w:p w:rsidR="00000000" w:rsidRPr="00FC7D9B" w:rsidP="00FC7D9B">
      <w:pPr>
        <w:pStyle w:val="BodyText"/>
      </w:pPr>
      <w:r w:rsidRPr="00FC7D9B">
        <w:rPr>
          <w:rStyle w:val="Underline"/>
        </w:rPr>
        <w:t>CHCCS401B</w:t>
      </w:r>
      <w:r w:rsidRPr="00FC7D9B">
        <w:tab/>
      </w:r>
      <w:r w:rsidRPr="00FC7D9B">
        <w:rPr>
          <w:rStyle w:val="Underline"/>
        </w:rPr>
        <w:t>Facilitate responsible behaviour</w:t>
      </w:r>
    </w:p>
    <w:p w:rsidR="00000000" w:rsidRPr="00FC7D9B" w:rsidP="00FC7D9B">
      <w:pPr>
        <w:pStyle w:val="BodyText"/>
      </w:pPr>
      <w:r w:rsidRPr="00FC7D9B">
        <w:rPr>
          <w:rStyle w:val="Underline"/>
        </w:rPr>
        <w:t>CHCCS416A</w:t>
      </w:r>
      <w:r w:rsidRPr="00FC7D9B">
        <w:tab/>
      </w:r>
      <w:r w:rsidRPr="00FC7D9B">
        <w:rPr>
          <w:rStyle w:val="Underline"/>
        </w:rPr>
        <w:t>Assess and provide services for clients with compl</w:t>
      </w:r>
      <w:r w:rsidRPr="00FC7D9B">
        <w:rPr>
          <w:rStyle w:val="Underline"/>
        </w:rPr>
        <w:t>ex needs</w:t>
      </w:r>
    </w:p>
    <w:p w:rsidR="00000000" w:rsidRPr="00FC7D9B" w:rsidP="00FC7D9B">
      <w:pPr>
        <w:pStyle w:val="BodyText"/>
      </w:pPr>
      <w:r w:rsidRPr="00FC7D9B">
        <w:rPr>
          <w:rStyle w:val="Underline"/>
        </w:rPr>
        <w:t>CHCCS504A</w:t>
      </w:r>
      <w:r w:rsidRPr="00FC7D9B">
        <w:tab/>
      </w:r>
      <w:r w:rsidRPr="00FC7D9B">
        <w:rPr>
          <w:rStyle w:val="Underline"/>
        </w:rPr>
        <w:t>Provide services to clients with complex needs</w:t>
      </w:r>
    </w:p>
    <w:p w:rsidR="00000000" w:rsidRPr="00FC7D9B" w:rsidP="00FC7D9B">
      <w:pPr>
        <w:pStyle w:val="BodyText"/>
      </w:pPr>
      <w:r w:rsidRPr="00FC7D9B">
        <w:rPr>
          <w:rStyle w:val="Underline"/>
        </w:rPr>
        <w:t>CHCLLN403A</w:t>
      </w:r>
      <w:r w:rsidRPr="00FC7D9B">
        <w:tab/>
      </w:r>
      <w:r w:rsidRPr="00FC7D9B">
        <w:rPr>
          <w:rStyle w:val="Underline"/>
        </w:rPr>
        <w:t>Identify clients with language</w:t>
      </w:r>
      <w:r w:rsidRPr="00FC7D9B">
        <w:t xml:space="preserve">, </w:t>
      </w:r>
      <w:r w:rsidRPr="00FC7D9B">
        <w:rPr>
          <w:rStyle w:val="Underline"/>
        </w:rPr>
        <w:t>literacy and numeracy needs and respond effectively</w:t>
      </w:r>
    </w:p>
    <w:p w:rsidR="00000000" w:rsidRPr="00FC7D9B" w:rsidP="00FC7D9B">
      <w:pPr>
        <w:pStyle w:val="BodyText"/>
      </w:pPr>
      <w:r w:rsidRPr="00FC7D9B">
        <w:rPr>
          <w:rStyle w:val="Underline"/>
        </w:rPr>
        <w:t>CHCMH408B</w:t>
      </w:r>
      <w:r w:rsidRPr="00FC7D9B">
        <w:tab/>
      </w:r>
      <w:r w:rsidRPr="00FC7D9B">
        <w:rPr>
          <w:rStyle w:val="Underline"/>
        </w:rPr>
        <w:t>Provide interventions to meet the needs of consumers with mental health and AOD issue</w:t>
      </w:r>
      <w:r w:rsidRPr="00FC7D9B">
        <w:rPr>
          <w:rStyle w:val="Underline"/>
        </w:rPr>
        <w:t>s</w:t>
      </w:r>
    </w:p>
    <w:p w:rsidR="00000000" w:rsidRPr="00FC7D9B" w:rsidP="00FC7D9B">
      <w:pPr>
        <w:pStyle w:val="BodyText"/>
      </w:pPr>
      <w:r w:rsidRPr="00FC7D9B">
        <w:rPr>
          <w:rStyle w:val="Underline"/>
        </w:rPr>
        <w:t>CHCMH411A</w:t>
      </w:r>
      <w:r w:rsidRPr="00FC7D9B">
        <w:tab/>
      </w:r>
      <w:r w:rsidRPr="00FC7D9B">
        <w:rPr>
          <w:rStyle w:val="Underline"/>
        </w:rPr>
        <w:t>Work with people with mental health issues</w:t>
      </w:r>
    </w:p>
    <w:p w:rsidR="00000000" w:rsidRPr="00FC7D9B" w:rsidP="00FC7D9B">
      <w:pPr>
        <w:pStyle w:val="BodyText"/>
      </w:pPr>
      <w:r w:rsidRPr="00FC7D9B">
        <w:rPr>
          <w:rStyle w:val="Underline"/>
        </w:rPr>
        <w:t>CHCORG428A</w:t>
      </w:r>
      <w:r w:rsidRPr="00FC7D9B">
        <w:tab/>
      </w:r>
      <w:r w:rsidRPr="00FC7D9B">
        <w:rPr>
          <w:rStyle w:val="Underline"/>
        </w:rPr>
        <w:t>Reflect on and improve own professional practice</w:t>
      </w:r>
    </w:p>
    <w:p w:rsidR="00000000" w:rsidRPr="00FC7D9B" w:rsidP="00FC7D9B">
      <w:pPr>
        <w:pStyle w:val="BodyText"/>
      </w:pPr>
      <w:r w:rsidRPr="00FC7D9B">
        <w:rPr>
          <w:rStyle w:val="SpecialBold"/>
        </w:rPr>
        <w:t>Work in residential settings</w:t>
      </w:r>
    </w:p>
    <w:p w:rsidR="00000000" w:rsidRPr="00FC7D9B" w:rsidP="00FC7D9B">
      <w:pPr>
        <w:pStyle w:val="BodyText"/>
      </w:pPr>
      <w:r w:rsidRPr="00FC7D9B">
        <w:rPr>
          <w:rStyle w:val="Underline"/>
        </w:rPr>
        <w:t>CHCCS305B</w:t>
      </w:r>
      <w:r w:rsidRPr="00FC7D9B">
        <w:tab/>
      </w:r>
      <w:r w:rsidRPr="00FC7D9B">
        <w:rPr>
          <w:rStyle w:val="Underline"/>
        </w:rPr>
        <w:t>Assist clients with medication</w:t>
      </w:r>
      <w:r w:rsidRPr="00FC7D9B">
        <w:t xml:space="preserve"> (</w:t>
      </w:r>
      <w:r w:rsidRPr="00FC7D9B">
        <w:rPr>
          <w:rStyle w:val="Emphasis"/>
        </w:rPr>
        <w:t>Note pre</w:t>
      </w:r>
      <w:r w:rsidRPr="00FC7D9B">
        <w:t>-</w:t>
      </w:r>
      <w:r w:rsidRPr="00FC7D9B">
        <w:rPr>
          <w:rStyle w:val="Emphasis"/>
        </w:rPr>
        <w:t>requisite</w:t>
      </w:r>
      <w:r w:rsidRPr="00FC7D9B">
        <w:t xml:space="preserve"> HLTAP301B)</w:t>
      </w:r>
    </w:p>
    <w:p w:rsidR="00000000" w:rsidRPr="00FC7D9B" w:rsidP="00FC7D9B">
      <w:pPr>
        <w:pStyle w:val="BodyText"/>
      </w:pPr>
      <w:r w:rsidRPr="00FC7D9B">
        <w:rPr>
          <w:rStyle w:val="Underline"/>
        </w:rPr>
        <w:t>CHCCS419B</w:t>
      </w:r>
      <w:r w:rsidRPr="00FC7D9B">
        <w:tab/>
      </w:r>
      <w:r w:rsidRPr="00FC7D9B">
        <w:rPr>
          <w:rStyle w:val="Underline"/>
        </w:rPr>
        <w:t>Provide support services to clients</w:t>
      </w:r>
    </w:p>
    <w:p w:rsidR="00000000" w:rsidRPr="00FC7D9B" w:rsidP="00FC7D9B">
      <w:pPr>
        <w:pStyle w:val="BodyText"/>
      </w:pPr>
      <w:r w:rsidRPr="00FC7D9B">
        <w:rPr>
          <w:rStyle w:val="Underline"/>
        </w:rPr>
        <w:t>HLTAP301B</w:t>
      </w:r>
      <w:r w:rsidRPr="00FC7D9B">
        <w:tab/>
      </w:r>
      <w:r w:rsidRPr="00FC7D9B">
        <w:rPr>
          <w:rStyle w:val="Underline"/>
        </w:rPr>
        <w:t>Recognise healthy body systems in a health care context</w:t>
      </w:r>
    </w:p>
    <w:p w:rsidR="00000000" w:rsidRPr="00FC7D9B" w:rsidP="00FC7D9B">
      <w:pPr>
        <w:pStyle w:val="BodyText"/>
      </w:pPr>
      <w:r w:rsidRPr="00FC7D9B">
        <w:rPr>
          <w:rStyle w:val="Underline"/>
        </w:rPr>
        <w:t>HLTCSD306C</w:t>
      </w:r>
      <w:r w:rsidRPr="00FC7D9B">
        <w:tab/>
      </w:r>
      <w:r w:rsidRPr="00FC7D9B">
        <w:rPr>
          <w:rStyle w:val="Underline"/>
        </w:rPr>
        <w:t>Respond effectively to difficult or challenging behaviour</w:t>
      </w:r>
    </w:p>
    <w:p w:rsidR="00000000" w:rsidRPr="00FC7D9B" w:rsidP="00FC7D9B">
      <w:pPr>
        <w:pStyle w:val="BodyText"/>
      </w:pPr>
      <w:r w:rsidRPr="00FC7D9B">
        <w:rPr>
          <w:rStyle w:val="SpecialBold"/>
        </w:rPr>
        <w:t>Outreach and home based work</w:t>
      </w:r>
    </w:p>
    <w:p w:rsidR="00000000" w:rsidRPr="00FC7D9B" w:rsidP="00FC7D9B">
      <w:pPr>
        <w:pStyle w:val="BodyText"/>
      </w:pPr>
      <w:r w:rsidRPr="00FC7D9B">
        <w:rPr>
          <w:rStyle w:val="Underline"/>
        </w:rPr>
        <w:t>CHCAD401D</w:t>
      </w:r>
      <w:r w:rsidRPr="00FC7D9B">
        <w:tab/>
      </w:r>
      <w:r w:rsidRPr="00FC7D9B">
        <w:rPr>
          <w:rStyle w:val="Underline"/>
        </w:rPr>
        <w:t>Advocate for clients</w:t>
      </w:r>
    </w:p>
    <w:p w:rsidR="00000000" w:rsidRPr="00FC7D9B" w:rsidP="00FC7D9B">
      <w:pPr>
        <w:pStyle w:val="BodyText"/>
      </w:pPr>
      <w:r w:rsidRPr="00FC7D9B">
        <w:rPr>
          <w:rStyle w:val="Underline"/>
        </w:rPr>
        <w:t>CHCCH410A</w:t>
      </w:r>
      <w:r w:rsidRPr="00FC7D9B">
        <w:tab/>
      </w:r>
      <w:r w:rsidRPr="00FC7D9B">
        <w:rPr>
          <w:rStyle w:val="Underline"/>
        </w:rPr>
        <w:t>Manage and main</w:t>
      </w:r>
      <w:r w:rsidRPr="00FC7D9B">
        <w:rPr>
          <w:rStyle w:val="Underline"/>
        </w:rPr>
        <w:t>tain tenancy agreements and services</w:t>
      </w:r>
    </w:p>
    <w:p w:rsidR="00000000" w:rsidRPr="00FC7D9B" w:rsidP="00FC7D9B">
      <w:pPr>
        <w:pStyle w:val="BodyText"/>
      </w:pPr>
      <w:r w:rsidRPr="00FC7D9B">
        <w:rPr>
          <w:rStyle w:val="Underline"/>
        </w:rPr>
        <w:t>CHCCH427A</w:t>
      </w:r>
      <w:r w:rsidRPr="00FC7D9B">
        <w:tab/>
      </w:r>
      <w:r w:rsidRPr="00FC7D9B">
        <w:rPr>
          <w:rStyle w:val="Underline"/>
        </w:rPr>
        <w:t>Work effectively with people experiencing or at risk of homelessness</w:t>
      </w:r>
    </w:p>
    <w:p w:rsidR="00000000" w:rsidRPr="00FC7D9B" w:rsidP="00FC7D9B">
      <w:pPr>
        <w:pStyle w:val="BodyText"/>
      </w:pPr>
      <w:r w:rsidRPr="00FC7D9B">
        <w:rPr>
          <w:rStyle w:val="Underline"/>
        </w:rPr>
        <w:t>CHCCH427A</w:t>
      </w:r>
      <w:r w:rsidRPr="00FC7D9B">
        <w:tab/>
      </w:r>
      <w:r w:rsidRPr="00FC7D9B">
        <w:rPr>
          <w:rStyle w:val="Underline"/>
        </w:rPr>
        <w:t>Work effectively with people experiencing or at risk of homelessness</w:t>
      </w:r>
    </w:p>
    <w:p w:rsidR="00000000" w:rsidRPr="00FC7D9B" w:rsidP="00FC7D9B">
      <w:pPr>
        <w:pStyle w:val="BodyText"/>
      </w:pPr>
      <w:r w:rsidRPr="00FC7D9B">
        <w:rPr>
          <w:rStyle w:val="Underline"/>
        </w:rPr>
        <w:t>CHCCH522A</w:t>
      </w:r>
      <w:r w:rsidRPr="00FC7D9B">
        <w:tab/>
      </w:r>
      <w:r w:rsidRPr="00FC7D9B">
        <w:rPr>
          <w:rStyle w:val="Underline"/>
        </w:rPr>
        <w:t>Undertake outreach work</w:t>
      </w:r>
    </w:p>
    <w:p w:rsidR="00000000" w:rsidRPr="00FC7D9B" w:rsidP="00FC7D9B">
      <w:pPr>
        <w:pStyle w:val="BodyText"/>
      </w:pPr>
      <w:r w:rsidRPr="00FC7D9B">
        <w:rPr>
          <w:rStyle w:val="Underline"/>
        </w:rPr>
        <w:t>CHCCS403B</w:t>
      </w:r>
      <w:r w:rsidRPr="00FC7D9B">
        <w:tab/>
      </w:r>
      <w:r w:rsidRPr="00FC7D9B">
        <w:rPr>
          <w:rStyle w:val="Underline"/>
        </w:rPr>
        <w:t>Provide brief int</w:t>
      </w:r>
      <w:r w:rsidRPr="00FC7D9B">
        <w:rPr>
          <w:rStyle w:val="Underline"/>
        </w:rPr>
        <w:t>ervention</w:t>
      </w:r>
    </w:p>
    <w:p w:rsidR="00000000" w:rsidRPr="00FC7D9B" w:rsidP="00FC7D9B">
      <w:pPr>
        <w:pStyle w:val="BodyText"/>
      </w:pPr>
      <w:r w:rsidRPr="00FC7D9B">
        <w:rPr>
          <w:rStyle w:val="Underline"/>
        </w:rPr>
        <w:t>CHCDIS301B</w:t>
      </w:r>
      <w:r w:rsidRPr="00FC7D9B">
        <w:tab/>
      </w:r>
      <w:r w:rsidRPr="00FC7D9B">
        <w:rPr>
          <w:rStyle w:val="Underline"/>
        </w:rPr>
        <w:t>Work effectively with people with a disability</w:t>
      </w:r>
    </w:p>
    <w:p w:rsidR="00000000" w:rsidRPr="00FC7D9B" w:rsidP="00FC7D9B">
      <w:pPr>
        <w:pStyle w:val="BodyText"/>
      </w:pPr>
      <w:r w:rsidRPr="00FC7D9B">
        <w:rPr>
          <w:rStyle w:val="Underline"/>
        </w:rPr>
        <w:t>CHCDIS410A</w:t>
      </w:r>
      <w:r w:rsidRPr="00FC7D9B">
        <w:tab/>
      </w:r>
      <w:r w:rsidRPr="00FC7D9B">
        <w:rPr>
          <w:rStyle w:val="Underline"/>
        </w:rPr>
        <w:t>Facilitate community participation and inclusion</w:t>
      </w:r>
    </w:p>
    <w:p w:rsidR="00000000" w:rsidRPr="00FC7D9B" w:rsidP="00FC7D9B">
      <w:pPr>
        <w:pStyle w:val="BodyText"/>
      </w:pPr>
      <w:r w:rsidRPr="00FC7D9B">
        <w:rPr>
          <w:rStyle w:val="Underline"/>
        </w:rPr>
        <w:t>CHCICS406A</w:t>
      </w:r>
      <w:r w:rsidRPr="00FC7D9B">
        <w:tab/>
      </w:r>
      <w:r w:rsidRPr="00FC7D9B">
        <w:rPr>
          <w:rStyle w:val="Underline"/>
        </w:rPr>
        <w:t>Support client self management</w:t>
      </w:r>
    </w:p>
    <w:p w:rsidR="00000000" w:rsidRPr="00FC7D9B" w:rsidP="00FC7D9B">
      <w:pPr>
        <w:pStyle w:val="BodyText"/>
      </w:pPr>
      <w:r w:rsidRPr="00FC7D9B">
        <w:rPr>
          <w:rStyle w:val="Underline"/>
        </w:rPr>
        <w:t>CHCICS407A</w:t>
      </w:r>
      <w:r w:rsidRPr="00FC7D9B">
        <w:tab/>
      </w:r>
      <w:r w:rsidRPr="00FC7D9B">
        <w:rPr>
          <w:rStyle w:val="Underline"/>
        </w:rPr>
        <w:t>Support positive lifestyle</w:t>
      </w:r>
    </w:p>
    <w:p w:rsidR="00000000" w:rsidRPr="00FC7D9B" w:rsidP="00FC7D9B">
      <w:pPr>
        <w:pStyle w:val="BodyText"/>
      </w:pPr>
      <w:r w:rsidRPr="00FC7D9B">
        <w:rPr>
          <w:rStyle w:val="Underline"/>
        </w:rPr>
        <w:t>HLTRAH302B</w:t>
      </w:r>
      <w:r w:rsidRPr="00FC7D9B">
        <w:tab/>
      </w:r>
      <w:r w:rsidRPr="00FC7D9B">
        <w:rPr>
          <w:rStyle w:val="Underline"/>
        </w:rPr>
        <w:t>Undertake home visits</w:t>
      </w:r>
    </w:p>
    <w:p w:rsidR="00000000" w:rsidRPr="00FC7D9B" w:rsidP="00FC7D9B">
      <w:pPr>
        <w:pStyle w:val="BodyText"/>
      </w:pPr>
      <w:r w:rsidRPr="00FC7D9B">
        <w:rPr>
          <w:rStyle w:val="SpecialBold"/>
        </w:rPr>
        <w:t>Group and commu</w:t>
      </w:r>
      <w:r w:rsidRPr="00FC7D9B">
        <w:rPr>
          <w:rStyle w:val="SpecialBold"/>
        </w:rPr>
        <w:t>nity based work</w:t>
      </w:r>
    </w:p>
    <w:p w:rsidR="00000000" w:rsidRPr="00FC7D9B" w:rsidP="00FC7D9B">
      <w:pPr>
        <w:pStyle w:val="BodyText"/>
      </w:pPr>
      <w:r w:rsidRPr="00FC7D9B">
        <w:rPr>
          <w:rStyle w:val="Underline"/>
        </w:rPr>
        <w:t>CHCCD402A</w:t>
      </w:r>
      <w:r w:rsidRPr="00FC7D9B">
        <w:tab/>
      </w:r>
      <w:r w:rsidRPr="00FC7D9B">
        <w:rPr>
          <w:rStyle w:val="Underline"/>
        </w:rPr>
        <w:t>Develop and provide community education projects</w:t>
      </w:r>
    </w:p>
    <w:p w:rsidR="00000000" w:rsidRPr="00FC7D9B" w:rsidP="00FC7D9B">
      <w:pPr>
        <w:pStyle w:val="BodyText"/>
      </w:pPr>
      <w:r w:rsidRPr="00FC7D9B">
        <w:rPr>
          <w:rStyle w:val="Underline"/>
        </w:rPr>
        <w:t>CHCCD404D</w:t>
      </w:r>
      <w:r w:rsidRPr="00FC7D9B">
        <w:tab/>
      </w:r>
      <w:r w:rsidRPr="00FC7D9B">
        <w:rPr>
          <w:rStyle w:val="Underline"/>
        </w:rPr>
        <w:t>Develop and implement community programs</w:t>
      </w:r>
    </w:p>
    <w:p w:rsidR="00000000" w:rsidRPr="00FC7D9B" w:rsidP="00FC7D9B">
      <w:pPr>
        <w:pStyle w:val="BodyText"/>
      </w:pPr>
      <w:r w:rsidRPr="00FC7D9B">
        <w:rPr>
          <w:rStyle w:val="Underline"/>
        </w:rPr>
        <w:t>CHCCD420A</w:t>
      </w:r>
      <w:r w:rsidRPr="00FC7D9B">
        <w:tab/>
      </w:r>
      <w:r w:rsidRPr="00FC7D9B">
        <w:rPr>
          <w:rStyle w:val="Underline"/>
        </w:rPr>
        <w:t>Work to empower Aboriginal and</w:t>
      </w:r>
      <w:r w:rsidRPr="00FC7D9B">
        <w:t>/</w:t>
      </w:r>
      <w:r w:rsidRPr="00FC7D9B">
        <w:rPr>
          <w:rStyle w:val="Underline"/>
        </w:rPr>
        <w:t>or Torres Strait Islander communities</w:t>
      </w:r>
    </w:p>
    <w:p w:rsidR="00000000" w:rsidRPr="00FC7D9B" w:rsidP="00FC7D9B">
      <w:pPr>
        <w:pStyle w:val="BodyText"/>
      </w:pPr>
      <w:r w:rsidRPr="00FC7D9B">
        <w:rPr>
          <w:rStyle w:val="Underline"/>
        </w:rPr>
        <w:t>CHCCS414A</w:t>
      </w:r>
      <w:r w:rsidRPr="00FC7D9B">
        <w:tab/>
      </w:r>
      <w:r w:rsidRPr="00FC7D9B">
        <w:rPr>
          <w:rStyle w:val="Underline"/>
        </w:rPr>
        <w:t>Provide education and support on parenting</w:t>
      </w:r>
      <w:r w:rsidRPr="00FC7D9B">
        <w:t xml:space="preserve">, </w:t>
      </w:r>
      <w:r w:rsidRPr="00FC7D9B">
        <w:rPr>
          <w:rStyle w:val="Underline"/>
        </w:rPr>
        <w:t>health and well being</w:t>
      </w:r>
    </w:p>
    <w:p w:rsidR="00000000" w:rsidRPr="00FC7D9B" w:rsidP="00FC7D9B">
      <w:pPr>
        <w:pStyle w:val="BodyText"/>
      </w:pPr>
      <w:r w:rsidRPr="00FC7D9B">
        <w:rPr>
          <w:rStyle w:val="Underline"/>
        </w:rPr>
        <w:t>CHCCS421A</w:t>
      </w:r>
      <w:r w:rsidRPr="00FC7D9B">
        <w:tab/>
      </w:r>
      <w:r w:rsidRPr="00FC7D9B">
        <w:rPr>
          <w:rStyle w:val="Underline"/>
        </w:rPr>
        <w:t>Undertake community sector work within own community</w:t>
      </w:r>
    </w:p>
    <w:p w:rsidR="00000000" w:rsidRPr="00FC7D9B" w:rsidP="00FC7D9B">
      <w:pPr>
        <w:pStyle w:val="BodyText"/>
      </w:pPr>
      <w:r w:rsidRPr="00FC7D9B">
        <w:rPr>
          <w:rStyle w:val="Underline"/>
        </w:rPr>
        <w:t>CHCICS405A</w:t>
      </w:r>
      <w:r w:rsidRPr="00FC7D9B">
        <w:tab/>
      </w:r>
      <w:r w:rsidRPr="00FC7D9B">
        <w:rPr>
          <w:rStyle w:val="Underline"/>
        </w:rPr>
        <w:t>Facilitate groups for individual outcomes</w:t>
      </w:r>
    </w:p>
    <w:p w:rsidR="00000000" w:rsidRPr="00FC7D9B" w:rsidP="00FC7D9B">
      <w:pPr>
        <w:pStyle w:val="BodyText"/>
      </w:pPr>
      <w:r w:rsidRPr="00FC7D9B">
        <w:rPr>
          <w:rStyle w:val="Underline"/>
        </w:rPr>
        <w:t>CHCNET404A</w:t>
      </w:r>
      <w:r w:rsidRPr="00FC7D9B">
        <w:tab/>
      </w:r>
      <w:r w:rsidRPr="00FC7D9B">
        <w:rPr>
          <w:rStyle w:val="Underline"/>
        </w:rPr>
        <w:t>Facilitate links with other services</w:t>
      </w:r>
    </w:p>
    <w:p w:rsidR="00000000" w:rsidRPr="00FC7D9B" w:rsidP="00FC7D9B">
      <w:pPr>
        <w:pStyle w:val="BodyText"/>
      </w:pPr>
      <w:r w:rsidRPr="00FC7D9B">
        <w:rPr>
          <w:rStyle w:val="Underline"/>
        </w:rPr>
        <w:t>CHCPROM401B</w:t>
      </w:r>
      <w:r w:rsidRPr="00FC7D9B">
        <w:tab/>
      </w:r>
      <w:r w:rsidRPr="00FC7D9B">
        <w:rPr>
          <w:rStyle w:val="Underline"/>
        </w:rPr>
        <w:t>Share health i</w:t>
      </w:r>
      <w:r w:rsidRPr="00FC7D9B">
        <w:rPr>
          <w:rStyle w:val="Underline"/>
        </w:rPr>
        <w:t>nformation</w:t>
      </w:r>
    </w:p>
    <w:p w:rsidR="00000000" w:rsidRPr="00FC7D9B" w:rsidP="00FC7D9B">
      <w:pPr>
        <w:pStyle w:val="BodyText"/>
      </w:pPr>
      <w:r w:rsidRPr="00FC7D9B">
        <w:rPr>
          <w:rStyle w:val="Underline"/>
        </w:rPr>
        <w:t>CHCPROM502B</w:t>
      </w:r>
      <w:r w:rsidRPr="00FC7D9B">
        <w:tab/>
      </w:r>
      <w:r w:rsidRPr="00FC7D9B">
        <w:rPr>
          <w:rStyle w:val="Underline"/>
        </w:rPr>
        <w:t>Implement health promotion and community intervention</w:t>
      </w:r>
    </w:p>
    <w:p w:rsidR="00000000" w:rsidRPr="00FC7D9B" w:rsidP="00FC7D9B">
      <w:pPr>
        <w:pStyle w:val="BodyText"/>
      </w:pPr>
      <w:r w:rsidRPr="00FC7D9B">
        <w:rPr>
          <w:rStyle w:val="Underline"/>
        </w:rPr>
        <w:t>CHCPROM503A</w:t>
      </w:r>
      <w:r w:rsidRPr="00FC7D9B">
        <w:tab/>
      </w:r>
      <w:r w:rsidRPr="00FC7D9B">
        <w:rPr>
          <w:rStyle w:val="Underline"/>
        </w:rPr>
        <w:t>Provide community focused promotion and prevention strategies</w:t>
      </w:r>
    </w:p>
    <w:p w:rsidR="00000000" w:rsidRPr="00FC7D9B" w:rsidP="00FC7D9B">
      <w:pPr>
        <w:pStyle w:val="BodyText"/>
      </w:pPr>
      <w:r w:rsidRPr="00FC7D9B">
        <w:rPr>
          <w:rStyle w:val="SpecialBold"/>
        </w:rPr>
        <w:t>Working with children</w:t>
      </w:r>
      <w:r w:rsidRPr="00FC7D9B">
        <w:t xml:space="preserve">, </w:t>
      </w:r>
      <w:r w:rsidRPr="00FC7D9B">
        <w:rPr>
          <w:rStyle w:val="SpecialBold"/>
        </w:rPr>
        <w:t>youth and families</w:t>
      </w:r>
    </w:p>
    <w:p w:rsidR="00000000" w:rsidRPr="00FC7D9B" w:rsidP="00FC7D9B">
      <w:pPr>
        <w:pStyle w:val="BodyText"/>
      </w:pPr>
      <w:r w:rsidRPr="00FC7D9B">
        <w:rPr>
          <w:rStyle w:val="Underline"/>
        </w:rPr>
        <w:t>CHCCHILD404A</w:t>
      </w:r>
      <w:r w:rsidRPr="00FC7D9B">
        <w:tab/>
      </w:r>
      <w:r w:rsidRPr="00FC7D9B">
        <w:rPr>
          <w:rStyle w:val="Underline"/>
        </w:rPr>
        <w:t>Support the rights and safety of children and young people</w:t>
      </w:r>
    </w:p>
    <w:p w:rsidR="00000000" w:rsidRPr="00FC7D9B" w:rsidP="00FC7D9B">
      <w:pPr>
        <w:pStyle w:val="BodyText"/>
      </w:pPr>
      <w:r w:rsidRPr="00FC7D9B">
        <w:rPr>
          <w:rStyle w:val="Underline"/>
        </w:rPr>
        <w:t>CHCCS414A</w:t>
      </w:r>
      <w:r w:rsidRPr="00FC7D9B">
        <w:tab/>
      </w:r>
      <w:r w:rsidRPr="00FC7D9B">
        <w:rPr>
          <w:rStyle w:val="Underline"/>
        </w:rPr>
        <w:t>Provide education and support on parenting</w:t>
      </w:r>
      <w:r w:rsidRPr="00FC7D9B">
        <w:t xml:space="preserve">, </w:t>
      </w:r>
      <w:r w:rsidRPr="00FC7D9B">
        <w:rPr>
          <w:rStyle w:val="Underline"/>
        </w:rPr>
        <w:t>health and well being</w:t>
      </w:r>
    </w:p>
    <w:p w:rsidR="00000000" w:rsidRPr="00FC7D9B" w:rsidP="00FC7D9B">
      <w:pPr>
        <w:pStyle w:val="BodyText"/>
      </w:pPr>
      <w:r w:rsidRPr="00FC7D9B">
        <w:rPr>
          <w:rStyle w:val="Underline"/>
        </w:rPr>
        <w:t>CHCRF402B</w:t>
      </w:r>
      <w:r w:rsidRPr="00FC7D9B">
        <w:tab/>
      </w:r>
      <w:r w:rsidRPr="00FC7D9B">
        <w:rPr>
          <w:rStyle w:val="Underline"/>
        </w:rPr>
        <w:t>Provide intervention support to children and families</w:t>
      </w:r>
    </w:p>
    <w:p w:rsidR="00000000" w:rsidRPr="00FC7D9B" w:rsidP="00FC7D9B">
      <w:pPr>
        <w:pStyle w:val="BodyText"/>
      </w:pPr>
      <w:r w:rsidRPr="00FC7D9B">
        <w:rPr>
          <w:rStyle w:val="Underline"/>
        </w:rPr>
        <w:t>CHCYTH511B</w:t>
      </w:r>
      <w:r w:rsidRPr="00FC7D9B">
        <w:tab/>
      </w:r>
      <w:r w:rsidRPr="00FC7D9B">
        <w:rPr>
          <w:rStyle w:val="Underline"/>
        </w:rPr>
        <w:t>Work effectively with young people and their f</w:t>
      </w:r>
      <w:r w:rsidRPr="00FC7D9B">
        <w:rPr>
          <w:rStyle w:val="Underline"/>
        </w:rPr>
        <w:t>amilies</w:t>
      </w:r>
    </w:p>
    <w:p w:rsidR="00000000" w:rsidRPr="00FC7D9B" w:rsidP="00FC7D9B">
      <w:pPr>
        <w:pStyle w:val="BodyText"/>
      </w:pPr>
      <w:r w:rsidRPr="00FC7D9B">
        <w:rPr>
          <w:rStyle w:val="SpecialBold"/>
        </w:rPr>
        <w:t>Working with families and carers</w:t>
      </w:r>
    </w:p>
    <w:p w:rsidR="00000000" w:rsidRPr="00FC7D9B" w:rsidP="00FC7D9B">
      <w:pPr>
        <w:pStyle w:val="BodyText"/>
      </w:pPr>
      <w:r w:rsidRPr="00FC7D9B">
        <w:rPr>
          <w:rStyle w:val="Underline"/>
        </w:rPr>
        <w:t>CHCCS417A</w:t>
      </w:r>
      <w:r w:rsidRPr="00FC7D9B">
        <w:tab/>
      </w:r>
      <w:r w:rsidRPr="00FC7D9B">
        <w:rPr>
          <w:rStyle w:val="Underline"/>
        </w:rPr>
        <w:t>Provide support and care relating to suicide bereavement</w:t>
      </w:r>
    </w:p>
    <w:p w:rsidR="00000000" w:rsidRPr="00FC7D9B" w:rsidP="00FC7D9B">
      <w:pPr>
        <w:pStyle w:val="BodyText"/>
      </w:pPr>
      <w:r w:rsidRPr="00FC7D9B">
        <w:rPr>
          <w:rStyle w:val="Underline"/>
        </w:rPr>
        <w:t>CHCCS426A</w:t>
      </w:r>
      <w:r w:rsidRPr="00FC7D9B">
        <w:tab/>
      </w:r>
      <w:r w:rsidRPr="00FC7D9B">
        <w:rPr>
          <w:rStyle w:val="Underline"/>
        </w:rPr>
        <w:t>Provide support and care relating to loss and grief</w:t>
      </w:r>
    </w:p>
    <w:p w:rsidR="00000000" w:rsidRPr="00FC7D9B" w:rsidP="00FC7D9B">
      <w:pPr>
        <w:pStyle w:val="BodyText"/>
      </w:pPr>
      <w:r w:rsidRPr="00FC7D9B">
        <w:rPr>
          <w:rStyle w:val="Underline"/>
        </w:rPr>
        <w:t>CHCMH409A</w:t>
      </w:r>
      <w:r w:rsidRPr="00FC7D9B">
        <w:tab/>
      </w:r>
      <w:r w:rsidRPr="00FC7D9B">
        <w:rPr>
          <w:rStyle w:val="Underline"/>
        </w:rPr>
        <w:t>Facilitate consumer</w:t>
      </w:r>
      <w:r w:rsidRPr="00FC7D9B">
        <w:t xml:space="preserve">, </w:t>
      </w:r>
      <w:r w:rsidRPr="00FC7D9B">
        <w:rPr>
          <w:rStyle w:val="Underline"/>
        </w:rPr>
        <w:t>family and carer participation in the recovery process</w:t>
      </w:r>
    </w:p>
    <w:p w:rsidR="00000000" w:rsidRPr="00FC7D9B" w:rsidP="00FC7D9B">
      <w:pPr>
        <w:pStyle w:val="BodyText"/>
      </w:pPr>
      <w:r w:rsidRPr="00FC7D9B">
        <w:rPr>
          <w:rStyle w:val="SpecialBold"/>
        </w:rPr>
        <w:t>Service coordination</w:t>
      </w:r>
    </w:p>
    <w:p w:rsidR="00000000" w:rsidRPr="00FC7D9B" w:rsidP="00FC7D9B">
      <w:pPr>
        <w:pStyle w:val="BodyText"/>
      </w:pPr>
      <w:r w:rsidRPr="00FC7D9B">
        <w:rPr>
          <w:rStyle w:val="Underline"/>
        </w:rPr>
        <w:t>CHCCOM403A</w:t>
      </w:r>
      <w:r w:rsidRPr="00FC7D9B">
        <w:tab/>
      </w:r>
      <w:r w:rsidRPr="00FC7D9B">
        <w:rPr>
          <w:rStyle w:val="Underline"/>
        </w:rPr>
        <w:t>Use targeted communication skills to build relationships</w:t>
      </w:r>
    </w:p>
    <w:p w:rsidR="00000000" w:rsidRPr="00FC7D9B" w:rsidP="00FC7D9B">
      <w:pPr>
        <w:pStyle w:val="BodyText"/>
      </w:pPr>
      <w:r w:rsidRPr="00FC7D9B">
        <w:rPr>
          <w:rStyle w:val="Underline"/>
        </w:rPr>
        <w:t>CHCCS503A</w:t>
      </w:r>
      <w:r w:rsidRPr="00FC7D9B">
        <w:tab/>
      </w:r>
      <w:r w:rsidRPr="00FC7D9B">
        <w:rPr>
          <w:rStyle w:val="Underline"/>
        </w:rPr>
        <w:t>Develop</w:t>
      </w:r>
      <w:r w:rsidRPr="00FC7D9B">
        <w:t xml:space="preserve">, </w:t>
      </w:r>
      <w:r w:rsidRPr="00FC7D9B">
        <w:rPr>
          <w:rStyle w:val="Underline"/>
        </w:rPr>
        <w:t>implement and review services and programs to meet client needs</w:t>
      </w:r>
    </w:p>
    <w:p w:rsidR="00000000" w:rsidRPr="00FC7D9B" w:rsidP="00FC7D9B">
      <w:pPr>
        <w:pStyle w:val="BodyText"/>
      </w:pPr>
      <w:r w:rsidRPr="00FC7D9B">
        <w:rPr>
          <w:rStyle w:val="Underline"/>
        </w:rPr>
        <w:t>CHCORG406B</w:t>
      </w:r>
      <w:r w:rsidRPr="00FC7D9B">
        <w:tab/>
      </w:r>
      <w:r w:rsidRPr="00FC7D9B">
        <w:rPr>
          <w:rStyle w:val="Underline"/>
        </w:rPr>
        <w:t>Supervise work</w:t>
      </w:r>
    </w:p>
    <w:p w:rsidR="00000000" w:rsidRPr="00FC7D9B" w:rsidP="00FC7D9B">
      <w:pPr>
        <w:pStyle w:val="BodyText"/>
      </w:pPr>
      <w:r w:rsidRPr="00FC7D9B">
        <w:rPr>
          <w:rStyle w:val="Underline"/>
        </w:rPr>
        <w:t>CHCORG423B</w:t>
      </w:r>
      <w:r w:rsidRPr="00FC7D9B">
        <w:tab/>
      </w:r>
      <w:r w:rsidRPr="00FC7D9B">
        <w:rPr>
          <w:rStyle w:val="Underline"/>
        </w:rPr>
        <w:t>Maintain quality service delivery</w:t>
      </w:r>
    </w:p>
    <w:p w:rsidR="00000000" w:rsidRPr="00FC7D9B" w:rsidP="00FC7D9B">
      <w:pPr>
        <w:pStyle w:val="BodyText"/>
      </w:pPr>
      <w:r w:rsidRPr="00FC7D9B">
        <w:rPr>
          <w:rStyle w:val="Underline"/>
        </w:rPr>
        <w:t>CHCORG428A</w:t>
      </w:r>
      <w:r w:rsidRPr="00FC7D9B">
        <w:tab/>
      </w:r>
      <w:r w:rsidRPr="00FC7D9B">
        <w:rPr>
          <w:rStyle w:val="Underline"/>
        </w:rPr>
        <w:t>Re</w:t>
      </w:r>
      <w:r w:rsidRPr="00FC7D9B">
        <w:rPr>
          <w:rStyle w:val="Underline"/>
        </w:rPr>
        <w:t>flect on and improve own professional practice</w:t>
      </w:r>
    </w:p>
    <w:p w:rsidR="00000000" w:rsidRPr="00FC7D9B" w:rsidP="00FC7D9B">
      <w:pPr>
        <w:pStyle w:val="BodyText"/>
      </w:pPr>
      <w:r w:rsidRPr="00FC7D9B">
        <w:rPr>
          <w:rStyle w:val="Underline"/>
        </w:rPr>
        <w:t>CHCPOL404A</w:t>
      </w:r>
      <w:r w:rsidRPr="00FC7D9B">
        <w:tab/>
      </w:r>
      <w:r w:rsidRPr="00FC7D9B">
        <w:rPr>
          <w:rStyle w:val="Underline"/>
        </w:rPr>
        <w:t>Undertake policy review</w:t>
      </w:r>
    </w:p>
    <w:p w:rsidR="00000000" w:rsidRPr="00FC7D9B" w:rsidP="00FC7D9B">
      <w:pPr>
        <w:pStyle w:val="BodyText"/>
      </w:pPr>
      <w:r w:rsidRPr="00FC7D9B">
        <w:rPr>
          <w:rStyle w:val="SpecialBold"/>
        </w:rPr>
        <w:t>First aid</w:t>
      </w:r>
      <w:r w:rsidRPr="00FC7D9B">
        <w:t xml:space="preserve"> </w:t>
      </w:r>
    </w:p>
    <w:p w:rsidR="00000000" w:rsidRPr="00FC7D9B" w:rsidP="00FC7D9B">
      <w:pPr>
        <w:pStyle w:val="BodyText"/>
      </w:pPr>
      <w:r w:rsidRPr="00FC7D9B">
        <w:rPr>
          <w:rStyle w:val="Emphasis"/>
        </w:rPr>
        <w:t>Note</w:t>
      </w:r>
      <w:r w:rsidRPr="00FC7D9B">
        <w:t xml:space="preserve">: </w:t>
      </w:r>
      <w:r w:rsidRPr="00FC7D9B">
        <w:rPr>
          <w:rStyle w:val="Emphasis"/>
        </w:rPr>
        <w:t>one</w:t>
      </w:r>
      <w:r w:rsidRPr="00FC7D9B">
        <w:t xml:space="preserve">, </w:t>
      </w:r>
      <w:r w:rsidRPr="00FC7D9B">
        <w:rPr>
          <w:rStyle w:val="Emphasis"/>
        </w:rPr>
        <w:t>two or three first aid units may be required</w:t>
      </w:r>
      <w:r w:rsidRPr="00FC7D9B">
        <w:t xml:space="preserve">, </w:t>
      </w:r>
      <w:r w:rsidRPr="00FC7D9B">
        <w:rPr>
          <w:rStyle w:val="Emphasis"/>
        </w:rPr>
        <w:t>depending on work role</w:t>
      </w:r>
    </w:p>
    <w:p w:rsidR="00000000" w:rsidRPr="00FC7D9B" w:rsidP="00FC7D9B">
      <w:pPr>
        <w:pStyle w:val="BodyText"/>
      </w:pPr>
      <w:r w:rsidRPr="00FC7D9B">
        <w:rPr>
          <w:rStyle w:val="Underline"/>
        </w:rPr>
        <w:t>HLTFA301C</w:t>
      </w:r>
      <w:r w:rsidRPr="00FC7D9B">
        <w:tab/>
      </w:r>
      <w:r w:rsidRPr="00FC7D9B">
        <w:rPr>
          <w:rStyle w:val="Underline"/>
        </w:rPr>
        <w:t>Apply first aid</w:t>
      </w:r>
    </w:p>
    <w:p w:rsidR="00000000" w:rsidRPr="00FC7D9B" w:rsidP="00FC7D9B">
      <w:pPr>
        <w:pStyle w:val="BodyText"/>
      </w:pPr>
      <w:r w:rsidRPr="00FC7D9B">
        <w:rPr>
          <w:rStyle w:val="Underline"/>
        </w:rPr>
        <w:t>HLTFA302B</w:t>
      </w:r>
      <w:r w:rsidRPr="00FC7D9B">
        <w:tab/>
      </w:r>
      <w:r w:rsidRPr="00FC7D9B">
        <w:rPr>
          <w:rStyle w:val="Underline"/>
        </w:rPr>
        <w:t>Provide first aid in remote situation</w:t>
      </w:r>
      <w:r w:rsidRPr="00FC7D9B">
        <w:t xml:space="preserve"> (</w:t>
      </w:r>
      <w:r w:rsidRPr="00FC7D9B">
        <w:rPr>
          <w:rStyle w:val="Emphasis"/>
        </w:rPr>
        <w:t>Note pre</w:t>
      </w:r>
      <w:r w:rsidRPr="00FC7D9B">
        <w:t>-</w:t>
      </w:r>
      <w:r w:rsidRPr="00FC7D9B">
        <w:rPr>
          <w:rStyle w:val="Emphasis"/>
        </w:rPr>
        <w:t>requisite</w:t>
      </w:r>
      <w:r w:rsidRPr="00FC7D9B">
        <w:t>: HLTFA301C)</w:t>
      </w:r>
    </w:p>
    <w:p w:rsidR="00000000" w:rsidRPr="00FC7D9B" w:rsidP="00FC7D9B">
      <w:pPr>
        <w:pStyle w:val="BodyText"/>
      </w:pPr>
      <w:r w:rsidRPr="00FC7D9B">
        <w:rPr>
          <w:rStyle w:val="Underline"/>
        </w:rPr>
        <w:t>HLTFA402C</w:t>
      </w:r>
      <w:r w:rsidRPr="00FC7D9B">
        <w:tab/>
      </w:r>
      <w:r w:rsidRPr="00FC7D9B">
        <w:rPr>
          <w:rStyle w:val="Underline"/>
        </w:rPr>
        <w:t>Apply advanced first aid</w:t>
      </w:r>
      <w:r w:rsidRPr="00FC7D9B">
        <w:t xml:space="preserve"> (</w:t>
      </w:r>
      <w:r w:rsidRPr="00FC7D9B">
        <w:rPr>
          <w:rStyle w:val="Emphasis"/>
        </w:rPr>
        <w:t>Note pre</w:t>
      </w:r>
      <w:r w:rsidRPr="00FC7D9B">
        <w:t>-</w:t>
      </w:r>
      <w:r w:rsidRPr="00FC7D9B">
        <w:rPr>
          <w:rStyle w:val="Emphasis"/>
        </w:rPr>
        <w:t>requisite</w:t>
      </w:r>
      <w:r w:rsidRPr="00FC7D9B">
        <w:t>: HLTFA301C)</w:t>
      </w:r>
    </w:p>
    <w:p w:rsidR="00000000" w:rsidRPr="00FC7D9B" w:rsidP="00FC7D9B">
      <w:pPr>
        <w:pStyle w:val="BodyText"/>
      </w:pPr>
      <w:r w:rsidRPr="00FC7D9B">
        <w:rPr>
          <w:rStyle w:val="SpecialBold"/>
        </w:rPr>
        <w:t>Administration and organisational support</w:t>
      </w:r>
    </w:p>
    <w:p w:rsidR="00000000" w:rsidRPr="00FC7D9B" w:rsidP="00FC7D9B">
      <w:pPr>
        <w:pStyle w:val="BodyText"/>
      </w:pPr>
      <w:r w:rsidRPr="00FC7D9B">
        <w:rPr>
          <w:rStyle w:val="Underline"/>
        </w:rPr>
        <w:t>BSBINM201A</w:t>
      </w:r>
      <w:r w:rsidRPr="00FC7D9B">
        <w:tab/>
      </w:r>
      <w:r w:rsidRPr="00FC7D9B">
        <w:rPr>
          <w:rStyle w:val="Underline"/>
        </w:rPr>
        <w:t>Process and maintain workplace information</w:t>
      </w:r>
    </w:p>
    <w:p w:rsidR="00000000" w:rsidRPr="00FC7D9B" w:rsidP="00FC7D9B">
      <w:pPr>
        <w:pStyle w:val="BodyText"/>
      </w:pPr>
      <w:r w:rsidRPr="00FC7D9B">
        <w:rPr>
          <w:rStyle w:val="Underline"/>
        </w:rPr>
        <w:t>CHCCH426B</w:t>
      </w:r>
      <w:r w:rsidRPr="00FC7D9B">
        <w:tab/>
      </w:r>
      <w:r w:rsidRPr="00FC7D9B">
        <w:rPr>
          <w:rStyle w:val="Underline"/>
        </w:rPr>
        <w:t>Support client participation in the organisation</w:t>
      </w:r>
    </w:p>
    <w:p w:rsidR="00000000" w:rsidRPr="00FC7D9B" w:rsidP="00FC7D9B">
      <w:pPr>
        <w:pStyle w:val="BodyText"/>
      </w:pPr>
      <w:r w:rsidRPr="00FC7D9B">
        <w:rPr>
          <w:rStyle w:val="Underline"/>
        </w:rPr>
        <w:t>CHCNET402A</w:t>
      </w:r>
      <w:r w:rsidRPr="00FC7D9B">
        <w:tab/>
      </w:r>
      <w:r w:rsidRPr="00FC7D9B">
        <w:rPr>
          <w:rStyle w:val="Underline"/>
        </w:rPr>
        <w:t>Establish and maintain effective networks</w:t>
      </w:r>
    </w:p>
    <w:p w:rsidR="00000000" w:rsidRPr="00FC7D9B" w:rsidP="00FC7D9B">
      <w:pPr>
        <w:pStyle w:val="BodyText"/>
      </w:pPr>
      <w:r w:rsidRPr="00FC7D9B">
        <w:rPr>
          <w:rStyle w:val="Underline"/>
        </w:rPr>
        <w:t>CHCORG405D</w:t>
      </w:r>
      <w:r w:rsidRPr="00FC7D9B">
        <w:tab/>
      </w:r>
      <w:r w:rsidRPr="00FC7D9B">
        <w:rPr>
          <w:rStyle w:val="Underline"/>
        </w:rPr>
        <w:t>Maintain an effective work environment</w:t>
      </w:r>
    </w:p>
    <w:p w:rsidR="00000000" w:rsidRPr="00FC7D9B" w:rsidP="00FC7D9B">
      <w:pPr>
        <w:pStyle w:val="BodyText"/>
      </w:pPr>
      <w:r w:rsidRPr="00FC7D9B">
        <w:rPr>
          <w:rStyle w:val="SpecialBold"/>
        </w:rPr>
        <w:t>Financial literacy education electives</w:t>
      </w:r>
    </w:p>
    <w:p w:rsidR="00000000" w:rsidRPr="00FC7D9B" w:rsidP="00FC7D9B">
      <w:pPr>
        <w:pStyle w:val="BodyText"/>
      </w:pPr>
      <w:r w:rsidRPr="00FC7D9B">
        <w:rPr>
          <w:rStyle w:val="Underline"/>
        </w:rPr>
        <w:t>CHCFLE301A</w:t>
      </w:r>
      <w:r w:rsidRPr="00FC7D9B">
        <w:tab/>
      </w:r>
      <w:r w:rsidRPr="00FC7D9B">
        <w:rPr>
          <w:rStyle w:val="Underline"/>
        </w:rPr>
        <w:t>Work with clients needing financial literacy education</w:t>
      </w:r>
    </w:p>
    <w:p w:rsidR="00000000" w:rsidRPr="00FC7D9B" w:rsidP="00FC7D9B">
      <w:pPr>
        <w:pStyle w:val="BodyText"/>
      </w:pPr>
      <w:r w:rsidRPr="00FC7D9B">
        <w:rPr>
          <w:rStyle w:val="Underline"/>
        </w:rPr>
        <w:t>CHCFLE302A</w:t>
      </w:r>
      <w:r w:rsidRPr="00FC7D9B">
        <w:tab/>
      </w:r>
      <w:r w:rsidRPr="00FC7D9B">
        <w:rPr>
          <w:rStyle w:val="Underline"/>
        </w:rPr>
        <w:t>Educate clients in fundamental financial literacy skills</w:t>
      </w:r>
    </w:p>
    <w:p w:rsidR="00000000" w:rsidRPr="00FC7D9B" w:rsidP="00FC7D9B">
      <w:pPr>
        <w:pStyle w:val="BodyText"/>
      </w:pPr>
      <w:r w:rsidRPr="00FC7D9B">
        <w:rPr>
          <w:rStyle w:val="Underline"/>
        </w:rPr>
        <w:t>CHCFLE303A</w:t>
      </w:r>
      <w:r w:rsidRPr="00FC7D9B">
        <w:tab/>
      </w:r>
      <w:r w:rsidRPr="00FC7D9B">
        <w:rPr>
          <w:rStyle w:val="Underline"/>
        </w:rPr>
        <w:t>Educate clients to understand debt and consumer credit</w:t>
      </w:r>
    </w:p>
    <w:p w:rsidR="00000000" w:rsidRPr="00FC7D9B" w:rsidP="00FC7D9B">
      <w:pPr>
        <w:pStyle w:val="BodyText"/>
      </w:pPr>
      <w:r w:rsidRPr="00FC7D9B">
        <w:rPr>
          <w:rStyle w:val="SpecialBold"/>
        </w:rPr>
        <w:t>Settlement work electives</w:t>
      </w:r>
    </w:p>
    <w:p w:rsidR="00000000" w:rsidRPr="00FC7D9B" w:rsidP="00FC7D9B">
      <w:pPr>
        <w:pStyle w:val="BodyText"/>
      </w:pPr>
      <w:r w:rsidRPr="00FC7D9B">
        <w:rPr>
          <w:rStyle w:val="Underline"/>
        </w:rPr>
        <w:t>CHCSW401A</w:t>
      </w:r>
      <w:r w:rsidRPr="00FC7D9B">
        <w:tab/>
      </w:r>
      <w:r w:rsidRPr="00FC7D9B">
        <w:rPr>
          <w:rStyle w:val="Underline"/>
        </w:rPr>
        <w:t>Work effectively with forced migrants</w:t>
      </w:r>
    </w:p>
    <w:p w:rsidR="00000000" w:rsidRPr="00FC7D9B" w:rsidP="00FC7D9B">
      <w:pPr>
        <w:pStyle w:val="BodyText"/>
      </w:pPr>
      <w:r w:rsidRPr="00FC7D9B">
        <w:rPr>
          <w:rStyle w:val="Underline"/>
        </w:rPr>
        <w:t>CHCSW402A</w:t>
      </w:r>
      <w:r w:rsidRPr="00FC7D9B">
        <w:tab/>
      </w:r>
      <w:r w:rsidRPr="00FC7D9B">
        <w:rPr>
          <w:rStyle w:val="Underline"/>
        </w:rPr>
        <w:t>Undertake bicultural work with forced migrants in</w:t>
      </w:r>
      <w:r w:rsidRPr="00FC7D9B">
        <w:rPr>
          <w:rStyle w:val="Underline"/>
        </w:rPr>
        <w:t xml:space="preserve"> Australia</w:t>
      </w:r>
    </w:p>
    <w:p w:rsidR="00000000" w:rsidRPr="00FC7D9B" w:rsidP="00FC7D9B">
      <w:pPr>
        <w:pStyle w:val="BodyText"/>
      </w:pPr>
      <w:r w:rsidRPr="00FC7D9B">
        <w:rPr>
          <w:rStyle w:val="SpecialBold"/>
        </w:rPr>
        <w:t>Oral health</w:t>
      </w:r>
    </w:p>
    <w:p w:rsidR="00000000" w:rsidRPr="00FC7D9B" w:rsidP="00FC7D9B">
      <w:pPr>
        <w:pStyle w:val="BodyText"/>
      </w:pPr>
      <w:r w:rsidRPr="00FC7D9B">
        <w:rPr>
          <w:rStyle w:val="Underline"/>
        </w:rPr>
        <w:t>CHCOHC303A</w:t>
      </w:r>
      <w:r w:rsidRPr="00FC7D9B">
        <w:tab/>
      </w:r>
      <w:r w:rsidRPr="00FC7D9B">
        <w:rPr>
          <w:rStyle w:val="Underline"/>
        </w:rPr>
        <w:t>Use basic oral health screening tools</w:t>
      </w:r>
    </w:p>
    <w:p w:rsidR="00000000" w:rsidRPr="00FC7D9B" w:rsidP="00FC7D9B">
      <w:pPr>
        <w:pStyle w:val="BodyText"/>
      </w:pPr>
      <w:r w:rsidRPr="00FC7D9B">
        <w:rPr>
          <w:rStyle w:val="Underline"/>
        </w:rPr>
        <w:t>CHCOHC401A</w:t>
      </w:r>
      <w:r w:rsidRPr="00FC7D9B">
        <w:tab/>
      </w:r>
      <w:r w:rsidRPr="00FC7D9B">
        <w:rPr>
          <w:rStyle w:val="Underline"/>
        </w:rPr>
        <w:t>Inform and encourage clients and groups to understand and achieve good oral health</w:t>
      </w:r>
    </w:p>
    <w:p w:rsidR="00000000" w:rsidRPr="00FC7D9B" w:rsidP="00FC7D9B">
      <w:pPr>
        <w:pStyle w:val="BodyText"/>
      </w:pPr>
      <w:r w:rsidRPr="00FC7D9B">
        <w:rPr>
          <w:rStyle w:val="Underline"/>
        </w:rPr>
        <w:t>CHCOHC402A</w:t>
      </w:r>
      <w:r w:rsidRPr="00FC7D9B">
        <w:tab/>
      </w:r>
      <w:r w:rsidRPr="00FC7D9B">
        <w:rPr>
          <w:rStyle w:val="Underline"/>
        </w:rPr>
        <w:t>Support and encourage clients and groups to learn practical aspects of oral hea</w:t>
      </w:r>
      <w:r w:rsidRPr="00FC7D9B">
        <w:rPr>
          <w:rStyle w:val="Underline"/>
        </w:rPr>
        <w:t>lth care</w:t>
      </w:r>
    </w:p>
    <w:p w:rsidR="003D26D4" w:rsidP="00FC7D9B">
      <w:pPr>
        <w:pStyle w:val="BodyText"/>
      </w:pPr>
      <w:r w:rsidRPr="00FC7D9B">
        <w:rPr>
          <w:rStyle w:val="Underline"/>
        </w:rPr>
        <w:t>CHCOHC404A</w:t>
      </w:r>
      <w:r w:rsidRPr="00FC7D9B">
        <w:tab/>
      </w:r>
      <w:r w:rsidRPr="00FC7D9B">
        <w:rPr>
          <w:rStyle w:val="Underline"/>
        </w:rPr>
        <w:t>Recognise and respond to signs and symptoms that may indicate oral health issues</w:t>
      </w:r>
    </w:p>
    <w:p w:rsidR="003D26D4" w:rsidP="00FC7D9B">
      <w:pPr>
        <w:pStyle w:val="BodyText"/>
      </w:pPr>
    </w:p>
    <w:p w:rsidR="00000000" w:rsidRPr="00FC7D9B" w:rsidP="00FC7D9B"/>
    <w:sectPr w:rsidSect="00FC7D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D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26D4" w:rsidP="003D26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D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6D4" w:rsidP="00FC7D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26D4" w:rsidP="00FC7D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D26D4" w:rsidP="00FC7D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D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26D4" w:rsidP="003D26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D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6D4" w:rsidP="00FC7D9B">
    <w:pPr>
      <w:pStyle w:val="Header"/>
      <w:framePr w:wrap="around"/>
    </w:pPr>
    <w:r>
      <w:fldChar w:fldCharType="begin"/>
    </w:r>
    <w:r>
      <w:instrText xml:space="preserve"> TITLE   \* MERGEFORMAT </w:instrText>
    </w:r>
    <w:r>
      <w:fldChar w:fldCharType="separate"/>
    </w:r>
    <w:r>
      <w:t>CHC40508 Certificate IV in Mental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26D4" w:rsidP="00FC7D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BCE6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C2A4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98E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D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7D9B"/>
    <w:pPr>
      <w:spacing w:before="360" w:after="60"/>
      <w:outlineLvl w:val="0"/>
    </w:pPr>
    <w:rPr>
      <w:sz w:val="32"/>
    </w:rPr>
  </w:style>
  <w:style w:type="paragraph" w:styleId="Heading2">
    <w:name w:val="heading 2"/>
    <w:basedOn w:val="HeadingBase"/>
    <w:next w:val="BodyText"/>
    <w:link w:val="Heading2Char"/>
    <w:qFormat/>
    <w:rsid w:val="00FC7D9B"/>
    <w:pPr>
      <w:keepLines/>
      <w:spacing w:before="240" w:after="120"/>
      <w:outlineLvl w:val="1"/>
    </w:pPr>
    <w:rPr>
      <w:sz w:val="28"/>
      <w:szCs w:val="40"/>
    </w:rPr>
  </w:style>
  <w:style w:type="paragraph" w:styleId="Heading3">
    <w:name w:val="heading 3"/>
    <w:basedOn w:val="HeadingBase"/>
    <w:next w:val="BodyText"/>
    <w:link w:val="Heading3Char"/>
    <w:qFormat/>
    <w:rsid w:val="00FC7D9B"/>
    <w:pPr>
      <w:spacing w:before="180" w:after="120"/>
      <w:outlineLvl w:val="2"/>
    </w:pPr>
    <w:rPr>
      <w:spacing w:val="-10"/>
      <w:kern w:val="32"/>
    </w:rPr>
  </w:style>
  <w:style w:type="paragraph" w:styleId="Heading4">
    <w:name w:val="heading 4"/>
    <w:basedOn w:val="HeadingBase"/>
    <w:next w:val="BodyText"/>
    <w:link w:val="Heading4Char"/>
    <w:qFormat/>
    <w:rsid w:val="00FC7D9B"/>
    <w:pPr>
      <w:spacing w:before="160" w:after="120"/>
      <w:outlineLvl w:val="3"/>
    </w:pPr>
    <w:rPr>
      <w:sz w:val="22"/>
    </w:rPr>
  </w:style>
  <w:style w:type="paragraph" w:styleId="Heading5">
    <w:name w:val="heading 5"/>
    <w:basedOn w:val="HeadingBase"/>
    <w:next w:val="Normal"/>
    <w:link w:val="Heading5Char"/>
    <w:qFormat/>
    <w:rsid w:val="00FC7D9B"/>
    <w:pPr>
      <w:spacing w:before="80"/>
      <w:outlineLvl w:val="4"/>
    </w:pPr>
    <w:rPr>
      <w:color w:val="918585"/>
      <w:sz w:val="20"/>
    </w:rPr>
  </w:style>
  <w:style w:type="paragraph" w:styleId="Heading6">
    <w:name w:val="heading 6"/>
    <w:basedOn w:val="HeadingBase"/>
    <w:next w:val="Normal"/>
    <w:link w:val="Heading6Char"/>
    <w:qFormat/>
    <w:rsid w:val="00FC7D9B"/>
    <w:pPr>
      <w:spacing w:before="60"/>
      <w:outlineLvl w:val="5"/>
    </w:pPr>
    <w:rPr>
      <w:color w:val="918585"/>
      <w:sz w:val="20"/>
    </w:rPr>
  </w:style>
  <w:style w:type="paragraph" w:styleId="Heading7">
    <w:name w:val="heading 7"/>
    <w:basedOn w:val="Normal"/>
    <w:next w:val="Normal"/>
    <w:link w:val="Heading7Char"/>
    <w:qFormat/>
    <w:rsid w:val="00FC7D9B"/>
    <w:pPr>
      <w:ind w:left="720"/>
      <w:outlineLvl w:val="6"/>
    </w:pPr>
    <w:rPr>
      <w:i/>
    </w:rPr>
  </w:style>
  <w:style w:type="paragraph" w:styleId="Heading8">
    <w:name w:val="heading 8"/>
    <w:basedOn w:val="Normal"/>
    <w:next w:val="Normal"/>
    <w:link w:val="Heading8Char"/>
    <w:qFormat/>
    <w:rsid w:val="00FC7D9B"/>
    <w:pPr>
      <w:ind w:left="720"/>
      <w:outlineLvl w:val="7"/>
    </w:pPr>
    <w:rPr>
      <w:i/>
    </w:rPr>
  </w:style>
  <w:style w:type="paragraph" w:styleId="Heading9">
    <w:name w:val="heading 9"/>
    <w:basedOn w:val="Normal"/>
    <w:next w:val="Normal"/>
    <w:link w:val="Heading9Char"/>
    <w:qFormat/>
    <w:rsid w:val="00FC7D9B"/>
    <w:pPr>
      <w:ind w:left="720"/>
      <w:outlineLvl w:val="8"/>
    </w:pPr>
    <w:rPr>
      <w:i/>
    </w:rPr>
  </w:style>
  <w:style w:type="character" w:default="1" w:styleId="DefaultParagraphFont">
    <w:name w:val="Default Paragraph Font"/>
    <w:uiPriority w:val="1"/>
    <w:unhideWhenUsed/>
    <w:rsid w:val="00FC7D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D9B"/>
  </w:style>
  <w:style w:type="character" w:customStyle="1" w:styleId="Heading1Char">
    <w:name w:val="Heading 1 Char"/>
    <w:basedOn w:val="DefaultParagraphFont"/>
    <w:link w:val="Heading1"/>
    <w:rsid w:val="00FC7D9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C7D9B"/>
    <w:rPr>
      <w:rFonts w:ascii="Times New Roman" w:eastAsia="Times New Roman" w:hAnsi="Times New Roman" w:cs="Times New Roman"/>
      <w:b/>
      <w:szCs w:val="20"/>
      <w:lang w:eastAsia="en-US"/>
    </w:rPr>
  </w:style>
  <w:style w:type="paragraph" w:styleId="BodyText">
    <w:name w:val="Body Text"/>
    <w:basedOn w:val="Normal"/>
    <w:link w:val="BodyTextChar"/>
    <w:rsid w:val="00FC7D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7D9B"/>
    <w:rPr>
      <w:rFonts w:ascii="Times New Roman" w:eastAsia="Times New Roman" w:hAnsi="Times New Roman" w:cs="Times New Roman"/>
      <w:sz w:val="24"/>
      <w:lang w:val="en-US" w:eastAsia="en-US"/>
    </w:rPr>
  </w:style>
  <w:style w:type="paragraph" w:styleId="Footer">
    <w:name w:val="footer"/>
    <w:basedOn w:val="Normal"/>
    <w:link w:val="FooterChar"/>
    <w:rsid w:val="00FC7D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D9B"/>
    <w:rPr>
      <w:rFonts w:ascii="Times New Roman" w:eastAsia="Times New Roman" w:hAnsi="Times New Roman" w:cs="Times New Roman"/>
      <w:sz w:val="16"/>
      <w:lang w:val="en-US" w:eastAsia="en-US"/>
    </w:rPr>
  </w:style>
  <w:style w:type="paragraph" w:styleId="ListBullet">
    <w:name w:val="List Bullet"/>
    <w:basedOn w:val="List"/>
    <w:rsid w:val="00FC7D9B"/>
    <w:pPr>
      <w:numPr>
        <w:numId w:val="13"/>
      </w:numPr>
      <w:tabs>
        <w:tab w:val="clear" w:pos="340"/>
      </w:tabs>
      <w:spacing w:before="40" w:after="40"/>
    </w:pPr>
  </w:style>
  <w:style w:type="character" w:customStyle="1" w:styleId="SpecialBold">
    <w:name w:val="Special Bold"/>
    <w:basedOn w:val="DefaultParagraphFont"/>
    <w:rsid w:val="00FC7D9B"/>
    <w:rPr>
      <w:b/>
      <w:spacing w:val="0"/>
    </w:rPr>
  </w:style>
  <w:style w:type="paragraph" w:styleId="ListBullet2">
    <w:name w:val="List Bullet 2"/>
    <w:basedOn w:val="List2"/>
    <w:rsid w:val="00FC7D9B"/>
    <w:pPr>
      <w:numPr>
        <w:numId w:val="14"/>
      </w:numPr>
      <w:tabs>
        <w:tab w:val="clear" w:pos="680"/>
      </w:tabs>
    </w:pPr>
  </w:style>
  <w:style w:type="paragraph" w:styleId="Header">
    <w:name w:val="header"/>
    <w:basedOn w:val="Normal"/>
    <w:link w:val="HeaderChar"/>
    <w:rsid w:val="00FC7D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D9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C7D9B"/>
    <w:rPr>
      <w:i/>
    </w:rPr>
  </w:style>
  <w:style w:type="paragraph" w:customStyle="1" w:styleId="SuperHeading">
    <w:name w:val="SuperHeading"/>
    <w:basedOn w:val="Normal"/>
    <w:rsid w:val="00FC7D9B"/>
    <w:pPr>
      <w:spacing w:before="240" w:after="120"/>
      <w:outlineLvl w:val="0"/>
    </w:pPr>
    <w:rPr>
      <w:rFonts w:ascii="Times New Roman" w:hAnsi="Times New Roman"/>
      <w:b/>
      <w:sz w:val="28"/>
    </w:rPr>
  </w:style>
  <w:style w:type="paragraph" w:customStyle="1" w:styleId="AllowPageBreak">
    <w:name w:val="AllowPageBreak"/>
    <w:rsid w:val="00FC7D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FC7D9B"/>
    <w:rPr>
      <w:u w:val="single"/>
    </w:rPr>
  </w:style>
  <w:style w:type="character" w:customStyle="1" w:styleId="Heading2Char">
    <w:name w:val="Heading 2 Char"/>
    <w:basedOn w:val="DefaultParagraphFont"/>
    <w:link w:val="Heading2"/>
    <w:rsid w:val="00FC7D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D9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C7D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D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D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7D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7D9B"/>
    <w:rPr>
      <w:rFonts w:ascii="Courier New" w:eastAsia="Times New Roman" w:hAnsi="Courier New" w:cs="Times New Roman"/>
      <w:i/>
      <w:szCs w:val="20"/>
      <w:lang w:val="en-US" w:eastAsia="en-US"/>
    </w:rPr>
  </w:style>
  <w:style w:type="paragraph" w:customStyle="1" w:styleId="HeadingBase">
    <w:name w:val="Heading Base"/>
    <w:rsid w:val="00FC7D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D9B"/>
    <w:pPr>
      <w:tabs>
        <w:tab w:val="right" w:leader="dot" w:pos="9072"/>
      </w:tabs>
      <w:ind w:left="567"/>
    </w:pPr>
    <w:rPr>
      <w:szCs w:val="22"/>
    </w:rPr>
  </w:style>
  <w:style w:type="paragraph" w:customStyle="1" w:styleId="TOCBase">
    <w:name w:val="TOC Base"/>
    <w:rsid w:val="00FC7D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D9B"/>
    <w:pPr>
      <w:tabs>
        <w:tab w:val="right" w:leader="dot" w:pos="9072"/>
      </w:tabs>
      <w:spacing w:before="40" w:after="40"/>
      <w:ind w:left="284"/>
    </w:pPr>
    <w:rPr>
      <w:rFonts w:ascii="Times New Roman" w:hAnsi="Times New Roman"/>
    </w:rPr>
  </w:style>
  <w:style w:type="paragraph" w:styleId="TOC1">
    <w:name w:val="toc 1"/>
    <w:basedOn w:val="TOCBase"/>
    <w:next w:val="Normal"/>
    <w:rsid w:val="00FC7D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7D9B"/>
    <w:pPr>
      <w:spacing w:before="5040"/>
      <w:jc w:val="center"/>
    </w:pPr>
    <w:rPr>
      <w:sz w:val="48"/>
      <w:szCs w:val="72"/>
      <w:lang w:val="en-US"/>
    </w:rPr>
  </w:style>
  <w:style w:type="character" w:customStyle="1" w:styleId="TitleChar">
    <w:name w:val="Title Char"/>
    <w:basedOn w:val="DefaultParagraphFont"/>
    <w:link w:val="Title"/>
    <w:rsid w:val="00FC7D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D9B"/>
    <w:pPr>
      <w:tabs>
        <w:tab w:val="left" w:pos="3600"/>
        <w:tab w:val="left" w:pos="3958"/>
      </w:tabs>
    </w:pPr>
  </w:style>
  <w:style w:type="paragraph" w:styleId="List">
    <w:name w:val="List"/>
    <w:basedOn w:val="BodyText"/>
    <w:next w:val="BodyText"/>
    <w:rsid w:val="00FC7D9B"/>
    <w:pPr>
      <w:tabs>
        <w:tab w:val="left" w:pos="340"/>
      </w:tabs>
      <w:spacing w:before="60" w:after="60"/>
      <w:ind w:left="340" w:hanging="340"/>
    </w:pPr>
  </w:style>
  <w:style w:type="paragraph" w:customStyle="1" w:styleId="Note">
    <w:name w:val="Note"/>
    <w:basedOn w:val="BodyText"/>
    <w:rsid w:val="00FC7D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D9B"/>
    <w:pPr>
      <w:framePr w:wrap="auto" w:hAnchor="text" w:y="6049"/>
    </w:pPr>
    <w:rPr>
      <w:color w:val="000000"/>
      <w:sz w:val="40"/>
    </w:rPr>
  </w:style>
  <w:style w:type="paragraph" w:customStyle="1" w:styleId="TOCTitle">
    <w:name w:val="TOCTitle"/>
    <w:basedOn w:val="Heading1"/>
    <w:rsid w:val="00FC7D9B"/>
    <w:pPr>
      <w:spacing w:after="240"/>
      <w:jc w:val="center"/>
      <w:outlineLvl w:val="9"/>
    </w:pPr>
    <w:rPr>
      <w:caps/>
    </w:rPr>
  </w:style>
  <w:style w:type="paragraph" w:customStyle="1" w:styleId="Version">
    <w:name w:val="Version"/>
    <w:rsid w:val="00FC7D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D9B"/>
    <w:pPr>
      <w:keepNext w:val="0"/>
      <w:tabs>
        <w:tab w:val="right" w:pos="4176"/>
      </w:tabs>
      <w:ind w:left="198" w:hanging="198"/>
    </w:pPr>
    <w:rPr>
      <w:rFonts w:ascii="Garamond" w:hAnsi="Garamond"/>
    </w:rPr>
  </w:style>
  <w:style w:type="paragraph" w:styleId="IndexHeading">
    <w:name w:val="index heading"/>
    <w:basedOn w:val="Normal"/>
    <w:next w:val="Index1"/>
    <w:semiHidden/>
    <w:rsid w:val="00FC7D9B"/>
    <w:pPr>
      <w:spacing w:before="120" w:after="120"/>
    </w:pPr>
    <w:rPr>
      <w:rFonts w:ascii="Arial" w:hAnsi="Arial"/>
      <w:b/>
      <w:color w:val="918585"/>
      <w:sz w:val="24"/>
    </w:rPr>
  </w:style>
  <w:style w:type="paragraph" w:customStyle="1" w:styleId="Chapter">
    <w:name w:val="Chapter"/>
    <w:basedOn w:val="Normal"/>
    <w:rsid w:val="00FC7D9B"/>
    <w:pPr>
      <w:spacing w:before="240"/>
    </w:pPr>
    <w:rPr>
      <w:rFonts w:ascii="Times New Roman" w:hAnsi="Times New Roman"/>
      <w:smallCaps/>
      <w:spacing w:val="80"/>
      <w:sz w:val="28"/>
    </w:rPr>
  </w:style>
  <w:style w:type="paragraph" w:customStyle="1" w:styleId="InChapter">
    <w:name w:val="InChapter"/>
    <w:basedOn w:val="Heading3"/>
    <w:rsid w:val="00FC7D9B"/>
    <w:pPr>
      <w:spacing w:after="240"/>
      <w:outlineLvl w:val="9"/>
    </w:pPr>
    <w:rPr>
      <w:noProof/>
    </w:rPr>
  </w:style>
  <w:style w:type="paragraph" w:styleId="Index2">
    <w:name w:val="index 2"/>
    <w:basedOn w:val="Normal"/>
    <w:next w:val="Normal"/>
    <w:semiHidden/>
    <w:rsid w:val="00FC7D9B"/>
    <w:pPr>
      <w:tabs>
        <w:tab w:val="right" w:pos="4176"/>
      </w:tabs>
      <w:ind w:left="568" w:hanging="284"/>
    </w:pPr>
    <w:rPr>
      <w:rFonts w:ascii="Garamond" w:hAnsi="Garamond"/>
    </w:rPr>
  </w:style>
  <w:style w:type="paragraph" w:customStyle="1" w:styleId="Byline">
    <w:name w:val="Byline"/>
    <w:rsid w:val="00FC7D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D9B"/>
    <w:pPr>
      <w:tabs>
        <w:tab w:val="clear" w:pos="3600"/>
        <w:tab w:val="clear" w:pos="3958"/>
      </w:tabs>
      <w:jc w:val="right"/>
    </w:pPr>
  </w:style>
  <w:style w:type="paragraph" w:styleId="Caption">
    <w:name w:val="caption"/>
    <w:basedOn w:val="BodyText"/>
    <w:next w:val="Normal"/>
    <w:qFormat/>
    <w:rsid w:val="00FC7D9B"/>
    <w:pPr>
      <w:framePr w:w="2268" w:hSpace="181" w:vSpace="181" w:wrap="around" w:vAnchor="text" w:hAnchor="page" w:x="1135" w:y="285" w:anchorLock="1"/>
    </w:pPr>
    <w:rPr>
      <w:i/>
    </w:rPr>
  </w:style>
  <w:style w:type="paragraph" w:customStyle="1" w:styleId="MiniTOCTitle">
    <w:name w:val="MiniTOCTitle"/>
    <w:basedOn w:val="Heading4"/>
    <w:rsid w:val="00FC7D9B"/>
    <w:pPr>
      <w:spacing w:before="240"/>
      <w:outlineLvl w:val="9"/>
    </w:pPr>
    <w:rPr>
      <w:noProof/>
      <w:sz w:val="24"/>
    </w:rPr>
  </w:style>
  <w:style w:type="paragraph" w:customStyle="1" w:styleId="MiniTOCItem">
    <w:name w:val="MiniTOCItem"/>
    <w:basedOn w:val="ListBullet"/>
    <w:rsid w:val="00FC7D9B"/>
    <w:pPr>
      <w:numPr>
        <w:numId w:val="0"/>
      </w:numPr>
      <w:tabs>
        <w:tab w:val="right" w:leader="dot" w:pos="6521"/>
      </w:tabs>
      <w:spacing w:before="0" w:after="0"/>
    </w:pPr>
  </w:style>
  <w:style w:type="paragraph" w:customStyle="1" w:styleId="TOFTitle">
    <w:name w:val="TOFTitle"/>
    <w:basedOn w:val="TOCTitle"/>
    <w:rsid w:val="00FC7D9B"/>
  </w:style>
  <w:style w:type="paragraph" w:styleId="TableofFigures">
    <w:name w:val="table of figures"/>
    <w:basedOn w:val="Normal"/>
    <w:next w:val="Normal"/>
    <w:semiHidden/>
    <w:rsid w:val="00FC7D9B"/>
    <w:pPr>
      <w:tabs>
        <w:tab w:val="right" w:leader="dot" w:pos="9072"/>
      </w:tabs>
      <w:ind w:left="970" w:hanging="403"/>
    </w:pPr>
    <w:rPr>
      <w:rFonts w:ascii="Times New Roman" w:hAnsi="Times New Roman"/>
      <w:b/>
    </w:rPr>
  </w:style>
  <w:style w:type="paragraph" w:styleId="ListNumber">
    <w:name w:val="List Number"/>
    <w:basedOn w:val="List"/>
    <w:rsid w:val="00FC7D9B"/>
    <w:pPr>
      <w:numPr>
        <w:numId w:val="11"/>
      </w:numPr>
    </w:pPr>
  </w:style>
  <w:style w:type="character" w:customStyle="1" w:styleId="WingdingSymbols">
    <w:name w:val="Wingding Symbols"/>
    <w:rsid w:val="00FC7D9B"/>
    <w:rPr>
      <w:rFonts w:ascii="Wingdings" w:hAnsi="Wingdings"/>
    </w:rPr>
  </w:style>
  <w:style w:type="paragraph" w:customStyle="1" w:styleId="TableHeading">
    <w:name w:val="Table Heading"/>
    <w:basedOn w:val="HeadingBase"/>
    <w:rsid w:val="00FC7D9B"/>
    <w:pPr>
      <w:keepLines/>
      <w:pBdr>
        <w:bottom w:val="single" w:sz="6" w:space="1" w:color="918585"/>
      </w:pBdr>
      <w:spacing w:before="240"/>
    </w:pPr>
  </w:style>
  <w:style w:type="character" w:customStyle="1" w:styleId="HotSpot">
    <w:name w:val="HotSpot"/>
    <w:rsid w:val="00FC7D9B"/>
    <w:rPr>
      <w:color w:val="0033CC"/>
      <w:u w:val="none"/>
    </w:rPr>
  </w:style>
  <w:style w:type="paragraph" w:customStyle="1" w:styleId="BodyTextRight">
    <w:name w:val="Body Text Right"/>
    <w:basedOn w:val="BodyText"/>
    <w:rsid w:val="00FC7D9B"/>
    <w:pPr>
      <w:spacing w:before="0" w:after="0"/>
      <w:jc w:val="right"/>
    </w:pPr>
  </w:style>
  <w:style w:type="paragraph" w:styleId="Index3">
    <w:name w:val="index 3"/>
    <w:basedOn w:val="ListNumber2"/>
    <w:next w:val="Normal"/>
    <w:semiHidden/>
    <w:rsid w:val="00FC7D9B"/>
    <w:pPr>
      <w:numPr>
        <w:numId w:val="0"/>
      </w:numPr>
      <w:tabs>
        <w:tab w:val="right" w:leader="dot" w:pos="4176"/>
      </w:tabs>
    </w:pPr>
  </w:style>
  <w:style w:type="paragraph" w:styleId="ListNumber2">
    <w:name w:val="List Number 2"/>
    <w:basedOn w:val="List2"/>
    <w:rsid w:val="00FC7D9B"/>
    <w:pPr>
      <w:numPr>
        <w:numId w:val="10"/>
      </w:numPr>
      <w:tabs>
        <w:tab w:val="clear" w:pos="1060"/>
      </w:tabs>
    </w:pPr>
  </w:style>
  <w:style w:type="paragraph" w:customStyle="1" w:styleId="MarginNote">
    <w:name w:val="Margin Note"/>
    <w:basedOn w:val="BodyText"/>
    <w:rsid w:val="00FC7D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D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D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7D9B"/>
    <w:rPr>
      <w:sz w:val="32"/>
    </w:rPr>
  </w:style>
  <w:style w:type="paragraph" w:customStyle="1" w:styleId="HeadingProcedure">
    <w:name w:val="Heading Procedure"/>
    <w:basedOn w:val="HeadingBase"/>
    <w:next w:val="Normal"/>
    <w:rsid w:val="00FC7D9B"/>
    <w:pPr>
      <w:tabs>
        <w:tab w:val="left" w:pos="0"/>
      </w:tabs>
      <w:spacing w:before="120" w:after="60"/>
    </w:pPr>
    <w:rPr>
      <w:i/>
      <w:color w:val="918585"/>
      <w:sz w:val="22"/>
    </w:rPr>
  </w:style>
  <w:style w:type="paragraph" w:customStyle="1" w:styleId="TableBodyText">
    <w:name w:val="Table Body Text"/>
    <w:basedOn w:val="BodyText"/>
    <w:rsid w:val="00FC7D9B"/>
    <w:pPr>
      <w:spacing w:before="60" w:after="60"/>
    </w:pPr>
  </w:style>
  <w:style w:type="paragraph" w:styleId="ListContinue">
    <w:name w:val="List Continue"/>
    <w:basedOn w:val="List"/>
    <w:rsid w:val="00FC7D9B"/>
    <w:pPr>
      <w:ind w:firstLine="0"/>
    </w:pPr>
  </w:style>
  <w:style w:type="paragraph" w:customStyle="1" w:styleId="ListNote">
    <w:name w:val="List Note"/>
    <w:basedOn w:val="List"/>
    <w:rsid w:val="00FC7D9B"/>
    <w:pPr>
      <w:pBdr>
        <w:top w:val="single" w:sz="6" w:space="2" w:color="918585"/>
        <w:bottom w:val="single" w:sz="6" w:space="2" w:color="918585"/>
      </w:pBdr>
      <w:tabs>
        <w:tab w:val="left" w:pos="1021"/>
      </w:tabs>
      <w:ind w:firstLine="0"/>
    </w:pPr>
  </w:style>
  <w:style w:type="paragraph" w:customStyle="1" w:styleId="Warning">
    <w:name w:val="Warning"/>
    <w:basedOn w:val="BodyText"/>
    <w:rsid w:val="00FC7D9B"/>
    <w:pPr>
      <w:shd w:val="clear" w:color="auto" w:fill="D9D9D9"/>
      <w:tabs>
        <w:tab w:val="left" w:pos="992"/>
      </w:tabs>
      <w:ind w:left="119" w:right="119"/>
    </w:pPr>
    <w:rPr>
      <w:sz w:val="20"/>
    </w:rPr>
  </w:style>
  <w:style w:type="paragraph" w:customStyle="1" w:styleId="MarginIcons">
    <w:name w:val="Margin Icons"/>
    <w:basedOn w:val="BodyText"/>
    <w:rsid w:val="00FC7D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D9B"/>
    <w:rPr>
      <w:rFonts w:ascii="Courier New" w:hAnsi="Courier New"/>
    </w:rPr>
  </w:style>
  <w:style w:type="paragraph" w:customStyle="1" w:styleId="NoteBullet">
    <w:name w:val="Note Bullet"/>
    <w:basedOn w:val="Note"/>
    <w:rsid w:val="00FC7D9B"/>
    <w:pPr>
      <w:tabs>
        <w:tab w:val="clear" w:pos="680"/>
      </w:tabs>
      <w:spacing w:before="60" w:after="60"/>
    </w:pPr>
  </w:style>
  <w:style w:type="paragraph" w:customStyle="1" w:styleId="SubHeading2">
    <w:name w:val="SubHeading2"/>
    <w:basedOn w:val="HeadingBase"/>
    <w:rsid w:val="00FC7D9B"/>
    <w:pPr>
      <w:spacing w:before="240" w:after="60"/>
    </w:pPr>
    <w:rPr>
      <w:sz w:val="20"/>
    </w:rPr>
  </w:style>
  <w:style w:type="paragraph" w:customStyle="1" w:styleId="SubHeading1">
    <w:name w:val="SubHeading1"/>
    <w:basedOn w:val="HeadingBase"/>
    <w:rsid w:val="00FC7D9B"/>
    <w:pPr>
      <w:spacing w:before="240" w:after="60"/>
    </w:pPr>
    <w:rPr>
      <w:color w:val="918585"/>
      <w:sz w:val="22"/>
    </w:rPr>
  </w:style>
  <w:style w:type="paragraph" w:customStyle="1" w:styleId="SideHeading">
    <w:name w:val="Side Heading"/>
    <w:basedOn w:val="HeadingBase"/>
    <w:rsid w:val="00FC7D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D9B"/>
    <w:pPr>
      <w:numPr>
        <w:numId w:val="12"/>
      </w:numPr>
    </w:pPr>
  </w:style>
  <w:style w:type="paragraph" w:styleId="PlainText">
    <w:name w:val="Plain Text"/>
    <w:basedOn w:val="Normal"/>
    <w:link w:val="PlainTextChar"/>
    <w:rsid w:val="00FC7D9B"/>
    <w:rPr>
      <w:sz w:val="20"/>
    </w:rPr>
  </w:style>
  <w:style w:type="character" w:customStyle="1" w:styleId="PlainTextChar">
    <w:name w:val="Plain Text Char"/>
    <w:basedOn w:val="DefaultParagraphFont"/>
    <w:link w:val="PlainText"/>
    <w:rsid w:val="00FC7D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7D9B"/>
    <w:rPr>
      <w:b/>
      <w:smallCaps/>
    </w:rPr>
  </w:style>
  <w:style w:type="paragraph" w:customStyle="1" w:styleId="TableListNumber">
    <w:name w:val="Table List Number"/>
    <w:basedOn w:val="ListNumber"/>
    <w:rsid w:val="00FC7D9B"/>
    <w:pPr>
      <w:numPr>
        <w:numId w:val="0"/>
      </w:numPr>
    </w:pPr>
  </w:style>
  <w:style w:type="paragraph" w:styleId="TOC4">
    <w:name w:val="toc 4"/>
    <w:basedOn w:val="TOCBase"/>
    <w:next w:val="Normal"/>
    <w:semiHidden/>
    <w:rsid w:val="00FC7D9B"/>
    <w:pPr>
      <w:tabs>
        <w:tab w:val="right" w:leader="dot" w:pos="9071"/>
      </w:tabs>
      <w:ind w:left="1701"/>
    </w:pPr>
  </w:style>
  <w:style w:type="paragraph" w:customStyle="1" w:styleId="ListAlpha">
    <w:name w:val="List Alpha"/>
    <w:basedOn w:val="List"/>
    <w:rsid w:val="00FC7D9B"/>
    <w:pPr>
      <w:numPr>
        <w:numId w:val="9"/>
      </w:numPr>
    </w:pPr>
  </w:style>
  <w:style w:type="paragraph" w:customStyle="1" w:styleId="ListAlpha2">
    <w:name w:val="List Alpha 2"/>
    <w:basedOn w:val="List2"/>
    <w:rsid w:val="00FC7D9B"/>
    <w:pPr>
      <w:numPr>
        <w:numId w:val="8"/>
      </w:numPr>
    </w:pPr>
  </w:style>
  <w:style w:type="paragraph" w:styleId="List2">
    <w:name w:val="List 2"/>
    <w:basedOn w:val="BodyText"/>
    <w:rsid w:val="00FC7D9B"/>
    <w:pPr>
      <w:tabs>
        <w:tab w:val="left" w:pos="680"/>
      </w:tabs>
      <w:spacing w:before="60" w:after="60"/>
      <w:ind w:left="680" w:hanging="340"/>
    </w:pPr>
  </w:style>
  <w:style w:type="paragraph" w:styleId="List3">
    <w:name w:val="List 3"/>
    <w:basedOn w:val="BodyText"/>
    <w:rsid w:val="00FC7D9B"/>
    <w:pPr>
      <w:tabs>
        <w:tab w:val="left" w:pos="1021"/>
      </w:tabs>
      <w:spacing w:before="60" w:after="60"/>
      <w:ind w:left="1020" w:hanging="340"/>
    </w:pPr>
  </w:style>
  <w:style w:type="paragraph" w:styleId="List4">
    <w:name w:val="List 4"/>
    <w:basedOn w:val="BodyText"/>
    <w:rsid w:val="00FC7D9B"/>
    <w:pPr>
      <w:tabs>
        <w:tab w:val="left" w:pos="1361"/>
      </w:tabs>
      <w:spacing w:before="60" w:after="60"/>
      <w:ind w:left="1361" w:hanging="340"/>
    </w:pPr>
  </w:style>
  <w:style w:type="paragraph" w:styleId="List5">
    <w:name w:val="List 5"/>
    <w:basedOn w:val="BodyText"/>
    <w:rsid w:val="00FC7D9B"/>
    <w:pPr>
      <w:tabs>
        <w:tab w:val="left" w:pos="1701"/>
      </w:tabs>
      <w:spacing w:before="60" w:after="60"/>
      <w:ind w:left="1701" w:hanging="340"/>
    </w:pPr>
  </w:style>
  <w:style w:type="paragraph" w:styleId="ListBullet3">
    <w:name w:val="List Bullet 3"/>
    <w:basedOn w:val="List3"/>
    <w:rsid w:val="00FC7D9B"/>
    <w:pPr>
      <w:numPr>
        <w:numId w:val="15"/>
      </w:numPr>
      <w:tabs>
        <w:tab w:val="clear" w:pos="1021"/>
      </w:tabs>
      <w:ind w:left="1037" w:hanging="357"/>
    </w:pPr>
  </w:style>
  <w:style w:type="paragraph" w:styleId="ListBullet4">
    <w:name w:val="List Bullet 4"/>
    <w:basedOn w:val="List4"/>
    <w:rsid w:val="00FC7D9B"/>
    <w:pPr>
      <w:numPr>
        <w:numId w:val="3"/>
      </w:numPr>
    </w:pPr>
  </w:style>
  <w:style w:type="paragraph" w:styleId="ListBullet5">
    <w:name w:val="List Bullet 5"/>
    <w:basedOn w:val="List5"/>
    <w:rsid w:val="00FC7D9B"/>
    <w:pPr>
      <w:numPr>
        <w:numId w:val="4"/>
      </w:numPr>
    </w:pPr>
  </w:style>
  <w:style w:type="paragraph" w:styleId="ListContinue2">
    <w:name w:val="List Continue 2"/>
    <w:basedOn w:val="List2"/>
    <w:rsid w:val="00FC7D9B"/>
    <w:pPr>
      <w:ind w:firstLine="0"/>
    </w:pPr>
  </w:style>
  <w:style w:type="paragraph" w:styleId="ListContinue3">
    <w:name w:val="List Continue 3"/>
    <w:basedOn w:val="List3"/>
    <w:rsid w:val="00FC7D9B"/>
    <w:pPr>
      <w:ind w:left="1021" w:firstLine="0"/>
    </w:pPr>
  </w:style>
  <w:style w:type="paragraph" w:styleId="ListContinue4">
    <w:name w:val="List Continue 4"/>
    <w:basedOn w:val="List4"/>
    <w:rsid w:val="00FC7D9B"/>
    <w:pPr>
      <w:ind w:firstLine="0"/>
    </w:pPr>
  </w:style>
  <w:style w:type="paragraph" w:styleId="ListContinue5">
    <w:name w:val="List Continue 5"/>
    <w:basedOn w:val="List5"/>
    <w:rsid w:val="00FC7D9B"/>
    <w:pPr>
      <w:ind w:firstLine="0"/>
    </w:pPr>
  </w:style>
  <w:style w:type="paragraph" w:styleId="ListNumber3">
    <w:name w:val="List Number 3"/>
    <w:basedOn w:val="List3"/>
    <w:rsid w:val="00FC7D9B"/>
    <w:pPr>
      <w:numPr>
        <w:numId w:val="5"/>
      </w:numPr>
    </w:pPr>
  </w:style>
  <w:style w:type="paragraph" w:styleId="ListNumber4">
    <w:name w:val="List Number 4"/>
    <w:basedOn w:val="List4"/>
    <w:rsid w:val="00FC7D9B"/>
    <w:pPr>
      <w:numPr>
        <w:numId w:val="6"/>
      </w:numPr>
    </w:pPr>
  </w:style>
  <w:style w:type="paragraph" w:styleId="ListNumber5">
    <w:name w:val="List Number 5"/>
    <w:basedOn w:val="List5"/>
    <w:rsid w:val="00FC7D9B"/>
    <w:pPr>
      <w:numPr>
        <w:numId w:val="7"/>
      </w:numPr>
    </w:pPr>
  </w:style>
  <w:style w:type="paragraph" w:styleId="BlockText">
    <w:name w:val="Block Text"/>
    <w:basedOn w:val="Normal"/>
    <w:rsid w:val="00FC7D9B"/>
    <w:pPr>
      <w:spacing w:after="120"/>
      <w:ind w:left="1440" w:right="1440"/>
    </w:pPr>
  </w:style>
  <w:style w:type="character" w:customStyle="1" w:styleId="Subscript">
    <w:name w:val="Subscript"/>
    <w:basedOn w:val="DefaultParagraphFont"/>
    <w:rsid w:val="00FC7D9B"/>
    <w:rPr>
      <w:sz w:val="16"/>
      <w:vertAlign w:val="subscript"/>
    </w:rPr>
  </w:style>
  <w:style w:type="character" w:customStyle="1" w:styleId="Superscript">
    <w:name w:val="Superscript"/>
    <w:basedOn w:val="DefaultParagraphFont"/>
    <w:rsid w:val="00FC7D9B"/>
    <w:rPr>
      <w:sz w:val="16"/>
      <w:vertAlign w:val="superscript"/>
    </w:rPr>
  </w:style>
  <w:style w:type="character" w:customStyle="1" w:styleId="Symbols">
    <w:name w:val="Symbols"/>
    <w:basedOn w:val="DefaultParagraphFont"/>
    <w:rsid w:val="00FC7D9B"/>
    <w:rPr>
      <w:rFonts w:ascii="Symbol" w:hAnsi="Symbol"/>
    </w:rPr>
  </w:style>
  <w:style w:type="character" w:customStyle="1" w:styleId="MenuOptions">
    <w:name w:val="Menu Options"/>
    <w:basedOn w:val="DefaultParagraphFont"/>
    <w:rsid w:val="00FC7D9B"/>
    <w:rPr>
      <w:rFonts w:ascii="Arial Narrow" w:hAnsi="Arial Narrow"/>
      <w:smallCaps/>
    </w:rPr>
  </w:style>
  <w:style w:type="character" w:customStyle="1" w:styleId="Buttons">
    <w:name w:val="Buttons"/>
    <w:basedOn w:val="DefaultParagraphFont"/>
    <w:rsid w:val="00FC7D9B"/>
    <w:rPr>
      <w:b/>
    </w:rPr>
  </w:style>
  <w:style w:type="character" w:customStyle="1" w:styleId="Underlined">
    <w:name w:val="Underlined"/>
    <w:basedOn w:val="DefaultParagraphFont"/>
    <w:rsid w:val="00FC7D9B"/>
    <w:rPr>
      <w:u w:val="single"/>
    </w:rPr>
  </w:style>
  <w:style w:type="paragraph" w:customStyle="1" w:styleId="TableBodyTextRight">
    <w:name w:val="Table Body Text Right"/>
    <w:basedOn w:val="TableBodyText"/>
    <w:rsid w:val="00FC7D9B"/>
    <w:pPr>
      <w:widowControl w:val="0"/>
      <w:autoSpaceDE w:val="0"/>
      <w:autoSpaceDN w:val="0"/>
      <w:adjustRightInd w:val="0"/>
      <w:jc w:val="right"/>
    </w:pPr>
    <w:rPr>
      <w:rFonts w:cs="Arial"/>
      <w:szCs w:val="18"/>
    </w:rPr>
  </w:style>
  <w:style w:type="paragraph" w:customStyle="1" w:styleId="CopyrightText">
    <w:name w:val="Copyright Text"/>
    <w:basedOn w:val="BodyText"/>
    <w:rsid w:val="00FC7D9B"/>
    <w:rPr>
      <w:sz w:val="18"/>
    </w:rPr>
  </w:style>
  <w:style w:type="paragraph" w:customStyle="1" w:styleId="BodySmallRight">
    <w:name w:val="Body Small Right"/>
    <w:basedOn w:val="BodyTextRight"/>
    <w:rsid w:val="00FC7D9B"/>
    <w:rPr>
      <w:sz w:val="18"/>
      <w:szCs w:val="18"/>
    </w:rPr>
  </w:style>
  <w:style w:type="paragraph" w:customStyle="1" w:styleId="MarginEdition">
    <w:name w:val="Margin Edition"/>
    <w:basedOn w:val="MarginNote"/>
    <w:rsid w:val="00FC7D9B"/>
    <w:pPr>
      <w:spacing w:before="0" w:after="0"/>
    </w:pPr>
    <w:rPr>
      <w:rFonts w:ascii="Times New Roman" w:hAnsi="Times New Roman"/>
      <w:color w:val="999999"/>
    </w:rPr>
  </w:style>
  <w:style w:type="paragraph" w:customStyle="1" w:styleId="Spacer">
    <w:name w:val="Spacer"/>
    <w:basedOn w:val="Normal"/>
    <w:rsid w:val="00FC7D9B"/>
    <w:rPr>
      <w:sz w:val="2"/>
      <w:szCs w:val="2"/>
    </w:rPr>
  </w:style>
  <w:style w:type="character" w:customStyle="1" w:styleId="Small">
    <w:name w:val="Small"/>
    <w:basedOn w:val="DefaultParagraphFont"/>
    <w:rsid w:val="00FC7D9B"/>
    <w:rPr>
      <w:sz w:val="16"/>
    </w:rPr>
  </w:style>
  <w:style w:type="paragraph" w:customStyle="1" w:styleId="WideTable">
    <w:name w:val="Wide Table"/>
    <w:basedOn w:val="Normal"/>
    <w:rsid w:val="00FC7D9B"/>
    <w:pPr>
      <w:ind w:left="-1418"/>
    </w:pPr>
    <w:rPr>
      <w:sz w:val="2"/>
      <w:szCs w:val="2"/>
    </w:rPr>
  </w:style>
  <w:style w:type="character" w:styleId="PageNumber">
    <w:name w:val="page number"/>
    <w:basedOn w:val="DefaultParagraphFont"/>
    <w:rsid w:val="00FC7D9B"/>
  </w:style>
  <w:style w:type="paragraph" w:styleId="Quote">
    <w:name w:val="Quote"/>
    <w:basedOn w:val="Heading1"/>
    <w:link w:val="QuoteChar"/>
    <w:qFormat/>
    <w:rsid w:val="00FC7D9B"/>
    <w:rPr>
      <w:b w:val="0"/>
      <w:sz w:val="72"/>
      <w:szCs w:val="72"/>
      <w:lang w:val="en-NZ"/>
    </w:rPr>
  </w:style>
  <w:style w:type="character" w:customStyle="1" w:styleId="QuoteChar">
    <w:name w:val="Quote Char"/>
    <w:basedOn w:val="DefaultParagraphFont"/>
    <w:link w:val="Quote"/>
    <w:rsid w:val="00FC7D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D9B"/>
    <w:pPr>
      <w:pageBreakBefore/>
    </w:pPr>
  </w:style>
  <w:style w:type="paragraph" w:customStyle="1" w:styleId="Border">
    <w:name w:val="Border"/>
    <w:basedOn w:val="Normal"/>
    <w:qFormat/>
    <w:rsid w:val="00FC7D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D9B"/>
    <w:rPr>
      <w:b/>
      <w:bCs/>
      <w:i/>
      <w:iCs/>
      <w:color w:val="auto"/>
    </w:rPr>
  </w:style>
  <w:style w:type="paragraph" w:styleId="IntenseQuote">
    <w:name w:val="Intense Quote"/>
    <w:basedOn w:val="Normal"/>
    <w:next w:val="Normal"/>
    <w:link w:val="IntenseQuoteChar"/>
    <w:uiPriority w:val="30"/>
    <w:qFormat/>
    <w:rsid w:val="00FC7D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D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7D9B"/>
    <w:rPr>
      <w:smallCaps/>
      <w:color w:val="auto"/>
      <w:u w:val="single"/>
    </w:rPr>
  </w:style>
  <w:style w:type="character" w:styleId="IntenseReference">
    <w:name w:val="Intense Reference"/>
    <w:basedOn w:val="DefaultParagraphFont"/>
    <w:uiPriority w:val="32"/>
    <w:qFormat/>
    <w:rsid w:val="00FC7D9B"/>
    <w:rPr>
      <w:b/>
      <w:bCs/>
      <w:smallCaps/>
      <w:color w:val="auto"/>
      <w:spacing w:val="5"/>
      <w:u w:val="single"/>
    </w:rPr>
  </w:style>
  <w:style w:type="paragraph" w:customStyle="1" w:styleId="2ColumnHeading">
    <w:name w:val="2Column Heading"/>
    <w:basedOn w:val="BodyText"/>
    <w:qFormat/>
    <w:rsid w:val="00FC7D9B"/>
    <w:pPr>
      <w:spacing w:after="60"/>
      <w:ind w:left="-2268"/>
    </w:pPr>
    <w:rPr>
      <w:b/>
    </w:rPr>
  </w:style>
  <w:style w:type="paragraph" w:customStyle="1" w:styleId="Heading1TOC">
    <w:name w:val="Heading1 TOC"/>
    <w:basedOn w:val="Normal"/>
    <w:qFormat/>
    <w:rsid w:val="00FC7D9B"/>
    <w:pPr>
      <w:spacing w:before="240" w:after="120"/>
    </w:pPr>
    <w:rPr>
      <w:rFonts w:ascii="Times New Roman" w:hAnsi="Times New Roman"/>
      <w:b/>
      <w:sz w:val="32"/>
    </w:rPr>
  </w:style>
  <w:style w:type="paragraph" w:customStyle="1" w:styleId="Heading2TOC">
    <w:name w:val="Heading2 TOC"/>
    <w:basedOn w:val="Normal"/>
    <w:qFormat/>
    <w:rsid w:val="00FC7D9B"/>
    <w:pPr>
      <w:spacing w:before="240" w:after="60"/>
    </w:pPr>
    <w:rPr>
      <w:rFonts w:ascii="Times New Roman" w:hAnsi="Times New Roman"/>
      <w:b/>
      <w:sz w:val="28"/>
    </w:rPr>
  </w:style>
  <w:style w:type="character" w:customStyle="1" w:styleId="BoldandItalics">
    <w:name w:val="Bold and Italics"/>
    <w:qFormat/>
    <w:rsid w:val="00FC7D9B"/>
    <w:rPr>
      <w:b/>
      <w:i/>
      <w:u w:val="none"/>
    </w:rPr>
  </w:style>
  <w:style w:type="paragraph" w:styleId="BalloonText">
    <w:name w:val="Balloon Text"/>
    <w:basedOn w:val="Normal"/>
    <w:link w:val="BalloonTextChar"/>
    <w:rsid w:val="00FC7D9B"/>
    <w:rPr>
      <w:rFonts w:ascii="Tahoma" w:hAnsi="Tahoma" w:cs="Tahoma"/>
      <w:sz w:val="16"/>
      <w:szCs w:val="16"/>
    </w:rPr>
  </w:style>
  <w:style w:type="character" w:customStyle="1" w:styleId="BalloonTextChar">
    <w:name w:val="Balloon Text Char"/>
    <w:basedOn w:val="DefaultParagraphFont"/>
    <w:link w:val="BalloonText"/>
    <w:rsid w:val="00FC7D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7D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7D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1177</Words>
  <Characters>7542</Characters>
  <Application>Microsoft Office Word</Application>
  <DocSecurity>0</DocSecurity>
  <Lines>176</Lines>
  <Paragraphs>136</Paragraphs>
  <ScaleCrop>false</ScaleCrop>
  <Company>Author-it Software Corporation Ltd.</Company>
  <LinksUpToDate>false</LinksUpToDate>
  <CharactersWithSpaces>8610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CHC40508 Certificate IV in Mental Health</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2012-05-27T04:57:00Z</dcterms:created>
  <dcterms:modified xsi:type="dcterms:W3CDTF">2012-05-27T04:57:00Z</dcterms:modified>
</cp:coreProperties>
</file>