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681" w:rsidP="000D4681">
      <w:pPr>
        <w:pStyle w:val="Title"/>
      </w:pPr>
      <w:r>
        <w:fldChar w:fldCharType="begin"/>
      </w:r>
      <w:r>
        <w:instrText xml:space="preserve"> TITLE   \* MERGEFORMAT </w:instrText>
      </w:r>
      <w:r>
        <w:fldChar w:fldCharType="separate"/>
      </w:r>
      <w:r>
        <w:t>CHC20208 Certificate II in Active Volunteering</w:t>
      </w:r>
      <w:r>
        <w:fldChar w:fldCharType="end"/>
      </w:r>
    </w:p>
    <w:p w:rsidR="000D4681" w:rsidP="000D4681">
      <w:pPr>
        <w:pStyle w:val="Version"/>
        <w:sectPr w:rsidSect="00D45A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5A30" w:rsidP="00D45A30">
      <w:pPr>
        <w:pStyle w:val="SuperHeading"/>
      </w:pPr>
      <w:r w:rsidRPr="00D45A30">
        <w:t>CHC20208 Certificate II in Active Volunteering</w:t>
      </w:r>
    </w:p>
    <w:p w:rsidR="00000000" w:rsidRPr="00D45A30" w:rsidP="00D45A30">
      <w:pPr>
        <w:pStyle w:val="Heading1"/>
      </w:pPr>
      <w:bookmarkStart w:id="1" w:name="O_297692"/>
      <w:bookmarkEnd w:id="1"/>
      <w:r w:rsidRPr="00D45A30">
        <w:t>Modification History</w:t>
      </w:r>
    </w:p>
    <w:p w:rsidR="00000000" w:rsidRPr="00D45A30" w:rsidP="00D45A30">
      <w:pPr>
        <w:pStyle w:val="BodyText"/>
      </w:pPr>
      <w:r w:rsidRPr="00D45A30">
        <w:t>Not Applicable</w:t>
      </w:r>
    </w:p>
    <w:p w:rsidR="00000000" w:rsidRPr="00D45A30" w:rsidP="00D45A30">
      <w:pPr>
        <w:pStyle w:val="AllowPageBreak"/>
      </w:pPr>
    </w:p>
    <w:p w:rsidR="00000000" w:rsidRPr="00D45A30" w:rsidP="00D45A30">
      <w:pPr>
        <w:pStyle w:val="Heading1"/>
      </w:pPr>
      <w:bookmarkStart w:id="2" w:name="O_266075"/>
      <w:bookmarkEnd w:id="2"/>
      <w:r w:rsidRPr="00D45A30">
        <w:t>Description</w:t>
      </w:r>
    </w:p>
    <w:p w:rsidR="00000000" w:rsidRPr="00D45A30" w:rsidP="00D45A30">
      <w:pPr>
        <w:pStyle w:val="BodyText"/>
      </w:pPr>
      <w:r w:rsidRPr="00D45A30">
        <w:t>This qualification covers people working in a volunteer capacity and builds on the foundation skills required by all volunte</w:t>
      </w:r>
      <w:r w:rsidRPr="00D45A30">
        <w:t>ers, to deliver competency outcomes including:</w:t>
      </w:r>
    </w:p>
    <w:p w:rsidR="00000000" w:rsidRPr="00D45A30" w:rsidP="00D45A30">
      <w:pPr>
        <w:pStyle w:val="ListBullet"/>
      </w:pPr>
      <w:r w:rsidRPr="00D45A30">
        <w:t>Undertaking administrative tasks that involve basic operational knowledge, accessing and recording information and making choices between a limited range of options relevant to the job</w:t>
      </w:r>
    </w:p>
    <w:p w:rsidR="00000000" w:rsidRPr="00D45A30" w:rsidP="00D45A30">
      <w:pPr>
        <w:pStyle w:val="ListBullet"/>
      </w:pPr>
      <w:r w:rsidRPr="00D45A30">
        <w:t xml:space="preserve">Acquiring strategies that will assist them as volunteers to communicate more effectively with clients and be able to apply known solutions to a limited range of predictable problems </w:t>
      </w:r>
    </w:p>
    <w:p w:rsidR="00000000" w:rsidRPr="00D45A30" w:rsidP="00D45A30">
      <w:pPr>
        <w:pStyle w:val="ListBullet"/>
      </w:pPr>
      <w:r w:rsidRPr="00D45A30">
        <w:t>Engaging in safe work practices, and applying basic operational knowledge</w:t>
      </w:r>
      <w:r w:rsidRPr="00D45A30">
        <w:t xml:space="preserve"> in a moderate range of areas relevant to the job </w:t>
      </w:r>
    </w:p>
    <w:p w:rsidR="000D4681" w:rsidP="00D45A30">
      <w:pPr>
        <w:pStyle w:val="ListBullet"/>
      </w:pPr>
      <w:r w:rsidRPr="00D45A30">
        <w:t xml:space="preserve">Developing a defined range of skills that will assist them as volunteers to work effectively with colleagues (paid and volunteer) and take limited responsibility for their work output and learning. </w:t>
      </w:r>
    </w:p>
    <w:p w:rsidR="000D4681" w:rsidP="00D45A30">
      <w:pPr>
        <w:pStyle w:val="ListBullet"/>
      </w:pPr>
    </w:p>
    <w:p w:rsidR="00000000" w:rsidRPr="00D45A30" w:rsidP="00D45A30">
      <w:pPr>
        <w:pStyle w:val="Heading1"/>
      </w:pPr>
      <w:bookmarkStart w:id="3" w:name="O_297687"/>
      <w:bookmarkEnd w:id="3"/>
      <w:r w:rsidRPr="00D45A30">
        <w:t>Pathways Information</w:t>
      </w:r>
    </w:p>
    <w:p w:rsidR="00000000" w:rsidRPr="00D45A30" w:rsidP="00D45A30">
      <w:pPr>
        <w:pStyle w:val="BodyText"/>
      </w:pPr>
      <w:r w:rsidRPr="00D45A30">
        <w:t>Not Applicable</w:t>
      </w:r>
    </w:p>
    <w:p w:rsidR="00000000" w:rsidRPr="00D45A30" w:rsidP="00D45A30">
      <w:pPr>
        <w:pStyle w:val="AllowPageBreak"/>
      </w:pPr>
    </w:p>
    <w:p w:rsidR="00000000" w:rsidRPr="00D45A30" w:rsidP="00D45A30">
      <w:pPr>
        <w:pStyle w:val="Heading1"/>
      </w:pPr>
      <w:bookmarkStart w:id="4" w:name="O_297690"/>
      <w:bookmarkEnd w:id="4"/>
      <w:r w:rsidRPr="00D45A30">
        <w:t>Licensing/Regulatory Information</w:t>
      </w:r>
    </w:p>
    <w:p w:rsidR="00000000" w:rsidRPr="00D45A30" w:rsidP="00D45A30">
      <w:pPr>
        <w:pStyle w:val="BodyText"/>
      </w:pPr>
      <w:r w:rsidRPr="00D45A30">
        <w:t>Not Applicable</w:t>
      </w:r>
    </w:p>
    <w:p w:rsidR="00000000" w:rsidRPr="00D45A30" w:rsidP="00D45A30">
      <w:pPr>
        <w:pStyle w:val="AllowPageBreak"/>
      </w:pPr>
    </w:p>
    <w:p w:rsidR="00000000" w:rsidRPr="00D45A30" w:rsidP="00D45A30">
      <w:pPr>
        <w:pStyle w:val="Heading1"/>
      </w:pPr>
      <w:bookmarkStart w:id="5" w:name="O_297689"/>
      <w:bookmarkEnd w:id="5"/>
      <w:r w:rsidRPr="00D45A30">
        <w:t>Entry Requirements</w:t>
      </w:r>
    </w:p>
    <w:p w:rsidR="00000000" w:rsidRPr="00D45A30" w:rsidP="00D45A30">
      <w:pPr>
        <w:pStyle w:val="BodyText"/>
      </w:pPr>
      <w:r w:rsidRPr="00D45A30">
        <w:t>Not Applicable</w:t>
      </w:r>
    </w:p>
    <w:p w:rsidR="00000000" w:rsidRPr="00D45A30" w:rsidP="00D45A30">
      <w:pPr>
        <w:pStyle w:val="AllowPageBreak"/>
      </w:pPr>
    </w:p>
    <w:p w:rsidR="00000000" w:rsidRPr="00D45A30" w:rsidP="00D45A30">
      <w:pPr>
        <w:pStyle w:val="Heading1"/>
      </w:pPr>
      <w:bookmarkStart w:id="6" w:name="O_297688"/>
      <w:bookmarkEnd w:id="6"/>
      <w:r w:rsidRPr="00D45A30">
        <w:t>Employability Skills Summary</w:t>
      </w:r>
    </w:p>
    <w:p w:rsidR="00000000" w:rsidRPr="00D45A30" w:rsidP="00D45A30">
      <w:pPr>
        <w:pStyle w:val="Heading4"/>
      </w:pPr>
      <w:r w:rsidRPr="00D45A30">
        <w:t>Refer to the Topic: Introduction to the Empl</w:t>
      </w:r>
      <w:r w:rsidRPr="00D45A30">
        <w:t>oyability Skills Qualification Summaries</w:t>
      </w:r>
    </w:p>
    <w:p w:rsidR="00000000" w:rsidRPr="00D45A30" w:rsidP="00D45A30">
      <w:pPr>
        <w:pStyle w:val="Heading1"/>
      </w:pPr>
      <w:bookmarkStart w:id="7" w:name="O_265242"/>
      <w:bookmarkEnd w:id="7"/>
      <w:r w:rsidRPr="00D45A30">
        <w:t>Packaging Rules</w:t>
      </w:r>
    </w:p>
    <w:tbl>
      <w:tblPr>
        <w:tblW w:w="0" w:type="auto"/>
        <w:tblLayout w:type="fixed"/>
        <w:tblCellMar>
          <w:left w:w="62" w:type="dxa"/>
          <w:right w:w="62" w:type="dxa"/>
        </w:tblCellMar>
        <w:tblLook w:val="0000"/>
      </w:tblPr>
      <w:tblGrid>
        <w:gridCol w:w="8522"/>
      </w:tblGrid>
      <w:tr w:rsidTr="000D46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A30" w:rsidP="00D45A30">
            <w:pPr>
              <w:pStyle w:val="BodyText"/>
            </w:pPr>
            <w:r w:rsidRPr="00D45A30">
              <w:rPr>
                <w:rStyle w:val="SpecialBold"/>
              </w:rPr>
              <w:t>PACKAGING RULES</w:t>
            </w:r>
          </w:p>
          <w:p w:rsidR="00000000" w:rsidRPr="00D45A30" w:rsidP="00D45A30">
            <w:pPr>
              <w:pStyle w:val="BodyText"/>
            </w:pPr>
            <w:r w:rsidRPr="00D45A30">
              <w:t>9 units are required for award of this qualification including:</w:t>
            </w:r>
          </w:p>
          <w:p w:rsidR="00000000" w:rsidRPr="00D45A30" w:rsidP="00D45A30">
            <w:pPr>
              <w:pStyle w:val="ListBullet"/>
            </w:pPr>
            <w:r w:rsidRPr="00D45A30">
              <w:t xml:space="preserve">5 core units </w:t>
            </w:r>
          </w:p>
          <w:p w:rsidR="00000000" w:rsidRPr="00D45A30" w:rsidP="00D45A30">
            <w:pPr>
              <w:pStyle w:val="ListBullet"/>
            </w:pPr>
            <w:r w:rsidRPr="00D45A30">
              <w:t>4 elective units</w:t>
            </w:r>
          </w:p>
          <w:p w:rsidR="00000000" w:rsidRPr="00D45A30" w:rsidP="00D45A30">
            <w:pPr>
              <w:pStyle w:val="BodyText"/>
            </w:pPr>
            <w:r w:rsidRPr="00D45A30">
              <w:t>A wide range of elective units is available, including:</w:t>
            </w:r>
          </w:p>
          <w:p w:rsidR="00000000" w:rsidRPr="00D45A30" w:rsidP="00D45A30">
            <w:pPr>
              <w:pStyle w:val="ListBullet2"/>
            </w:pPr>
            <w:r w:rsidRPr="00D45A30">
              <w:t xml:space="preserve">Relevant electives listed below </w:t>
            </w:r>
          </w:p>
          <w:p w:rsidR="00000000" w:rsidRPr="00D45A30" w:rsidP="00D45A30">
            <w:pPr>
              <w:pStyle w:val="ListBullet2"/>
            </w:pPr>
            <w:r w:rsidRPr="00D45A30">
              <w:t>Units of competency to address workplace requirements and packaged at the level of this qualification or higher in Community Services and/or Health Training Packages</w:t>
            </w:r>
          </w:p>
          <w:p w:rsidR="00000000" w:rsidRPr="00D45A30" w:rsidP="00D45A30">
            <w:pPr>
              <w:pStyle w:val="ListBullet2"/>
            </w:pPr>
            <w:r w:rsidRPr="00D45A30">
              <w:t xml:space="preserve">Where appropriate, to address workplace requirements, up </w:t>
            </w:r>
            <w:r w:rsidRPr="00D45A30">
              <w:t xml:space="preserve">to 2 units of competency packaged at the level of this qualification or higher in other relevant Training Packages or accredited courses where the details of those courses are available on the NTIS or other public listing </w:t>
            </w:r>
          </w:p>
        </w:tc>
      </w:tr>
    </w:tbl>
    <w:p w:rsidR="00000000" w:rsidRPr="00D45A30" w:rsidP="00D45A30">
      <w:pPr>
        <w:pStyle w:val="BodyText"/>
      </w:pPr>
      <w:r w:rsidRPr="00D45A30">
        <w:rPr>
          <w:rStyle w:val="SpecialBold"/>
        </w:rPr>
        <w:t>Core units</w:t>
      </w:r>
    </w:p>
    <w:p w:rsidR="00000000" w:rsidRPr="00D45A30" w:rsidP="00D45A30">
      <w:pPr>
        <w:pStyle w:val="BodyText"/>
      </w:pPr>
      <w:r w:rsidRPr="00D45A30">
        <w:rPr>
          <w:rStyle w:val="Underline"/>
        </w:rPr>
        <w:t>CHCADM</w:t>
      </w:r>
      <w:r w:rsidRPr="00D45A30">
        <w:rPr>
          <w:rStyle w:val="Underline"/>
        </w:rPr>
        <w:t>IN201D Undertake basic administrative duties</w:t>
      </w:r>
    </w:p>
    <w:p w:rsidR="00000000" w:rsidRPr="00D45A30" w:rsidP="00D45A30">
      <w:pPr>
        <w:pStyle w:val="BodyText"/>
      </w:pPr>
      <w:r w:rsidRPr="00D45A30">
        <w:rPr>
          <w:rStyle w:val="Underline"/>
        </w:rPr>
        <w:t>CHCCOM201C</w:t>
      </w:r>
      <w:r w:rsidRPr="00D45A30">
        <w:tab/>
      </w:r>
      <w:r w:rsidRPr="00D45A30">
        <w:rPr>
          <w:rStyle w:val="Underline"/>
        </w:rPr>
        <w:t>Communicate with people accessing the services of the organisation</w:t>
      </w:r>
    </w:p>
    <w:p w:rsidR="00000000" w:rsidRPr="00D45A30" w:rsidP="00D45A30">
      <w:pPr>
        <w:pStyle w:val="BodyText"/>
      </w:pPr>
      <w:r w:rsidRPr="00D45A30">
        <w:rPr>
          <w:rStyle w:val="Underline"/>
        </w:rPr>
        <w:t>CHCORG202C</w:t>
      </w:r>
      <w:r w:rsidRPr="00D45A30">
        <w:tab/>
      </w:r>
      <w:r w:rsidRPr="00D45A30">
        <w:rPr>
          <w:rStyle w:val="Underline"/>
        </w:rPr>
        <w:t>Work with others</w:t>
      </w:r>
    </w:p>
    <w:p w:rsidR="00000000" w:rsidRPr="00D45A30" w:rsidP="00D45A30">
      <w:pPr>
        <w:pStyle w:val="BodyText"/>
      </w:pPr>
      <w:r w:rsidRPr="00D45A30">
        <w:rPr>
          <w:rStyle w:val="Underline"/>
        </w:rPr>
        <w:t>CHCVOL201A</w:t>
      </w:r>
      <w:r w:rsidRPr="00D45A30">
        <w:tab/>
      </w:r>
      <w:r w:rsidRPr="00D45A30">
        <w:rPr>
          <w:rStyle w:val="Underline"/>
        </w:rPr>
        <w:t>Be an effective volunteer</w:t>
      </w:r>
    </w:p>
    <w:p w:rsidR="00000000" w:rsidRPr="00D45A30" w:rsidP="00D45A30">
      <w:pPr>
        <w:pStyle w:val="BodyText"/>
      </w:pPr>
      <w:r w:rsidRPr="00D45A30">
        <w:rPr>
          <w:rStyle w:val="Underline"/>
        </w:rPr>
        <w:t>HLTOHS200B</w:t>
      </w:r>
      <w:r w:rsidRPr="00D45A30">
        <w:tab/>
      </w:r>
      <w:r w:rsidRPr="00D45A30">
        <w:rPr>
          <w:rStyle w:val="Underline"/>
        </w:rPr>
        <w:t>Participate in OHS processes</w:t>
      </w:r>
    </w:p>
    <w:p w:rsidR="00000000" w:rsidRPr="00D45A30" w:rsidP="00D45A30">
      <w:pPr>
        <w:pStyle w:val="BodyText"/>
      </w:pPr>
      <w:r w:rsidRPr="00D45A30">
        <w:rPr>
          <w:rStyle w:val="SpecialBold"/>
        </w:rPr>
        <w:t>The importance of culturally</w:t>
      </w:r>
      <w:r w:rsidRPr="00D45A30">
        <w:rPr>
          <w:rStyle w:val="SpecialBold"/>
        </w:rPr>
        <w:t xml:space="preserve"> aware and respectful practice</w:t>
      </w:r>
    </w:p>
    <w:p w:rsidR="00000000" w:rsidRPr="00D45A30" w:rsidP="00D45A30">
      <w:pPr>
        <w:pStyle w:val="BodyText"/>
      </w:pPr>
      <w:r w:rsidRPr="00D45A30">
        <w:t>All volunteer workers need foundation knowledge to inform their work with Aboriginal and/or Torres Strait Islander clients and co-workers and with clients and co-workers from culturally and linguistically diverse backgrounds.</w:t>
      </w:r>
      <w:r w:rsidRPr="00D45A30">
        <w:t xml:space="preserve"> This foundation must be provided and assessed as part of a holistic approach to delivery and assessment of this qualification. Specific guidelines for assessment of this aspect of competency are provided in the Assessment Guidelines for the Community Serv</w:t>
      </w:r>
      <w:r w:rsidRPr="00D45A30">
        <w:t>ices Training Package.</w:t>
      </w:r>
    </w:p>
    <w:p w:rsidR="00000000" w:rsidRPr="00D45A30" w:rsidP="00D45A30">
      <w:pPr>
        <w:pStyle w:val="BodyText"/>
      </w:pPr>
      <w:r w:rsidRPr="00D45A30">
        <w:rPr>
          <w:rStyle w:val="SpecialBold"/>
        </w:rPr>
        <w:t>Relevant electives</w:t>
      </w:r>
    </w:p>
    <w:p w:rsidR="00000000" w:rsidRPr="00D45A30" w:rsidP="00D45A30">
      <w:pPr>
        <w:pStyle w:val="BodyText"/>
      </w:pPr>
      <w:r w:rsidRPr="00D45A30">
        <w:t xml:space="preserve">Electives are to be selected in line with specified Packaging Rules. The following list of relevant electives may facilitate selection. </w:t>
      </w:r>
    </w:p>
    <w:p w:rsidR="00000000" w:rsidRPr="00D45A30" w:rsidP="00D45A30">
      <w:pPr>
        <w:pStyle w:val="BodyText"/>
      </w:pPr>
      <w:r w:rsidRPr="00D45A30">
        <w:rPr>
          <w:rStyle w:val="Underline"/>
        </w:rPr>
        <w:t>CHCCH225A</w:t>
      </w:r>
      <w:r w:rsidRPr="00D45A30">
        <w:tab/>
      </w:r>
      <w:r w:rsidRPr="00D45A30">
        <w:rPr>
          <w:rStyle w:val="Underline"/>
        </w:rPr>
        <w:t>Prepare to work in social housing</w:t>
      </w:r>
    </w:p>
    <w:p w:rsidR="00000000" w:rsidRPr="00D45A30" w:rsidP="00D45A30">
      <w:pPr>
        <w:pStyle w:val="BodyText"/>
      </w:pPr>
      <w:r w:rsidRPr="00D45A30">
        <w:rPr>
          <w:rStyle w:val="Underline"/>
        </w:rPr>
        <w:t>CHCCS200D</w:t>
      </w:r>
      <w:r w:rsidRPr="00D45A30">
        <w:tab/>
      </w:r>
      <w:r w:rsidRPr="00D45A30">
        <w:rPr>
          <w:rStyle w:val="Underline"/>
        </w:rPr>
        <w:t>Deliver service to clie</w:t>
      </w:r>
      <w:r w:rsidRPr="00D45A30">
        <w:rPr>
          <w:rStyle w:val="Underline"/>
        </w:rPr>
        <w:t>nts</w:t>
      </w:r>
    </w:p>
    <w:p w:rsidR="00000000" w:rsidRPr="00D45A30" w:rsidP="00D45A30">
      <w:pPr>
        <w:pStyle w:val="BodyText"/>
      </w:pPr>
      <w:r w:rsidRPr="00D45A30">
        <w:rPr>
          <w:rStyle w:val="Underline"/>
        </w:rPr>
        <w:t>CHCGROUP201C</w:t>
      </w:r>
      <w:r w:rsidRPr="00D45A30">
        <w:tab/>
      </w:r>
      <w:r w:rsidRPr="00D45A30">
        <w:rPr>
          <w:rStyle w:val="Underline"/>
        </w:rPr>
        <w:t>Support the activities of existing groups</w:t>
      </w:r>
    </w:p>
    <w:p w:rsidR="000D4681" w:rsidP="00D45A30">
      <w:pPr>
        <w:pStyle w:val="BodyText"/>
      </w:pPr>
      <w:r w:rsidRPr="00D45A30">
        <w:rPr>
          <w:rStyle w:val="Underline"/>
        </w:rPr>
        <w:t>CHCNET301D</w:t>
      </w:r>
      <w:r w:rsidRPr="00D45A30">
        <w:tab/>
      </w:r>
      <w:r w:rsidRPr="00D45A30">
        <w:rPr>
          <w:rStyle w:val="Underline"/>
        </w:rPr>
        <w:t>Participate in networks</w:t>
      </w:r>
    </w:p>
    <w:p w:rsidR="000D4681" w:rsidP="00D45A30">
      <w:pPr>
        <w:pStyle w:val="BodyText"/>
      </w:pPr>
    </w:p>
    <w:p w:rsidR="00000000" w:rsidRPr="00D45A30" w:rsidP="00D45A30"/>
    <w:sectPr w:rsidSect="00D45A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A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4681" w:rsidP="000D46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A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681" w:rsidP="00D45A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D4681" w:rsidP="00D45A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D4681" w:rsidP="00D45A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A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4681" w:rsidP="000D46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A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681" w:rsidP="00D45A30">
    <w:pPr>
      <w:pStyle w:val="Header"/>
      <w:framePr w:wrap="around"/>
    </w:pPr>
    <w:r>
      <w:fldChar w:fldCharType="begin"/>
    </w:r>
    <w:r>
      <w:instrText xml:space="preserve"> TITLE   \* MERGEFORMAT </w:instrText>
    </w:r>
    <w:r>
      <w:fldChar w:fldCharType="separate"/>
    </w:r>
    <w:r>
      <w:t>CHC20208 Certificate II in Active Volunteering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4681" w:rsidP="00D45A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F0FC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A01B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92A5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A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5A30"/>
    <w:pPr>
      <w:spacing w:before="360" w:after="60"/>
      <w:outlineLvl w:val="0"/>
    </w:pPr>
    <w:rPr>
      <w:sz w:val="32"/>
    </w:rPr>
  </w:style>
  <w:style w:type="paragraph" w:styleId="Heading2">
    <w:name w:val="heading 2"/>
    <w:basedOn w:val="HeadingBase"/>
    <w:next w:val="BodyText"/>
    <w:link w:val="Heading2Char"/>
    <w:qFormat/>
    <w:rsid w:val="00D45A30"/>
    <w:pPr>
      <w:keepLines/>
      <w:spacing w:before="240" w:after="120"/>
      <w:outlineLvl w:val="1"/>
    </w:pPr>
    <w:rPr>
      <w:sz w:val="28"/>
      <w:szCs w:val="40"/>
    </w:rPr>
  </w:style>
  <w:style w:type="paragraph" w:styleId="Heading3">
    <w:name w:val="heading 3"/>
    <w:basedOn w:val="HeadingBase"/>
    <w:next w:val="BodyText"/>
    <w:link w:val="Heading3Char"/>
    <w:qFormat/>
    <w:rsid w:val="00D45A30"/>
    <w:pPr>
      <w:spacing w:before="180" w:after="120"/>
      <w:outlineLvl w:val="2"/>
    </w:pPr>
    <w:rPr>
      <w:spacing w:val="-10"/>
      <w:kern w:val="32"/>
    </w:rPr>
  </w:style>
  <w:style w:type="paragraph" w:styleId="Heading4">
    <w:name w:val="heading 4"/>
    <w:basedOn w:val="HeadingBase"/>
    <w:next w:val="BodyText"/>
    <w:link w:val="Heading4Char"/>
    <w:qFormat/>
    <w:rsid w:val="00D45A30"/>
    <w:pPr>
      <w:spacing w:before="160" w:after="120"/>
      <w:outlineLvl w:val="3"/>
    </w:pPr>
    <w:rPr>
      <w:sz w:val="22"/>
    </w:rPr>
  </w:style>
  <w:style w:type="paragraph" w:styleId="Heading5">
    <w:name w:val="heading 5"/>
    <w:basedOn w:val="HeadingBase"/>
    <w:next w:val="Normal"/>
    <w:link w:val="Heading5Char"/>
    <w:qFormat/>
    <w:rsid w:val="00D45A30"/>
    <w:pPr>
      <w:spacing w:before="80"/>
      <w:outlineLvl w:val="4"/>
    </w:pPr>
    <w:rPr>
      <w:color w:val="918585"/>
      <w:sz w:val="20"/>
    </w:rPr>
  </w:style>
  <w:style w:type="paragraph" w:styleId="Heading6">
    <w:name w:val="heading 6"/>
    <w:basedOn w:val="HeadingBase"/>
    <w:next w:val="Normal"/>
    <w:link w:val="Heading6Char"/>
    <w:qFormat/>
    <w:rsid w:val="00D45A30"/>
    <w:pPr>
      <w:spacing w:before="60"/>
      <w:outlineLvl w:val="5"/>
    </w:pPr>
    <w:rPr>
      <w:color w:val="918585"/>
      <w:sz w:val="20"/>
    </w:rPr>
  </w:style>
  <w:style w:type="paragraph" w:styleId="Heading7">
    <w:name w:val="heading 7"/>
    <w:basedOn w:val="Normal"/>
    <w:next w:val="Normal"/>
    <w:link w:val="Heading7Char"/>
    <w:qFormat/>
    <w:rsid w:val="00D45A30"/>
    <w:pPr>
      <w:ind w:left="720"/>
      <w:outlineLvl w:val="6"/>
    </w:pPr>
    <w:rPr>
      <w:i/>
    </w:rPr>
  </w:style>
  <w:style w:type="paragraph" w:styleId="Heading8">
    <w:name w:val="heading 8"/>
    <w:basedOn w:val="Normal"/>
    <w:next w:val="Normal"/>
    <w:link w:val="Heading8Char"/>
    <w:qFormat/>
    <w:rsid w:val="00D45A30"/>
    <w:pPr>
      <w:ind w:left="720"/>
      <w:outlineLvl w:val="7"/>
    </w:pPr>
    <w:rPr>
      <w:i/>
    </w:rPr>
  </w:style>
  <w:style w:type="paragraph" w:styleId="Heading9">
    <w:name w:val="heading 9"/>
    <w:basedOn w:val="Normal"/>
    <w:next w:val="Normal"/>
    <w:link w:val="Heading9Char"/>
    <w:qFormat/>
    <w:rsid w:val="00D45A30"/>
    <w:pPr>
      <w:ind w:left="720"/>
      <w:outlineLvl w:val="8"/>
    </w:pPr>
    <w:rPr>
      <w:i/>
    </w:rPr>
  </w:style>
  <w:style w:type="character" w:default="1" w:styleId="DefaultParagraphFont">
    <w:name w:val="Default Paragraph Font"/>
    <w:uiPriority w:val="1"/>
    <w:unhideWhenUsed/>
    <w:rsid w:val="00D45A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A30"/>
  </w:style>
  <w:style w:type="character" w:customStyle="1" w:styleId="Heading1Char">
    <w:name w:val="Heading 1 Char"/>
    <w:basedOn w:val="DefaultParagraphFont"/>
    <w:link w:val="Heading1"/>
    <w:rsid w:val="00D45A3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45A30"/>
    <w:rPr>
      <w:rFonts w:ascii="Times New Roman" w:eastAsia="Times New Roman" w:hAnsi="Times New Roman" w:cs="Times New Roman"/>
      <w:b/>
      <w:szCs w:val="20"/>
      <w:lang w:eastAsia="en-US"/>
    </w:rPr>
  </w:style>
  <w:style w:type="paragraph" w:styleId="BodyText">
    <w:name w:val="Body Text"/>
    <w:basedOn w:val="Normal"/>
    <w:link w:val="BodyTextChar"/>
    <w:rsid w:val="00D45A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5A30"/>
    <w:rPr>
      <w:rFonts w:ascii="Times New Roman" w:eastAsia="Times New Roman" w:hAnsi="Times New Roman" w:cs="Times New Roman"/>
      <w:sz w:val="24"/>
      <w:lang w:val="en-US" w:eastAsia="en-US"/>
    </w:rPr>
  </w:style>
  <w:style w:type="paragraph" w:styleId="Footer">
    <w:name w:val="footer"/>
    <w:basedOn w:val="Normal"/>
    <w:link w:val="FooterChar"/>
    <w:rsid w:val="00D45A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A30"/>
    <w:rPr>
      <w:rFonts w:ascii="Times New Roman" w:eastAsia="Times New Roman" w:hAnsi="Times New Roman" w:cs="Times New Roman"/>
      <w:sz w:val="16"/>
      <w:lang w:val="en-US" w:eastAsia="en-US"/>
    </w:rPr>
  </w:style>
  <w:style w:type="paragraph" w:styleId="ListBullet">
    <w:name w:val="List Bullet"/>
    <w:basedOn w:val="List"/>
    <w:rsid w:val="00D45A30"/>
    <w:pPr>
      <w:numPr>
        <w:numId w:val="13"/>
      </w:numPr>
      <w:tabs>
        <w:tab w:val="clear" w:pos="340"/>
      </w:tabs>
      <w:spacing w:before="40" w:after="40"/>
    </w:pPr>
  </w:style>
  <w:style w:type="character" w:customStyle="1" w:styleId="SpecialBold">
    <w:name w:val="Special Bold"/>
    <w:basedOn w:val="DefaultParagraphFont"/>
    <w:rsid w:val="00D45A30"/>
    <w:rPr>
      <w:b/>
      <w:spacing w:val="0"/>
    </w:rPr>
  </w:style>
  <w:style w:type="paragraph" w:styleId="ListBullet2">
    <w:name w:val="List Bullet 2"/>
    <w:basedOn w:val="List2"/>
    <w:rsid w:val="00D45A30"/>
    <w:pPr>
      <w:numPr>
        <w:numId w:val="14"/>
      </w:numPr>
      <w:tabs>
        <w:tab w:val="clear" w:pos="680"/>
      </w:tabs>
    </w:pPr>
  </w:style>
  <w:style w:type="paragraph" w:styleId="Header">
    <w:name w:val="header"/>
    <w:basedOn w:val="Normal"/>
    <w:link w:val="HeaderChar"/>
    <w:rsid w:val="00D45A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A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5A30"/>
    <w:pPr>
      <w:spacing w:before="240" w:after="120"/>
      <w:outlineLvl w:val="0"/>
    </w:pPr>
    <w:rPr>
      <w:rFonts w:ascii="Times New Roman" w:hAnsi="Times New Roman"/>
      <w:b/>
      <w:sz w:val="28"/>
    </w:rPr>
  </w:style>
  <w:style w:type="paragraph" w:customStyle="1" w:styleId="AllowPageBreak">
    <w:name w:val="AllowPageBreak"/>
    <w:rsid w:val="00D45A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D45A30"/>
    <w:rPr>
      <w:u w:val="single"/>
    </w:rPr>
  </w:style>
  <w:style w:type="character" w:customStyle="1" w:styleId="Heading2Char">
    <w:name w:val="Heading 2 Char"/>
    <w:basedOn w:val="DefaultParagraphFont"/>
    <w:link w:val="Heading2"/>
    <w:rsid w:val="00D45A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A3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45A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A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A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5A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5A30"/>
    <w:rPr>
      <w:rFonts w:ascii="Courier New" w:eastAsia="Times New Roman" w:hAnsi="Courier New" w:cs="Times New Roman"/>
      <w:i/>
      <w:szCs w:val="20"/>
      <w:lang w:val="en-US" w:eastAsia="en-US"/>
    </w:rPr>
  </w:style>
  <w:style w:type="paragraph" w:customStyle="1" w:styleId="HeadingBase">
    <w:name w:val="Heading Base"/>
    <w:rsid w:val="00D45A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A30"/>
    <w:pPr>
      <w:tabs>
        <w:tab w:val="right" w:leader="dot" w:pos="9072"/>
      </w:tabs>
      <w:ind w:left="567"/>
    </w:pPr>
    <w:rPr>
      <w:szCs w:val="22"/>
    </w:rPr>
  </w:style>
  <w:style w:type="paragraph" w:customStyle="1" w:styleId="TOCBase">
    <w:name w:val="TOC Base"/>
    <w:rsid w:val="00D45A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A30"/>
    <w:pPr>
      <w:tabs>
        <w:tab w:val="right" w:leader="dot" w:pos="9072"/>
      </w:tabs>
      <w:spacing w:before="40" w:after="40"/>
      <w:ind w:left="284"/>
    </w:pPr>
    <w:rPr>
      <w:rFonts w:ascii="Times New Roman" w:hAnsi="Times New Roman"/>
    </w:rPr>
  </w:style>
  <w:style w:type="paragraph" w:styleId="TOC1">
    <w:name w:val="toc 1"/>
    <w:basedOn w:val="TOCBase"/>
    <w:next w:val="Normal"/>
    <w:rsid w:val="00D45A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5A30"/>
    <w:pPr>
      <w:spacing w:before="5040"/>
      <w:jc w:val="center"/>
    </w:pPr>
    <w:rPr>
      <w:sz w:val="48"/>
      <w:szCs w:val="72"/>
      <w:lang w:val="en-US"/>
    </w:rPr>
  </w:style>
  <w:style w:type="character" w:customStyle="1" w:styleId="TitleChar">
    <w:name w:val="Title Char"/>
    <w:basedOn w:val="DefaultParagraphFont"/>
    <w:link w:val="Title"/>
    <w:rsid w:val="00D45A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A30"/>
    <w:pPr>
      <w:tabs>
        <w:tab w:val="left" w:pos="3600"/>
        <w:tab w:val="left" w:pos="3958"/>
      </w:tabs>
    </w:pPr>
  </w:style>
  <w:style w:type="paragraph" w:styleId="List">
    <w:name w:val="List"/>
    <w:basedOn w:val="BodyText"/>
    <w:next w:val="BodyText"/>
    <w:rsid w:val="00D45A30"/>
    <w:pPr>
      <w:tabs>
        <w:tab w:val="left" w:pos="340"/>
      </w:tabs>
      <w:spacing w:before="60" w:after="60"/>
      <w:ind w:left="340" w:hanging="340"/>
    </w:pPr>
  </w:style>
  <w:style w:type="paragraph" w:customStyle="1" w:styleId="Note">
    <w:name w:val="Note"/>
    <w:basedOn w:val="BodyText"/>
    <w:rsid w:val="00D45A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A30"/>
    <w:pPr>
      <w:framePr w:wrap="auto" w:hAnchor="text" w:y="6049"/>
    </w:pPr>
    <w:rPr>
      <w:color w:val="000000"/>
      <w:sz w:val="40"/>
    </w:rPr>
  </w:style>
  <w:style w:type="paragraph" w:customStyle="1" w:styleId="TOCTitle">
    <w:name w:val="TOCTitle"/>
    <w:basedOn w:val="Heading1"/>
    <w:rsid w:val="00D45A30"/>
    <w:pPr>
      <w:spacing w:after="240"/>
      <w:jc w:val="center"/>
      <w:outlineLvl w:val="9"/>
    </w:pPr>
    <w:rPr>
      <w:caps/>
    </w:rPr>
  </w:style>
  <w:style w:type="paragraph" w:customStyle="1" w:styleId="Version">
    <w:name w:val="Version"/>
    <w:rsid w:val="00D45A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5A30"/>
    <w:pPr>
      <w:keepNext w:val="0"/>
      <w:tabs>
        <w:tab w:val="right" w:pos="4176"/>
      </w:tabs>
      <w:ind w:left="198" w:hanging="198"/>
    </w:pPr>
    <w:rPr>
      <w:rFonts w:ascii="Garamond" w:hAnsi="Garamond"/>
    </w:rPr>
  </w:style>
  <w:style w:type="paragraph" w:styleId="IndexHeading">
    <w:name w:val="index heading"/>
    <w:basedOn w:val="Normal"/>
    <w:next w:val="Index1"/>
    <w:semiHidden/>
    <w:rsid w:val="00D45A30"/>
    <w:pPr>
      <w:spacing w:before="120" w:after="120"/>
    </w:pPr>
    <w:rPr>
      <w:rFonts w:ascii="Arial" w:hAnsi="Arial"/>
      <w:b/>
      <w:color w:val="918585"/>
      <w:sz w:val="24"/>
    </w:rPr>
  </w:style>
  <w:style w:type="paragraph" w:customStyle="1" w:styleId="Chapter">
    <w:name w:val="Chapter"/>
    <w:basedOn w:val="Normal"/>
    <w:rsid w:val="00D45A30"/>
    <w:pPr>
      <w:spacing w:before="240"/>
    </w:pPr>
    <w:rPr>
      <w:rFonts w:ascii="Times New Roman" w:hAnsi="Times New Roman"/>
      <w:smallCaps/>
      <w:spacing w:val="80"/>
      <w:sz w:val="28"/>
    </w:rPr>
  </w:style>
  <w:style w:type="paragraph" w:customStyle="1" w:styleId="InChapter">
    <w:name w:val="InChapter"/>
    <w:basedOn w:val="Heading3"/>
    <w:rsid w:val="00D45A30"/>
    <w:pPr>
      <w:spacing w:after="240"/>
      <w:outlineLvl w:val="9"/>
    </w:pPr>
    <w:rPr>
      <w:noProof/>
    </w:rPr>
  </w:style>
  <w:style w:type="paragraph" w:styleId="Index2">
    <w:name w:val="index 2"/>
    <w:basedOn w:val="Normal"/>
    <w:next w:val="Normal"/>
    <w:semiHidden/>
    <w:rsid w:val="00D45A30"/>
    <w:pPr>
      <w:tabs>
        <w:tab w:val="right" w:pos="4176"/>
      </w:tabs>
      <w:ind w:left="568" w:hanging="284"/>
    </w:pPr>
    <w:rPr>
      <w:rFonts w:ascii="Garamond" w:hAnsi="Garamond"/>
    </w:rPr>
  </w:style>
  <w:style w:type="paragraph" w:customStyle="1" w:styleId="Byline">
    <w:name w:val="Byline"/>
    <w:rsid w:val="00D45A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A30"/>
    <w:pPr>
      <w:tabs>
        <w:tab w:val="clear" w:pos="3600"/>
        <w:tab w:val="clear" w:pos="3958"/>
      </w:tabs>
      <w:jc w:val="right"/>
    </w:pPr>
  </w:style>
  <w:style w:type="character" w:styleId="Emphasis">
    <w:name w:val="Emphasis"/>
    <w:basedOn w:val="DefaultParagraphFont"/>
    <w:qFormat/>
    <w:rsid w:val="00D45A30"/>
    <w:rPr>
      <w:i/>
    </w:rPr>
  </w:style>
  <w:style w:type="paragraph" w:styleId="Caption">
    <w:name w:val="caption"/>
    <w:basedOn w:val="BodyText"/>
    <w:next w:val="Normal"/>
    <w:qFormat/>
    <w:rsid w:val="00D45A30"/>
    <w:pPr>
      <w:framePr w:w="2268" w:hSpace="181" w:vSpace="181" w:wrap="around" w:vAnchor="text" w:hAnchor="page" w:x="1135" w:y="285" w:anchorLock="1"/>
    </w:pPr>
    <w:rPr>
      <w:i/>
    </w:rPr>
  </w:style>
  <w:style w:type="paragraph" w:customStyle="1" w:styleId="MiniTOCTitle">
    <w:name w:val="MiniTOCTitle"/>
    <w:basedOn w:val="Heading4"/>
    <w:rsid w:val="00D45A30"/>
    <w:pPr>
      <w:spacing w:before="240"/>
      <w:outlineLvl w:val="9"/>
    </w:pPr>
    <w:rPr>
      <w:noProof/>
      <w:sz w:val="24"/>
    </w:rPr>
  </w:style>
  <w:style w:type="paragraph" w:customStyle="1" w:styleId="MiniTOCItem">
    <w:name w:val="MiniTOCItem"/>
    <w:basedOn w:val="ListBullet"/>
    <w:rsid w:val="00D45A30"/>
    <w:pPr>
      <w:numPr>
        <w:numId w:val="0"/>
      </w:numPr>
      <w:tabs>
        <w:tab w:val="right" w:leader="dot" w:pos="6521"/>
      </w:tabs>
      <w:spacing w:before="0" w:after="0"/>
    </w:pPr>
  </w:style>
  <w:style w:type="paragraph" w:customStyle="1" w:styleId="TOFTitle">
    <w:name w:val="TOFTitle"/>
    <w:basedOn w:val="TOCTitle"/>
    <w:rsid w:val="00D45A30"/>
  </w:style>
  <w:style w:type="paragraph" w:styleId="TableofFigures">
    <w:name w:val="table of figures"/>
    <w:basedOn w:val="Normal"/>
    <w:next w:val="Normal"/>
    <w:semiHidden/>
    <w:rsid w:val="00D45A30"/>
    <w:pPr>
      <w:tabs>
        <w:tab w:val="right" w:leader="dot" w:pos="9072"/>
      </w:tabs>
      <w:ind w:left="970" w:hanging="403"/>
    </w:pPr>
    <w:rPr>
      <w:rFonts w:ascii="Times New Roman" w:hAnsi="Times New Roman"/>
      <w:b/>
    </w:rPr>
  </w:style>
  <w:style w:type="paragraph" w:styleId="ListNumber">
    <w:name w:val="List Number"/>
    <w:basedOn w:val="List"/>
    <w:rsid w:val="00D45A30"/>
    <w:pPr>
      <w:numPr>
        <w:numId w:val="11"/>
      </w:numPr>
    </w:pPr>
  </w:style>
  <w:style w:type="character" w:customStyle="1" w:styleId="WingdingSymbols">
    <w:name w:val="Wingding Symbols"/>
    <w:rsid w:val="00D45A30"/>
    <w:rPr>
      <w:rFonts w:ascii="Wingdings" w:hAnsi="Wingdings"/>
    </w:rPr>
  </w:style>
  <w:style w:type="paragraph" w:customStyle="1" w:styleId="TableHeading">
    <w:name w:val="Table Heading"/>
    <w:basedOn w:val="HeadingBase"/>
    <w:rsid w:val="00D45A30"/>
    <w:pPr>
      <w:keepLines/>
      <w:pBdr>
        <w:bottom w:val="single" w:sz="6" w:space="1" w:color="918585"/>
      </w:pBdr>
      <w:spacing w:before="240"/>
    </w:pPr>
  </w:style>
  <w:style w:type="character" w:customStyle="1" w:styleId="HotSpot">
    <w:name w:val="HotSpot"/>
    <w:rsid w:val="00D45A30"/>
    <w:rPr>
      <w:color w:val="0033CC"/>
      <w:u w:val="none"/>
    </w:rPr>
  </w:style>
  <w:style w:type="paragraph" w:customStyle="1" w:styleId="BodyTextRight">
    <w:name w:val="Body Text Right"/>
    <w:basedOn w:val="BodyText"/>
    <w:rsid w:val="00D45A30"/>
    <w:pPr>
      <w:spacing w:before="0" w:after="0"/>
      <w:jc w:val="right"/>
    </w:pPr>
  </w:style>
  <w:style w:type="paragraph" w:styleId="Index3">
    <w:name w:val="index 3"/>
    <w:basedOn w:val="ListNumber2"/>
    <w:next w:val="Normal"/>
    <w:semiHidden/>
    <w:rsid w:val="00D45A30"/>
    <w:pPr>
      <w:numPr>
        <w:numId w:val="0"/>
      </w:numPr>
      <w:tabs>
        <w:tab w:val="right" w:leader="dot" w:pos="4176"/>
      </w:tabs>
    </w:pPr>
  </w:style>
  <w:style w:type="paragraph" w:styleId="ListNumber2">
    <w:name w:val="List Number 2"/>
    <w:basedOn w:val="List2"/>
    <w:rsid w:val="00D45A30"/>
    <w:pPr>
      <w:numPr>
        <w:numId w:val="10"/>
      </w:numPr>
      <w:tabs>
        <w:tab w:val="clear" w:pos="1060"/>
      </w:tabs>
    </w:pPr>
  </w:style>
  <w:style w:type="paragraph" w:customStyle="1" w:styleId="MarginNote">
    <w:name w:val="Margin Note"/>
    <w:basedOn w:val="BodyText"/>
    <w:rsid w:val="00D45A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A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A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5A30"/>
    <w:rPr>
      <w:sz w:val="32"/>
    </w:rPr>
  </w:style>
  <w:style w:type="paragraph" w:customStyle="1" w:styleId="HeadingProcedure">
    <w:name w:val="Heading Procedure"/>
    <w:basedOn w:val="HeadingBase"/>
    <w:next w:val="Normal"/>
    <w:rsid w:val="00D45A30"/>
    <w:pPr>
      <w:tabs>
        <w:tab w:val="left" w:pos="0"/>
      </w:tabs>
      <w:spacing w:before="120" w:after="60"/>
    </w:pPr>
    <w:rPr>
      <w:i/>
      <w:color w:val="918585"/>
      <w:sz w:val="22"/>
    </w:rPr>
  </w:style>
  <w:style w:type="paragraph" w:customStyle="1" w:styleId="TableBodyText">
    <w:name w:val="Table Body Text"/>
    <w:basedOn w:val="BodyText"/>
    <w:rsid w:val="00D45A30"/>
    <w:pPr>
      <w:spacing w:before="60" w:after="60"/>
    </w:pPr>
  </w:style>
  <w:style w:type="paragraph" w:styleId="ListContinue">
    <w:name w:val="List Continue"/>
    <w:basedOn w:val="List"/>
    <w:rsid w:val="00D45A30"/>
    <w:pPr>
      <w:ind w:firstLine="0"/>
    </w:pPr>
  </w:style>
  <w:style w:type="paragraph" w:customStyle="1" w:styleId="ListNote">
    <w:name w:val="List Note"/>
    <w:basedOn w:val="List"/>
    <w:rsid w:val="00D45A30"/>
    <w:pPr>
      <w:pBdr>
        <w:top w:val="single" w:sz="6" w:space="2" w:color="918585"/>
        <w:bottom w:val="single" w:sz="6" w:space="2" w:color="918585"/>
      </w:pBdr>
      <w:tabs>
        <w:tab w:val="left" w:pos="1021"/>
      </w:tabs>
      <w:ind w:firstLine="0"/>
    </w:pPr>
  </w:style>
  <w:style w:type="paragraph" w:customStyle="1" w:styleId="Warning">
    <w:name w:val="Warning"/>
    <w:basedOn w:val="BodyText"/>
    <w:rsid w:val="00D45A30"/>
    <w:pPr>
      <w:shd w:val="clear" w:color="auto" w:fill="D9D9D9"/>
      <w:tabs>
        <w:tab w:val="left" w:pos="992"/>
      </w:tabs>
      <w:ind w:left="119" w:right="119"/>
    </w:pPr>
    <w:rPr>
      <w:sz w:val="20"/>
    </w:rPr>
  </w:style>
  <w:style w:type="paragraph" w:customStyle="1" w:styleId="MarginIcons">
    <w:name w:val="Margin Icons"/>
    <w:basedOn w:val="BodyText"/>
    <w:rsid w:val="00D45A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A30"/>
    <w:rPr>
      <w:rFonts w:ascii="Courier New" w:hAnsi="Courier New"/>
    </w:rPr>
  </w:style>
  <w:style w:type="paragraph" w:customStyle="1" w:styleId="NoteBullet">
    <w:name w:val="Note Bullet"/>
    <w:basedOn w:val="Note"/>
    <w:rsid w:val="00D45A30"/>
    <w:pPr>
      <w:tabs>
        <w:tab w:val="clear" w:pos="680"/>
      </w:tabs>
      <w:spacing w:before="60" w:after="60"/>
    </w:pPr>
  </w:style>
  <w:style w:type="paragraph" w:customStyle="1" w:styleId="SubHeading2">
    <w:name w:val="SubHeading2"/>
    <w:basedOn w:val="HeadingBase"/>
    <w:rsid w:val="00D45A30"/>
    <w:pPr>
      <w:spacing w:before="240" w:after="60"/>
    </w:pPr>
    <w:rPr>
      <w:sz w:val="20"/>
    </w:rPr>
  </w:style>
  <w:style w:type="paragraph" w:customStyle="1" w:styleId="SubHeading1">
    <w:name w:val="SubHeading1"/>
    <w:basedOn w:val="HeadingBase"/>
    <w:rsid w:val="00D45A30"/>
    <w:pPr>
      <w:spacing w:before="240" w:after="60"/>
    </w:pPr>
    <w:rPr>
      <w:color w:val="918585"/>
      <w:sz w:val="22"/>
    </w:rPr>
  </w:style>
  <w:style w:type="paragraph" w:customStyle="1" w:styleId="SideHeading">
    <w:name w:val="Side Heading"/>
    <w:basedOn w:val="HeadingBase"/>
    <w:rsid w:val="00D45A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A30"/>
    <w:pPr>
      <w:numPr>
        <w:numId w:val="12"/>
      </w:numPr>
    </w:pPr>
  </w:style>
  <w:style w:type="paragraph" w:styleId="PlainText">
    <w:name w:val="Plain Text"/>
    <w:basedOn w:val="Normal"/>
    <w:link w:val="PlainTextChar"/>
    <w:rsid w:val="00D45A30"/>
    <w:rPr>
      <w:sz w:val="20"/>
    </w:rPr>
  </w:style>
  <w:style w:type="character" w:customStyle="1" w:styleId="PlainTextChar">
    <w:name w:val="Plain Text Char"/>
    <w:basedOn w:val="DefaultParagraphFont"/>
    <w:link w:val="PlainText"/>
    <w:rsid w:val="00D45A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5A30"/>
    <w:rPr>
      <w:b/>
      <w:smallCaps/>
    </w:rPr>
  </w:style>
  <w:style w:type="paragraph" w:customStyle="1" w:styleId="TableListNumber">
    <w:name w:val="Table List Number"/>
    <w:basedOn w:val="ListNumber"/>
    <w:rsid w:val="00D45A30"/>
    <w:pPr>
      <w:numPr>
        <w:numId w:val="0"/>
      </w:numPr>
    </w:pPr>
  </w:style>
  <w:style w:type="paragraph" w:styleId="TOC4">
    <w:name w:val="toc 4"/>
    <w:basedOn w:val="TOCBase"/>
    <w:next w:val="Normal"/>
    <w:semiHidden/>
    <w:rsid w:val="00D45A30"/>
    <w:pPr>
      <w:tabs>
        <w:tab w:val="right" w:leader="dot" w:pos="9071"/>
      </w:tabs>
      <w:ind w:left="1701"/>
    </w:pPr>
  </w:style>
  <w:style w:type="paragraph" w:customStyle="1" w:styleId="ListAlpha">
    <w:name w:val="List Alpha"/>
    <w:basedOn w:val="List"/>
    <w:rsid w:val="00D45A30"/>
    <w:pPr>
      <w:numPr>
        <w:numId w:val="9"/>
      </w:numPr>
    </w:pPr>
  </w:style>
  <w:style w:type="paragraph" w:customStyle="1" w:styleId="ListAlpha2">
    <w:name w:val="List Alpha 2"/>
    <w:basedOn w:val="List2"/>
    <w:rsid w:val="00D45A30"/>
    <w:pPr>
      <w:numPr>
        <w:numId w:val="8"/>
      </w:numPr>
    </w:pPr>
  </w:style>
  <w:style w:type="paragraph" w:styleId="List2">
    <w:name w:val="List 2"/>
    <w:basedOn w:val="BodyText"/>
    <w:rsid w:val="00D45A30"/>
    <w:pPr>
      <w:tabs>
        <w:tab w:val="left" w:pos="680"/>
      </w:tabs>
      <w:spacing w:before="60" w:after="60"/>
      <w:ind w:left="680" w:hanging="340"/>
    </w:pPr>
  </w:style>
  <w:style w:type="paragraph" w:styleId="List3">
    <w:name w:val="List 3"/>
    <w:basedOn w:val="BodyText"/>
    <w:rsid w:val="00D45A30"/>
    <w:pPr>
      <w:tabs>
        <w:tab w:val="left" w:pos="1021"/>
      </w:tabs>
      <w:spacing w:before="60" w:after="60"/>
      <w:ind w:left="1020" w:hanging="340"/>
    </w:pPr>
  </w:style>
  <w:style w:type="paragraph" w:styleId="List4">
    <w:name w:val="List 4"/>
    <w:basedOn w:val="BodyText"/>
    <w:rsid w:val="00D45A30"/>
    <w:pPr>
      <w:tabs>
        <w:tab w:val="left" w:pos="1361"/>
      </w:tabs>
      <w:spacing w:before="60" w:after="60"/>
      <w:ind w:left="1361" w:hanging="340"/>
    </w:pPr>
  </w:style>
  <w:style w:type="paragraph" w:styleId="List5">
    <w:name w:val="List 5"/>
    <w:basedOn w:val="BodyText"/>
    <w:rsid w:val="00D45A30"/>
    <w:pPr>
      <w:tabs>
        <w:tab w:val="left" w:pos="1701"/>
      </w:tabs>
      <w:spacing w:before="60" w:after="60"/>
      <w:ind w:left="1701" w:hanging="340"/>
    </w:pPr>
  </w:style>
  <w:style w:type="paragraph" w:styleId="ListBullet3">
    <w:name w:val="List Bullet 3"/>
    <w:basedOn w:val="List3"/>
    <w:rsid w:val="00D45A30"/>
    <w:pPr>
      <w:numPr>
        <w:numId w:val="15"/>
      </w:numPr>
      <w:tabs>
        <w:tab w:val="clear" w:pos="1021"/>
      </w:tabs>
      <w:ind w:left="1037" w:hanging="357"/>
    </w:pPr>
  </w:style>
  <w:style w:type="paragraph" w:styleId="ListBullet4">
    <w:name w:val="List Bullet 4"/>
    <w:basedOn w:val="List4"/>
    <w:rsid w:val="00D45A30"/>
    <w:pPr>
      <w:numPr>
        <w:numId w:val="3"/>
      </w:numPr>
    </w:pPr>
  </w:style>
  <w:style w:type="paragraph" w:styleId="ListBullet5">
    <w:name w:val="List Bullet 5"/>
    <w:basedOn w:val="List5"/>
    <w:rsid w:val="00D45A30"/>
    <w:pPr>
      <w:numPr>
        <w:numId w:val="4"/>
      </w:numPr>
    </w:pPr>
  </w:style>
  <w:style w:type="paragraph" w:styleId="ListContinue2">
    <w:name w:val="List Continue 2"/>
    <w:basedOn w:val="List2"/>
    <w:rsid w:val="00D45A30"/>
    <w:pPr>
      <w:ind w:firstLine="0"/>
    </w:pPr>
  </w:style>
  <w:style w:type="paragraph" w:styleId="ListContinue3">
    <w:name w:val="List Continue 3"/>
    <w:basedOn w:val="List3"/>
    <w:rsid w:val="00D45A30"/>
    <w:pPr>
      <w:ind w:left="1021" w:firstLine="0"/>
    </w:pPr>
  </w:style>
  <w:style w:type="paragraph" w:styleId="ListContinue4">
    <w:name w:val="List Continue 4"/>
    <w:basedOn w:val="List4"/>
    <w:rsid w:val="00D45A30"/>
    <w:pPr>
      <w:ind w:firstLine="0"/>
    </w:pPr>
  </w:style>
  <w:style w:type="paragraph" w:styleId="ListContinue5">
    <w:name w:val="List Continue 5"/>
    <w:basedOn w:val="List5"/>
    <w:rsid w:val="00D45A30"/>
    <w:pPr>
      <w:ind w:firstLine="0"/>
    </w:pPr>
  </w:style>
  <w:style w:type="paragraph" w:styleId="ListNumber3">
    <w:name w:val="List Number 3"/>
    <w:basedOn w:val="List3"/>
    <w:rsid w:val="00D45A30"/>
    <w:pPr>
      <w:numPr>
        <w:numId w:val="5"/>
      </w:numPr>
    </w:pPr>
  </w:style>
  <w:style w:type="paragraph" w:styleId="ListNumber4">
    <w:name w:val="List Number 4"/>
    <w:basedOn w:val="List4"/>
    <w:rsid w:val="00D45A30"/>
    <w:pPr>
      <w:numPr>
        <w:numId w:val="6"/>
      </w:numPr>
    </w:pPr>
  </w:style>
  <w:style w:type="paragraph" w:styleId="ListNumber5">
    <w:name w:val="List Number 5"/>
    <w:basedOn w:val="List5"/>
    <w:rsid w:val="00D45A30"/>
    <w:pPr>
      <w:numPr>
        <w:numId w:val="7"/>
      </w:numPr>
    </w:pPr>
  </w:style>
  <w:style w:type="paragraph" w:styleId="BlockText">
    <w:name w:val="Block Text"/>
    <w:basedOn w:val="Normal"/>
    <w:rsid w:val="00D45A30"/>
    <w:pPr>
      <w:spacing w:after="120"/>
      <w:ind w:left="1440" w:right="1440"/>
    </w:pPr>
  </w:style>
  <w:style w:type="character" w:customStyle="1" w:styleId="Subscript">
    <w:name w:val="Subscript"/>
    <w:basedOn w:val="DefaultParagraphFont"/>
    <w:rsid w:val="00D45A30"/>
    <w:rPr>
      <w:sz w:val="16"/>
      <w:vertAlign w:val="subscript"/>
    </w:rPr>
  </w:style>
  <w:style w:type="character" w:customStyle="1" w:styleId="Superscript">
    <w:name w:val="Superscript"/>
    <w:basedOn w:val="DefaultParagraphFont"/>
    <w:rsid w:val="00D45A30"/>
    <w:rPr>
      <w:sz w:val="16"/>
      <w:vertAlign w:val="superscript"/>
    </w:rPr>
  </w:style>
  <w:style w:type="character" w:customStyle="1" w:styleId="Symbols">
    <w:name w:val="Symbols"/>
    <w:basedOn w:val="DefaultParagraphFont"/>
    <w:rsid w:val="00D45A30"/>
    <w:rPr>
      <w:rFonts w:ascii="Symbol" w:hAnsi="Symbol"/>
    </w:rPr>
  </w:style>
  <w:style w:type="character" w:customStyle="1" w:styleId="MenuOptions">
    <w:name w:val="Menu Options"/>
    <w:basedOn w:val="DefaultParagraphFont"/>
    <w:rsid w:val="00D45A30"/>
    <w:rPr>
      <w:rFonts w:ascii="Arial Narrow" w:hAnsi="Arial Narrow"/>
      <w:smallCaps/>
    </w:rPr>
  </w:style>
  <w:style w:type="character" w:customStyle="1" w:styleId="Buttons">
    <w:name w:val="Buttons"/>
    <w:basedOn w:val="DefaultParagraphFont"/>
    <w:rsid w:val="00D45A30"/>
    <w:rPr>
      <w:b/>
    </w:rPr>
  </w:style>
  <w:style w:type="character" w:customStyle="1" w:styleId="Underlined">
    <w:name w:val="Underlined"/>
    <w:basedOn w:val="DefaultParagraphFont"/>
    <w:rsid w:val="00D45A30"/>
    <w:rPr>
      <w:u w:val="single"/>
    </w:rPr>
  </w:style>
  <w:style w:type="paragraph" w:customStyle="1" w:styleId="TableBodyTextRight">
    <w:name w:val="Table Body Text Right"/>
    <w:basedOn w:val="TableBodyText"/>
    <w:rsid w:val="00D45A30"/>
    <w:pPr>
      <w:widowControl w:val="0"/>
      <w:autoSpaceDE w:val="0"/>
      <w:autoSpaceDN w:val="0"/>
      <w:adjustRightInd w:val="0"/>
      <w:jc w:val="right"/>
    </w:pPr>
    <w:rPr>
      <w:rFonts w:cs="Arial"/>
      <w:szCs w:val="18"/>
    </w:rPr>
  </w:style>
  <w:style w:type="paragraph" w:customStyle="1" w:styleId="CopyrightText">
    <w:name w:val="Copyright Text"/>
    <w:basedOn w:val="BodyText"/>
    <w:rsid w:val="00D45A30"/>
    <w:rPr>
      <w:sz w:val="18"/>
    </w:rPr>
  </w:style>
  <w:style w:type="paragraph" w:customStyle="1" w:styleId="BodySmallRight">
    <w:name w:val="Body Small Right"/>
    <w:basedOn w:val="BodyTextRight"/>
    <w:rsid w:val="00D45A30"/>
    <w:rPr>
      <w:sz w:val="18"/>
      <w:szCs w:val="18"/>
    </w:rPr>
  </w:style>
  <w:style w:type="paragraph" w:customStyle="1" w:styleId="MarginEdition">
    <w:name w:val="Margin Edition"/>
    <w:basedOn w:val="MarginNote"/>
    <w:rsid w:val="00D45A30"/>
    <w:pPr>
      <w:spacing w:before="0" w:after="0"/>
    </w:pPr>
    <w:rPr>
      <w:rFonts w:ascii="Times New Roman" w:hAnsi="Times New Roman"/>
      <w:color w:val="999999"/>
    </w:rPr>
  </w:style>
  <w:style w:type="paragraph" w:customStyle="1" w:styleId="Spacer">
    <w:name w:val="Spacer"/>
    <w:basedOn w:val="Normal"/>
    <w:rsid w:val="00D45A30"/>
    <w:rPr>
      <w:sz w:val="2"/>
      <w:szCs w:val="2"/>
    </w:rPr>
  </w:style>
  <w:style w:type="character" w:customStyle="1" w:styleId="Small">
    <w:name w:val="Small"/>
    <w:basedOn w:val="DefaultParagraphFont"/>
    <w:rsid w:val="00D45A30"/>
    <w:rPr>
      <w:sz w:val="16"/>
    </w:rPr>
  </w:style>
  <w:style w:type="paragraph" w:customStyle="1" w:styleId="WideTable">
    <w:name w:val="Wide Table"/>
    <w:basedOn w:val="Normal"/>
    <w:rsid w:val="00D45A30"/>
    <w:pPr>
      <w:ind w:left="-1418"/>
    </w:pPr>
    <w:rPr>
      <w:sz w:val="2"/>
      <w:szCs w:val="2"/>
    </w:rPr>
  </w:style>
  <w:style w:type="character" w:styleId="PageNumber">
    <w:name w:val="page number"/>
    <w:basedOn w:val="DefaultParagraphFont"/>
    <w:rsid w:val="00D45A30"/>
  </w:style>
  <w:style w:type="paragraph" w:styleId="Quote">
    <w:name w:val="Quote"/>
    <w:basedOn w:val="Heading1"/>
    <w:link w:val="QuoteChar"/>
    <w:qFormat/>
    <w:rsid w:val="00D45A30"/>
    <w:rPr>
      <w:b w:val="0"/>
      <w:sz w:val="72"/>
      <w:szCs w:val="72"/>
      <w:lang w:val="en-NZ"/>
    </w:rPr>
  </w:style>
  <w:style w:type="character" w:customStyle="1" w:styleId="QuoteChar">
    <w:name w:val="Quote Char"/>
    <w:basedOn w:val="DefaultParagraphFont"/>
    <w:link w:val="Quote"/>
    <w:rsid w:val="00D45A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A30"/>
    <w:pPr>
      <w:pageBreakBefore/>
    </w:pPr>
  </w:style>
  <w:style w:type="paragraph" w:customStyle="1" w:styleId="Border">
    <w:name w:val="Border"/>
    <w:basedOn w:val="Normal"/>
    <w:qFormat/>
    <w:rsid w:val="00D45A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A30"/>
    <w:rPr>
      <w:b/>
      <w:bCs/>
      <w:i/>
      <w:iCs/>
      <w:color w:val="auto"/>
    </w:rPr>
  </w:style>
  <w:style w:type="paragraph" w:styleId="IntenseQuote">
    <w:name w:val="Intense Quote"/>
    <w:basedOn w:val="Normal"/>
    <w:next w:val="Normal"/>
    <w:link w:val="IntenseQuoteChar"/>
    <w:uiPriority w:val="30"/>
    <w:qFormat/>
    <w:rsid w:val="00D45A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A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5A30"/>
    <w:rPr>
      <w:smallCaps/>
      <w:color w:val="auto"/>
      <w:u w:val="single"/>
    </w:rPr>
  </w:style>
  <w:style w:type="character" w:styleId="IntenseReference">
    <w:name w:val="Intense Reference"/>
    <w:basedOn w:val="DefaultParagraphFont"/>
    <w:uiPriority w:val="32"/>
    <w:qFormat/>
    <w:rsid w:val="00D45A30"/>
    <w:rPr>
      <w:b/>
      <w:bCs/>
      <w:smallCaps/>
      <w:color w:val="auto"/>
      <w:spacing w:val="5"/>
      <w:u w:val="single"/>
    </w:rPr>
  </w:style>
  <w:style w:type="paragraph" w:customStyle="1" w:styleId="2ColumnHeading">
    <w:name w:val="2Column Heading"/>
    <w:basedOn w:val="BodyText"/>
    <w:qFormat/>
    <w:rsid w:val="00D45A30"/>
    <w:pPr>
      <w:spacing w:after="60"/>
      <w:ind w:left="-2268"/>
    </w:pPr>
    <w:rPr>
      <w:b/>
    </w:rPr>
  </w:style>
  <w:style w:type="paragraph" w:customStyle="1" w:styleId="Heading1TOC">
    <w:name w:val="Heading1 TOC"/>
    <w:basedOn w:val="Normal"/>
    <w:qFormat/>
    <w:rsid w:val="00D45A30"/>
    <w:pPr>
      <w:spacing w:before="240" w:after="120"/>
    </w:pPr>
    <w:rPr>
      <w:rFonts w:ascii="Times New Roman" w:hAnsi="Times New Roman"/>
      <w:b/>
      <w:sz w:val="32"/>
    </w:rPr>
  </w:style>
  <w:style w:type="paragraph" w:customStyle="1" w:styleId="Heading2TOC">
    <w:name w:val="Heading2 TOC"/>
    <w:basedOn w:val="Normal"/>
    <w:qFormat/>
    <w:rsid w:val="00D45A30"/>
    <w:pPr>
      <w:spacing w:before="240" w:after="60"/>
    </w:pPr>
    <w:rPr>
      <w:rFonts w:ascii="Times New Roman" w:hAnsi="Times New Roman"/>
      <w:b/>
      <w:sz w:val="28"/>
    </w:rPr>
  </w:style>
  <w:style w:type="character" w:customStyle="1" w:styleId="BoldandItalics">
    <w:name w:val="Bold and Italics"/>
    <w:qFormat/>
    <w:rsid w:val="00D45A30"/>
    <w:rPr>
      <w:b/>
      <w:i/>
      <w:u w:val="none"/>
    </w:rPr>
  </w:style>
  <w:style w:type="paragraph" w:styleId="BalloonText">
    <w:name w:val="Balloon Text"/>
    <w:basedOn w:val="Normal"/>
    <w:link w:val="BalloonTextChar"/>
    <w:rsid w:val="00D45A30"/>
    <w:rPr>
      <w:rFonts w:ascii="Tahoma" w:hAnsi="Tahoma" w:cs="Tahoma"/>
      <w:sz w:val="16"/>
      <w:szCs w:val="16"/>
    </w:rPr>
  </w:style>
  <w:style w:type="character" w:customStyle="1" w:styleId="BalloonTextChar">
    <w:name w:val="Balloon Text Char"/>
    <w:basedOn w:val="DefaultParagraphFont"/>
    <w:link w:val="BalloonText"/>
    <w:rsid w:val="00D45A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5A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5A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428</Words>
  <Characters>2619</Characters>
  <Application>Microsoft Office Word</Application>
  <DocSecurity>0</DocSecurity>
  <Lines>69</Lines>
  <Paragraphs>42</Paragraphs>
  <ScaleCrop>false</ScaleCrop>
  <Company>Author-it Software Corporation Ltd.</Company>
  <LinksUpToDate>false</LinksUpToDate>
  <CharactersWithSpaces>3021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CHC20208 Certificate II in Active Volunteering</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2012-05-27T04:55:00Z</dcterms:created>
  <dcterms:modified xsi:type="dcterms:W3CDTF">2012-05-27T04:55:00Z</dcterms:modified>
</cp:coreProperties>
</file>