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20E" w:rsidP="00676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CHCYTH013 Engage respectfully with young people</w:t>
      </w:r>
      <w:r>
        <w:fldChar w:fldCharType="end"/>
      </w:r>
    </w:p>
    <w:p w:rsidR="0067620E" w:rsidP="0067620E">
      <w:pPr>
        <w:pStyle w:val="Version"/>
        <w:sectPr w:rsidSect="00E30A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A7E" w:rsidP="00E30A7E">
      <w:pPr>
        <w:pStyle w:val="SuperHeading"/>
      </w:pPr>
      <w:r w:rsidRPr="00E30A7E">
        <w:t>CHCYTH013 Engage respectfully with young people</w:t>
      </w:r>
    </w:p>
    <w:p w:rsidR="00000000" w:rsidRPr="00E30A7E" w:rsidP="00E30A7E">
      <w:pPr>
        <w:pStyle w:val="Heading1"/>
      </w:pPr>
      <w:bookmarkStart w:id="1" w:name="O_1277961"/>
      <w:bookmarkEnd w:id="1"/>
      <w:r w:rsidRPr="00E30A7E">
        <w:t>Modification History</w:t>
      </w:r>
    </w:p>
    <w:p w:rsidR="00000000" w:rsidRPr="00E30A7E" w:rsidP="0067620E">
      <w:pPr>
        <w:pStyle w:val="BodyText"/>
      </w:pPr>
      <w:r w:rsidRPr="00E30A7E">
        <w:t>Not applicable.</w:t>
      </w:r>
    </w:p>
    <w:p w:rsidR="00000000" w:rsidRPr="00E30A7E" w:rsidP="00E30A7E">
      <w:pPr>
        <w:pStyle w:val="Heading1"/>
      </w:pPr>
      <w:bookmarkStart w:id="2" w:name="O_1277966"/>
      <w:bookmarkEnd w:id="2"/>
      <w:r w:rsidRPr="00E30A7E">
        <w:t>Application</w:t>
      </w:r>
    </w:p>
    <w:p w:rsidR="00000000" w:rsidRPr="00E30A7E" w:rsidP="0067620E">
      <w:pPr>
        <w:pStyle w:val="BodyText"/>
      </w:pPr>
      <w:r w:rsidRPr="00E30A7E">
        <w:t xml:space="preserve">This unit describes the performance outcomes, skills and knowledge required to communicate effectively with children and young people in work roles with a specific focus on young </w:t>
      </w:r>
      <w:r w:rsidRPr="00E30A7E">
        <w:t>people.</w:t>
      </w:r>
    </w:p>
    <w:p w:rsidR="00000000" w:rsidRPr="00E30A7E" w:rsidP="0067620E">
      <w:pPr>
        <w:pStyle w:val="BodyText"/>
      </w:pPr>
      <w:r w:rsidRPr="00E30A7E">
        <w:t>This unit applies to workers who engage with young people and use verbal and non-verbal communication techniques in roles where the young person is the primary client.</w:t>
      </w:r>
    </w:p>
    <w:p w:rsidR="00000000" w:rsidRPr="00E30A7E" w:rsidP="0067620E">
      <w:pPr>
        <w:pStyle w:val="BodyText"/>
      </w:pPr>
      <w:r w:rsidRPr="00E30A7E">
        <w:t>The skills in this unit must be applied in accordance with Commonwealth and St</w:t>
      </w:r>
      <w:r w:rsidRPr="00E30A7E">
        <w:t>ate or Territory legislation, Australian standards and industry codes of practice.</w:t>
      </w:r>
    </w:p>
    <w:p w:rsidR="00000000" w:rsidRPr="00E30A7E" w:rsidP="0067620E">
      <w:pPr>
        <w:pStyle w:val="BodyText"/>
      </w:pPr>
      <w:r w:rsidRPr="00E30A7E">
        <w:t>No occupational licensing, certification or specific legislative requirements apply to this unit at the time of publication.</w:t>
      </w:r>
    </w:p>
    <w:p w:rsidR="00000000" w:rsidRPr="00E30A7E" w:rsidP="00E30A7E">
      <w:pPr>
        <w:pStyle w:val="Heading1"/>
      </w:pPr>
      <w:bookmarkStart w:id="3" w:name="O_1278171"/>
      <w:bookmarkEnd w:id="3"/>
      <w:r w:rsidRPr="00E30A7E">
        <w:t>Pre-requisite Unit</w:t>
      </w:r>
    </w:p>
    <w:p w:rsidR="00000000" w:rsidRPr="00E30A7E" w:rsidP="0067620E">
      <w:pPr>
        <w:pStyle w:val="BodyText"/>
      </w:pPr>
      <w:r w:rsidRPr="00E30A7E">
        <w:t>Nil</w:t>
      </w:r>
    </w:p>
    <w:p w:rsidR="00000000" w:rsidRPr="00E30A7E" w:rsidP="00E30A7E">
      <w:pPr>
        <w:pStyle w:val="Heading1"/>
      </w:pPr>
      <w:bookmarkStart w:id="4" w:name="O_1278172"/>
      <w:bookmarkEnd w:id="4"/>
      <w:r w:rsidRPr="00E30A7E">
        <w:t>Competency Field</w:t>
      </w:r>
    </w:p>
    <w:p w:rsidR="00000000" w:rsidRPr="00E30A7E" w:rsidP="0067620E">
      <w:pPr>
        <w:pStyle w:val="BodyText"/>
      </w:pPr>
      <w:r w:rsidRPr="00E30A7E">
        <w:t>Youth Services</w:t>
      </w:r>
    </w:p>
    <w:p w:rsidR="00000000" w:rsidRPr="00E30A7E" w:rsidP="00E30A7E">
      <w:pPr>
        <w:pStyle w:val="Heading1"/>
      </w:pPr>
      <w:bookmarkStart w:id="5" w:name="O_1278173"/>
      <w:bookmarkEnd w:id="5"/>
      <w:r w:rsidRPr="00E30A7E">
        <w:t>Unit Sector</w:t>
      </w:r>
    </w:p>
    <w:p w:rsidR="00000000" w:rsidRPr="00E30A7E" w:rsidP="0067620E">
      <w:pPr>
        <w:pStyle w:val="BodyText"/>
      </w:pPr>
      <w:r w:rsidRPr="00E30A7E">
        <w:t>Community Services</w:t>
      </w:r>
    </w:p>
    <w:p w:rsidR="00000000" w:rsidRPr="00E30A7E" w:rsidP="00E30A7E">
      <w:pPr>
        <w:pStyle w:val="Heading1"/>
      </w:pPr>
      <w:bookmarkStart w:id="6" w:name="O_1277965"/>
      <w:bookmarkEnd w:id="6"/>
      <w:r w:rsidRPr="00E30A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3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A7E" w:rsidP="00E30A7E">
            <w:pPr>
              <w:pStyle w:val="BodyText"/>
            </w:pPr>
            <w:r w:rsidRPr="00E30A7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A7E">
            <w:pPr>
              <w:pStyle w:val="BodyText"/>
              <w:rPr>
                <w:lang w:val="en-NZ"/>
              </w:rPr>
            </w:pPr>
            <w:r w:rsidRPr="00E30A7E">
              <w:rPr>
                <w:rStyle w:val="SpecialBold"/>
              </w:rPr>
              <w:t>PERFORMANCE</w:t>
            </w:r>
            <w:r w:rsidRPr="00E30A7E">
              <w:t xml:space="preserve"> </w:t>
            </w:r>
            <w:r w:rsidRPr="00E30A7E">
              <w:rPr>
                <w:rStyle w:val="SpecialBold"/>
              </w:rPr>
              <w:t>CRITERIA</w:t>
            </w:r>
          </w:p>
        </w:tc>
      </w:tr>
      <w:tr w:rsidTr="00E3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A7E" w:rsidP="00E30A7E">
            <w:pPr>
              <w:pStyle w:val="BodyText"/>
            </w:pPr>
            <w:r w:rsidRPr="00E30A7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A7E">
            <w:pPr>
              <w:pStyle w:val="BodyText"/>
              <w:rPr>
                <w:lang w:val="en-NZ"/>
              </w:rPr>
            </w:pPr>
            <w:r w:rsidRPr="00E30A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A7E">
            <w:pPr>
              <w:pStyle w:val="List"/>
              <w:rPr>
                <w:lang w:val="en-NZ"/>
              </w:rPr>
            </w:pPr>
            <w:r w:rsidRPr="00E30A7E">
              <w:t xml:space="preserve">1.  Communicate effectively with young </w:t>
            </w:r>
            <w:r w:rsidRPr="00E30A7E">
              <w:t>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A7E" w:rsidP="00E30A7E">
            <w:pPr>
              <w:pStyle w:val="List"/>
            </w:pPr>
            <w:r w:rsidRPr="00E30A7E">
              <w:t xml:space="preserve">1.1. Listen to the young person to gain understanding of their </w:t>
            </w:r>
            <w:r w:rsidRPr="00E30A7E">
              <w:t>experiences.</w:t>
            </w:r>
          </w:p>
          <w:p w:rsidR="00000000" w:rsidRPr="00E30A7E" w:rsidP="00E30A7E">
            <w:pPr>
              <w:pStyle w:val="List"/>
            </w:pPr>
            <w:r w:rsidRPr="00E30A7E">
              <w:t xml:space="preserve">1.2. Foster communication exchanges </w:t>
            </w:r>
            <w:r w:rsidRPr="00E30A7E">
              <w:t>that support the development of trust and rapport.</w:t>
            </w:r>
          </w:p>
          <w:p w:rsidR="00000000" w:rsidRPr="00E30A7E" w:rsidP="00E30A7E">
            <w:pPr>
              <w:pStyle w:val="List"/>
            </w:pPr>
            <w:r w:rsidRPr="00E30A7E">
              <w:t>1.3. Process information about the young person’s situation from their perspective.</w:t>
            </w:r>
          </w:p>
          <w:p w:rsidR="00000000" w:rsidRPr="00E30A7E" w:rsidP="00E30A7E">
            <w:pPr>
              <w:pStyle w:val="List"/>
            </w:pPr>
            <w:r w:rsidRPr="00E30A7E">
              <w:t>1.4. Use communication strategies to engage young person.</w:t>
            </w:r>
          </w:p>
          <w:p w:rsidR="00000000" w:rsidRPr="00E30A7E" w:rsidP="00E30A7E">
            <w:pPr>
              <w:pStyle w:val="List"/>
            </w:pPr>
            <w:r w:rsidRPr="00E30A7E">
              <w:t>1.5. Adapt style of communication and language to accommodate c</w:t>
            </w:r>
            <w:r w:rsidRPr="00E30A7E">
              <w:t>ultural values and practices.</w:t>
            </w:r>
          </w:p>
          <w:p w:rsidR="00000000" w:rsidP="00E30A7E">
            <w:pPr>
              <w:pStyle w:val="List"/>
              <w:rPr>
                <w:lang w:val="en-NZ"/>
              </w:rPr>
            </w:pPr>
            <w:r w:rsidRPr="00E30A7E">
              <w:t>1.6. Maintain young person’s confidentiality as the primary stakeholder.</w:t>
            </w:r>
          </w:p>
        </w:tc>
      </w:tr>
      <w:tr w:rsidTr="00E3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A7E">
            <w:pPr>
              <w:pStyle w:val="List"/>
              <w:rPr>
                <w:lang w:val="en-NZ"/>
              </w:rPr>
            </w:pPr>
            <w:r w:rsidRPr="00E30A7E">
              <w:t>2.  Respond to youth cultures and subcultures and young person’s own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A7E" w:rsidP="00E30A7E">
            <w:pPr>
              <w:pStyle w:val="List"/>
            </w:pPr>
            <w:r w:rsidRPr="00E30A7E">
              <w:t>2.1. Adapt all actions and discussions to reflect young person’</w:t>
            </w:r>
            <w:r w:rsidRPr="00E30A7E">
              <w:t>s individual stage of development.</w:t>
            </w:r>
          </w:p>
          <w:p w:rsidR="00000000" w:rsidRPr="00E30A7E" w:rsidP="00E30A7E">
            <w:pPr>
              <w:pStyle w:val="List"/>
            </w:pPr>
            <w:r w:rsidRPr="00E30A7E">
              <w:t>2.2. Evaluate issues in relation to young person’s sub-cultural identity and modify approaches according to individual needs.</w:t>
            </w:r>
          </w:p>
          <w:p w:rsidR="00000000" w:rsidRPr="00E30A7E" w:rsidP="00E30A7E">
            <w:pPr>
              <w:pStyle w:val="List"/>
            </w:pPr>
            <w:r w:rsidRPr="00E30A7E">
              <w:t>2.3. Select activities and resources to support young person’s strengths, offer choice and valu</w:t>
            </w:r>
            <w:r w:rsidRPr="00E30A7E">
              <w:t>e diversity.</w:t>
            </w:r>
          </w:p>
          <w:p w:rsidR="00000000" w:rsidP="00E30A7E">
            <w:pPr>
              <w:pStyle w:val="List"/>
              <w:rPr>
                <w:lang w:val="en-NZ"/>
              </w:rPr>
            </w:pPr>
            <w:r w:rsidRPr="00E30A7E">
              <w:t>2.4. Interact with young people in ways that are relevant to their culture and background.</w:t>
            </w:r>
          </w:p>
        </w:tc>
      </w:tr>
      <w:tr w:rsidTr="00E3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A7E">
            <w:pPr>
              <w:pStyle w:val="List"/>
              <w:rPr>
                <w:lang w:val="en-NZ"/>
              </w:rPr>
            </w:pPr>
            <w:r w:rsidRPr="00E30A7E">
              <w:t>3.  Work with the young person as the focus.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A7E" w:rsidP="00E30A7E">
            <w:pPr>
              <w:pStyle w:val="List"/>
            </w:pPr>
            <w:r w:rsidRPr="00E30A7E">
              <w:t>3.1. Apply youth-centred practices when working with young people.</w:t>
            </w:r>
          </w:p>
          <w:p w:rsidR="00000000" w:rsidRPr="00E30A7E" w:rsidP="00E30A7E">
            <w:pPr>
              <w:pStyle w:val="List"/>
            </w:pPr>
            <w:r w:rsidRPr="00E30A7E">
              <w:t>3.2. Respect the rights, needs and resp</w:t>
            </w:r>
            <w:r w:rsidRPr="00E30A7E">
              <w:t>onsibilities of the young person.</w:t>
            </w:r>
          </w:p>
          <w:p w:rsidR="00000000" w:rsidRPr="00E30A7E" w:rsidP="00E30A7E">
            <w:pPr>
              <w:pStyle w:val="List"/>
            </w:pPr>
            <w:r w:rsidRPr="00E30A7E">
              <w:t>3.3. Explain worker responsibilities to the young person.</w:t>
            </w:r>
          </w:p>
          <w:p w:rsidR="00000000" w:rsidRPr="00E30A7E" w:rsidP="00E30A7E">
            <w:pPr>
              <w:pStyle w:val="List"/>
            </w:pPr>
            <w:r w:rsidRPr="00E30A7E">
              <w:t>3.4. Establish and maintain professional boundaries in relationships with young people.</w:t>
            </w:r>
          </w:p>
          <w:p w:rsidR="00000000" w:rsidRPr="00E30A7E" w:rsidP="00E30A7E">
            <w:pPr>
              <w:pStyle w:val="List"/>
            </w:pPr>
            <w:r w:rsidRPr="00E30A7E">
              <w:t>3.5. Identify and manage power inequities in the professional relationship.</w:t>
            </w:r>
          </w:p>
          <w:p w:rsidR="00000000" w:rsidRPr="00E30A7E" w:rsidP="00E30A7E">
            <w:pPr>
              <w:pStyle w:val="List"/>
            </w:pPr>
            <w:r w:rsidRPr="00E30A7E">
              <w:t>3.6. Apply principles of ethical decision making when working with young people.</w:t>
            </w:r>
          </w:p>
          <w:p w:rsidR="00000000" w:rsidP="00E30A7E">
            <w:pPr>
              <w:pStyle w:val="List"/>
              <w:rPr>
                <w:lang w:val="en-NZ"/>
              </w:rPr>
            </w:pPr>
            <w:r w:rsidRPr="00E30A7E">
              <w:t>3.7. Support young person’s capacity to make their own decisions.</w:t>
            </w:r>
          </w:p>
        </w:tc>
      </w:tr>
      <w:tr w:rsidTr="00E3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A7E">
            <w:pPr>
              <w:pStyle w:val="List"/>
              <w:rPr>
                <w:lang w:val="en-NZ"/>
              </w:rPr>
            </w:pPr>
            <w:r w:rsidRPr="00E30A7E">
              <w:t>4.  Critically reflect on own practice and values.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A7E" w:rsidP="00E30A7E">
            <w:pPr>
              <w:pStyle w:val="List"/>
            </w:pPr>
            <w:r w:rsidRPr="00E30A7E">
              <w:t>4.1. Recognise and reflect on areas where own biases, background and opinions influence responses to young people.</w:t>
            </w:r>
          </w:p>
          <w:p w:rsidR="00000000" w:rsidRPr="00E30A7E" w:rsidP="00E30A7E">
            <w:pPr>
              <w:pStyle w:val="List"/>
            </w:pPr>
            <w:r w:rsidRPr="00E30A7E">
              <w:t>4.2. Use techniques to interact with young people that limit impact of own biases.</w:t>
            </w:r>
          </w:p>
          <w:p w:rsidR="00000000" w:rsidRPr="00E30A7E" w:rsidP="00E30A7E">
            <w:pPr>
              <w:pStyle w:val="List"/>
            </w:pPr>
            <w:r w:rsidRPr="00E30A7E">
              <w:t xml:space="preserve">4.3. Seek opportunities to address concerns and areas for </w:t>
            </w:r>
            <w:r w:rsidRPr="00E30A7E">
              <w:t>development of own practice.</w:t>
            </w:r>
          </w:p>
          <w:p w:rsidR="00000000" w:rsidRPr="00E30A7E" w:rsidP="00E30A7E">
            <w:pPr>
              <w:pStyle w:val="List"/>
            </w:pPr>
            <w:r w:rsidRPr="00E30A7E">
              <w:t xml:space="preserve">4.4. Seek and respond to feedback from young people and their support networks. </w:t>
            </w:r>
          </w:p>
        </w:tc>
      </w:tr>
    </w:tbl>
    <w:p w:rsidR="00000000" w:rsidRPr="00E30A7E" w:rsidP="00E30A7E">
      <w:pPr>
        <w:pStyle w:val="BodyText"/>
      </w:pPr>
    </w:p>
    <w:p w:rsidR="00000000" w:rsidRPr="00E30A7E" w:rsidP="00E30A7E">
      <w:pPr>
        <w:pStyle w:val="AllowPageBreak"/>
      </w:pPr>
    </w:p>
    <w:p w:rsidR="00000000" w:rsidRPr="00E30A7E" w:rsidP="00E30A7E">
      <w:pPr>
        <w:pStyle w:val="Heading1"/>
      </w:pPr>
      <w:bookmarkStart w:id="7" w:name="O_1277964"/>
      <w:bookmarkEnd w:id="7"/>
      <w:r w:rsidRPr="00E30A7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3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A7E">
            <w:pPr>
              <w:pStyle w:val="BodyText"/>
              <w:rPr>
                <w:lang w:val="en-NZ"/>
              </w:rPr>
            </w:pPr>
            <w:r w:rsidRPr="00E30A7E">
              <w:rPr>
                <w:rStyle w:val="Emphasis"/>
              </w:rPr>
              <w:t>Foundation skills essential to performance in this unit, but not explicit in the performance criteria are l</w:t>
            </w:r>
            <w:r w:rsidRPr="00E30A7E">
              <w:rPr>
                <w:rStyle w:val="Emphasis"/>
              </w:rPr>
              <w:t>isted here, along with a brief context statement.</w:t>
            </w:r>
          </w:p>
        </w:tc>
      </w:tr>
      <w:tr w:rsidTr="00E3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A7E" w:rsidP="00E30A7E">
            <w:pPr>
              <w:pStyle w:val="BodyText"/>
            </w:pPr>
            <w:r w:rsidRPr="00E30A7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A7E">
            <w:pPr>
              <w:pStyle w:val="BodyText"/>
              <w:rPr>
                <w:lang w:val="en-NZ"/>
              </w:rPr>
            </w:pPr>
            <w:r w:rsidRPr="00E30A7E">
              <w:rPr>
                <w:rStyle w:val="SpecialBold"/>
              </w:rPr>
              <w:t>DESCRIPTION</w:t>
            </w:r>
          </w:p>
        </w:tc>
      </w:tr>
      <w:tr w:rsidTr="00E30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A7E">
            <w:pPr>
              <w:pStyle w:val="BodyText"/>
              <w:rPr>
                <w:lang w:val="en-NZ"/>
              </w:rPr>
            </w:pPr>
            <w:r w:rsidRPr="00E30A7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A7E" w:rsidP="00E30A7E">
            <w:pPr>
              <w:pStyle w:val="ListBullet"/>
            </w:pPr>
            <w:r w:rsidRPr="00E30A7E">
              <w:t>engage and establish collaborative and professional relationships with young people.</w:t>
            </w:r>
          </w:p>
        </w:tc>
      </w:tr>
    </w:tbl>
    <w:p w:rsidR="00000000" w:rsidRPr="00E30A7E" w:rsidP="00E30A7E">
      <w:pPr>
        <w:pStyle w:val="BodyText"/>
      </w:pPr>
    </w:p>
    <w:p w:rsidR="00000000" w:rsidRPr="00E30A7E" w:rsidP="00E30A7E">
      <w:pPr>
        <w:pStyle w:val="AllowPageBreak"/>
      </w:pPr>
    </w:p>
    <w:p w:rsidR="00000000" w:rsidRPr="00E30A7E" w:rsidP="00E30A7E">
      <w:pPr>
        <w:pStyle w:val="Heading1"/>
      </w:pPr>
      <w:bookmarkStart w:id="8" w:name="O_1277962"/>
      <w:bookmarkEnd w:id="8"/>
      <w:r w:rsidRPr="00E30A7E">
        <w:t>Unit Mapping Information</w:t>
      </w:r>
    </w:p>
    <w:p w:rsidR="00000000" w:rsidRPr="00E30A7E" w:rsidP="0067620E">
      <w:pPr>
        <w:pStyle w:val="BodyText"/>
      </w:pPr>
      <w:r w:rsidRPr="00E30A7E">
        <w:t>Supersedes and is equivalent to CHCYTH001 Engage respectfully with young people.</w:t>
      </w:r>
    </w:p>
    <w:p w:rsidR="00000000" w:rsidRPr="00E30A7E" w:rsidP="00E30A7E">
      <w:pPr>
        <w:pStyle w:val="Heading1"/>
      </w:pPr>
      <w:bookmarkStart w:id="9" w:name="O_1277955"/>
      <w:bookmarkEnd w:id="9"/>
      <w:r w:rsidRPr="00E30A7E">
        <w:t>Links</w:t>
      </w:r>
    </w:p>
    <w:p w:rsidR="00000000" w:rsidRPr="00E30A7E" w:rsidP="0067620E">
      <w:pPr>
        <w:pStyle w:val="BodyText"/>
      </w:pPr>
      <w:r w:rsidRPr="00E30A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E1E2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30A7E" w:rsidP="00E30A7E"/>
    <w:sectPr w:rsidSect="00E30A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7E" w:rsidRPr="0067620E" w:rsidP="00676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0E" w:rsidP="00E30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620E" w:rsidP="00E30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7620E" w:rsidP="00E30A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A7E" w:rsidRPr="0067620E" w:rsidP="00676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0E" w:rsidRPr="002D2AF8" w:rsidP="00E30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CHCYTH013 Engage respectfully with young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7620E" w:rsidP="00E30A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EA8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7446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A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A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A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A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A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A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A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A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A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A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A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A7E"/>
  </w:style>
  <w:style w:type="character" w:customStyle="1" w:styleId="Heading1Char">
    <w:name w:val="Heading 1 Char"/>
    <w:basedOn w:val="DefaultParagraphFont"/>
    <w:link w:val="Heading1"/>
    <w:rsid w:val="00E30A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A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A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0A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0A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0A7E"/>
    <w:rPr>
      <w:b/>
      <w:spacing w:val="0"/>
    </w:rPr>
  </w:style>
  <w:style w:type="character" w:styleId="Emphasis">
    <w:name w:val="Emphasis"/>
    <w:basedOn w:val="DefaultParagraphFont"/>
    <w:qFormat/>
    <w:rsid w:val="00E30A7E"/>
    <w:rPr>
      <w:i/>
    </w:rPr>
  </w:style>
  <w:style w:type="paragraph" w:customStyle="1" w:styleId="SuperHeading">
    <w:name w:val="SuperHeading"/>
    <w:basedOn w:val="Normal"/>
    <w:rsid w:val="00E30A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A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A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A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A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A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A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A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A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A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A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A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A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A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A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A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0A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A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A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A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0A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0A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A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A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A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A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A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A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A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A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0A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A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A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A7E"/>
  </w:style>
  <w:style w:type="paragraph" w:styleId="TableofFigures">
    <w:name w:val="table of figures"/>
    <w:basedOn w:val="Normal"/>
    <w:next w:val="Normal"/>
    <w:semiHidden/>
    <w:rsid w:val="00E30A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A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0A7E"/>
    <w:rPr>
      <w:rFonts w:ascii="Wingdings" w:hAnsi="Wingdings"/>
    </w:rPr>
  </w:style>
  <w:style w:type="paragraph" w:customStyle="1" w:styleId="TableHeading">
    <w:name w:val="Table Heading"/>
    <w:basedOn w:val="HeadingBase"/>
    <w:rsid w:val="00E30A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A7E"/>
    <w:rPr>
      <w:color w:val="0033CC"/>
      <w:u w:val="none"/>
    </w:rPr>
  </w:style>
  <w:style w:type="paragraph" w:customStyle="1" w:styleId="BodyTextRight">
    <w:name w:val="Body Text Right"/>
    <w:basedOn w:val="BodyText"/>
    <w:rsid w:val="00E30A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A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A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A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A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A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A7E"/>
    <w:rPr>
      <w:sz w:val="32"/>
    </w:rPr>
  </w:style>
  <w:style w:type="paragraph" w:customStyle="1" w:styleId="HeadingProcedure">
    <w:name w:val="Heading Procedure"/>
    <w:basedOn w:val="HeadingBase"/>
    <w:next w:val="Normal"/>
    <w:rsid w:val="00E30A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A7E"/>
    <w:pPr>
      <w:spacing w:before="60" w:after="60"/>
    </w:pPr>
  </w:style>
  <w:style w:type="paragraph" w:styleId="ListContinue">
    <w:name w:val="List Continue"/>
    <w:basedOn w:val="List"/>
    <w:rsid w:val="00E30A7E"/>
    <w:pPr>
      <w:ind w:firstLine="0"/>
    </w:pPr>
  </w:style>
  <w:style w:type="paragraph" w:customStyle="1" w:styleId="ListNote">
    <w:name w:val="List Note"/>
    <w:basedOn w:val="List"/>
    <w:rsid w:val="00E30A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A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A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A7E"/>
    <w:rPr>
      <w:rFonts w:ascii="Courier New" w:hAnsi="Courier New"/>
    </w:rPr>
  </w:style>
  <w:style w:type="paragraph" w:customStyle="1" w:styleId="NoteBullet">
    <w:name w:val="Note Bullet"/>
    <w:basedOn w:val="Note"/>
    <w:rsid w:val="00E30A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A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A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A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A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0A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A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A7E"/>
    <w:rPr>
      <w:b/>
      <w:smallCaps/>
    </w:rPr>
  </w:style>
  <w:style w:type="paragraph" w:customStyle="1" w:styleId="TableListNumber">
    <w:name w:val="Table List Number"/>
    <w:basedOn w:val="ListNumber"/>
    <w:rsid w:val="00E30A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A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A7E"/>
    <w:pPr>
      <w:numPr>
        <w:numId w:val="8"/>
      </w:numPr>
    </w:pPr>
  </w:style>
  <w:style w:type="paragraph" w:customStyle="1" w:styleId="ListAlpha2">
    <w:name w:val="List Alpha 2"/>
    <w:basedOn w:val="List2"/>
    <w:rsid w:val="00E30A7E"/>
    <w:pPr>
      <w:numPr>
        <w:numId w:val="7"/>
      </w:numPr>
    </w:pPr>
  </w:style>
  <w:style w:type="paragraph" w:styleId="List2">
    <w:name w:val="List 2"/>
    <w:basedOn w:val="BodyText"/>
    <w:rsid w:val="00E30A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A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A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A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A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A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0A7E"/>
    <w:pPr>
      <w:numPr>
        <w:numId w:val="3"/>
      </w:numPr>
    </w:pPr>
  </w:style>
  <w:style w:type="paragraph" w:styleId="ListContinue2">
    <w:name w:val="List Continue 2"/>
    <w:basedOn w:val="List2"/>
    <w:rsid w:val="00E30A7E"/>
    <w:pPr>
      <w:ind w:firstLine="0"/>
    </w:pPr>
  </w:style>
  <w:style w:type="paragraph" w:styleId="ListContinue3">
    <w:name w:val="List Continue 3"/>
    <w:basedOn w:val="List3"/>
    <w:rsid w:val="00E30A7E"/>
    <w:pPr>
      <w:ind w:left="1021" w:firstLine="0"/>
    </w:pPr>
  </w:style>
  <w:style w:type="paragraph" w:styleId="ListContinue4">
    <w:name w:val="List Continue 4"/>
    <w:basedOn w:val="List4"/>
    <w:rsid w:val="00E30A7E"/>
    <w:pPr>
      <w:ind w:firstLine="0"/>
    </w:pPr>
  </w:style>
  <w:style w:type="paragraph" w:styleId="ListContinue5">
    <w:name w:val="List Continue 5"/>
    <w:basedOn w:val="List5"/>
    <w:rsid w:val="00E30A7E"/>
    <w:pPr>
      <w:ind w:firstLine="0"/>
    </w:pPr>
  </w:style>
  <w:style w:type="paragraph" w:styleId="ListNumber3">
    <w:name w:val="List Number 3"/>
    <w:basedOn w:val="List3"/>
    <w:rsid w:val="00E30A7E"/>
    <w:pPr>
      <w:numPr>
        <w:numId w:val="4"/>
      </w:numPr>
    </w:pPr>
  </w:style>
  <w:style w:type="paragraph" w:styleId="ListNumber4">
    <w:name w:val="List Number 4"/>
    <w:basedOn w:val="List4"/>
    <w:rsid w:val="00E30A7E"/>
    <w:pPr>
      <w:numPr>
        <w:numId w:val="5"/>
      </w:numPr>
    </w:pPr>
  </w:style>
  <w:style w:type="paragraph" w:styleId="ListNumber5">
    <w:name w:val="List Number 5"/>
    <w:basedOn w:val="List5"/>
    <w:rsid w:val="00E30A7E"/>
    <w:pPr>
      <w:numPr>
        <w:numId w:val="6"/>
      </w:numPr>
    </w:pPr>
  </w:style>
  <w:style w:type="paragraph" w:styleId="BlockText">
    <w:name w:val="Block Text"/>
    <w:basedOn w:val="Normal"/>
    <w:rsid w:val="00E30A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A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A7E"/>
    <w:rPr>
      <w:sz w:val="16"/>
      <w:vertAlign w:val="superscript"/>
    </w:rPr>
  </w:style>
  <w:style w:type="character" w:customStyle="1" w:styleId="Symbols">
    <w:name w:val="Symbols"/>
    <w:basedOn w:val="DefaultParagraphFont"/>
    <w:rsid w:val="00E30A7E"/>
    <w:rPr>
      <w:rFonts w:ascii="Symbol" w:hAnsi="Symbol"/>
    </w:rPr>
  </w:style>
  <w:style w:type="character" w:customStyle="1" w:styleId="MenuOptions">
    <w:name w:val="Menu Options"/>
    <w:basedOn w:val="DefaultParagraphFont"/>
    <w:rsid w:val="00E30A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A7E"/>
    <w:rPr>
      <w:b/>
    </w:rPr>
  </w:style>
  <w:style w:type="character" w:customStyle="1" w:styleId="Underlined">
    <w:name w:val="Underlined"/>
    <w:basedOn w:val="DefaultParagraphFont"/>
    <w:rsid w:val="00E30A7E"/>
    <w:rPr>
      <w:u w:val="single"/>
    </w:rPr>
  </w:style>
  <w:style w:type="paragraph" w:customStyle="1" w:styleId="TableBodyTextRight">
    <w:name w:val="Table Body Text Right"/>
    <w:basedOn w:val="TableBodyText"/>
    <w:rsid w:val="00E30A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A7E"/>
    <w:rPr>
      <w:sz w:val="18"/>
    </w:rPr>
  </w:style>
  <w:style w:type="paragraph" w:customStyle="1" w:styleId="BodySmallRight">
    <w:name w:val="Body Small Right"/>
    <w:basedOn w:val="BodyTextRight"/>
    <w:rsid w:val="00E30A7E"/>
    <w:rPr>
      <w:sz w:val="18"/>
      <w:szCs w:val="18"/>
    </w:rPr>
  </w:style>
  <w:style w:type="paragraph" w:customStyle="1" w:styleId="MarginEdition">
    <w:name w:val="Margin Edition"/>
    <w:basedOn w:val="MarginNote"/>
    <w:rsid w:val="00E30A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A7E"/>
    <w:rPr>
      <w:sz w:val="2"/>
      <w:szCs w:val="2"/>
    </w:rPr>
  </w:style>
  <w:style w:type="character" w:customStyle="1" w:styleId="Small">
    <w:name w:val="Small"/>
    <w:basedOn w:val="DefaultParagraphFont"/>
    <w:rsid w:val="00E30A7E"/>
    <w:rPr>
      <w:sz w:val="16"/>
    </w:rPr>
  </w:style>
  <w:style w:type="paragraph" w:customStyle="1" w:styleId="WideTable">
    <w:name w:val="Wide Table"/>
    <w:basedOn w:val="Normal"/>
    <w:rsid w:val="00E30A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A7E"/>
  </w:style>
  <w:style w:type="paragraph" w:styleId="Quote">
    <w:name w:val="Quote"/>
    <w:basedOn w:val="Heading1"/>
    <w:link w:val="QuoteChar"/>
    <w:qFormat/>
    <w:rsid w:val="00E30A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A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A7E"/>
    <w:pPr>
      <w:pageBreakBefore/>
    </w:pPr>
  </w:style>
  <w:style w:type="paragraph" w:customStyle="1" w:styleId="Border">
    <w:name w:val="Border"/>
    <w:basedOn w:val="Normal"/>
    <w:qFormat/>
    <w:rsid w:val="00E30A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A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A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A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A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A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A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A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A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A7E"/>
    <w:rPr>
      <w:u w:val="single"/>
    </w:rPr>
  </w:style>
  <w:style w:type="character" w:customStyle="1" w:styleId="BoldandItalics">
    <w:name w:val="Bold and Italics"/>
    <w:qFormat/>
    <w:rsid w:val="00E30A7E"/>
    <w:rPr>
      <w:b/>
      <w:i/>
      <w:u w:val="none"/>
    </w:rPr>
  </w:style>
  <w:style w:type="paragraph" w:styleId="BalloonText">
    <w:name w:val="Balloon Text"/>
    <w:basedOn w:val="Normal"/>
    <w:link w:val="BalloonTextChar"/>
    <w:rsid w:val="00E30A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A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A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A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A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A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A7E"/>
    <w:pPr>
      <w:spacing w:before="0" w:after="0"/>
    </w:pPr>
  </w:style>
  <w:style w:type="paragraph" w:customStyle="1" w:styleId="BodyTextBold">
    <w:name w:val="Body Text Bold"/>
    <w:basedOn w:val="BodyText"/>
    <w:qFormat/>
    <w:rsid w:val="00E30A7E"/>
    <w:rPr>
      <w:b/>
    </w:rPr>
  </w:style>
  <w:style w:type="character" w:styleId="Hyperlink">
    <w:name w:val="Hyperlink"/>
    <w:basedOn w:val="DefaultParagraphFont"/>
    <w:uiPriority w:val="99"/>
    <w:unhideWhenUsed/>
    <w:rsid w:val="00676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3297</Characters>
  <Application>Microsoft Office Word</Application>
  <DocSecurity>0</DocSecurity>
  <Lines>122</Lines>
  <Paragraphs>68</Paragraphs>
  <ScaleCrop>false</ScaleCrop>
  <Company>Author-it Software Corporation Ltd.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CHCYTH013 Engage respectfully with young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2023-07-02T02:16:00Z</dcterms:created>
  <dcterms:modified xsi:type="dcterms:W3CDTF">2023-07-02T02:16:00Z</dcterms:modified>
</cp:coreProperties>
</file>