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509" w:rsidP="00610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CHCYTH012 Manage service response to young people in crisis</w:t>
      </w:r>
      <w:r>
        <w:fldChar w:fldCharType="end"/>
      </w:r>
    </w:p>
    <w:p w:rsidR="00610509" w:rsidP="00610509">
      <w:pPr>
        <w:pStyle w:val="Version"/>
        <w:sectPr w:rsidSect="00866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654F" w:rsidP="0086654F">
      <w:pPr>
        <w:pStyle w:val="SuperHeading"/>
      </w:pPr>
      <w:r w:rsidRPr="0086654F">
        <w:t>CHCYTH012 Manage service response to young people in crisis</w:t>
      </w:r>
    </w:p>
    <w:p w:rsidR="00000000" w:rsidRPr="0086654F" w:rsidP="0086654F">
      <w:pPr>
        <w:pStyle w:val="Heading1"/>
      </w:pPr>
      <w:bookmarkStart w:id="1" w:name="O_740189"/>
      <w:bookmarkEnd w:id="1"/>
      <w:r w:rsidRPr="008665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rPr>
                <w:rStyle w:val="SpecialBold"/>
              </w:rPr>
              <w:t>Comments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t>Updated:</w:t>
            </w:r>
          </w:p>
          <w:p w:rsidR="00000000" w:rsidRPr="0086654F" w:rsidP="0086654F">
            <w:pPr>
              <w:pStyle w:val="ListBullet"/>
            </w:pPr>
            <w:r w:rsidRPr="0086654F">
              <w:t>assessor requirements statement</w:t>
            </w:r>
          </w:p>
          <w:p w:rsidR="00000000" w:rsidRPr="0086654F" w:rsidP="0086654F">
            <w:pPr>
              <w:pStyle w:val="ListBullet"/>
            </w:pPr>
            <w:r w:rsidRPr="0086654F">
              <w:t>foundation skills lead in statement</w:t>
            </w:r>
          </w:p>
          <w:p w:rsidR="00000000" w:rsidRPr="0086654F" w:rsidP="0086654F">
            <w:pPr>
              <w:pStyle w:val="ListBullet"/>
            </w:pPr>
            <w:r w:rsidRPr="0086654F">
              <w:t>licensing statement</w:t>
            </w:r>
          </w:p>
          <w:p w:rsidR="00000000" w:rsidRPr="0086654F" w:rsidP="0086654F">
            <w:pPr>
              <w:pStyle w:val="ListBullet"/>
            </w:pPr>
            <w:r w:rsidRPr="0086654F">
              <w:t>modification history to reflect 2012 standards</w:t>
            </w:r>
          </w:p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Equivalent outcome.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t xml:space="preserve">This version was released in </w:t>
            </w:r>
            <w:r w:rsidRPr="0086654F">
              <w:rPr>
                <w:rStyle w:val="Emphasis"/>
              </w:rPr>
              <w:t>CHC Community Services Training Package release 1.0</w:t>
            </w:r>
            <w:r w:rsidRPr="0086654F">
              <w:t xml:space="preserve"> and meets the requirements of the 2012 Standards for Training Packages.</w:t>
            </w:r>
          </w:p>
          <w:p w:rsidR="00000000" w:rsidRPr="0086654F" w:rsidP="0086654F">
            <w:pPr>
              <w:pStyle w:val="BodyText"/>
            </w:pPr>
            <w:r w:rsidRPr="0086654F">
              <w:t xml:space="preserve">Changes to elements and performance criteria. </w:t>
            </w:r>
          </w:p>
          <w:p w:rsidR="00000000" w:rsidRPr="0086654F" w:rsidP="0086654F">
            <w:pPr>
              <w:pStyle w:val="BodyText"/>
            </w:pPr>
            <w:r w:rsidRPr="0086654F">
              <w:t>New evidence requirements for assessment.</w:t>
            </w:r>
          </w:p>
        </w:tc>
      </w:tr>
    </w:tbl>
    <w:p w:rsidR="00000000" w:rsidRPr="0086654F" w:rsidP="0086654F">
      <w:pPr>
        <w:pStyle w:val="BodyText"/>
      </w:pPr>
    </w:p>
    <w:p w:rsidR="00000000" w:rsidRPr="0086654F" w:rsidP="0086654F">
      <w:pPr>
        <w:pStyle w:val="AllowPageBreak"/>
      </w:pPr>
    </w:p>
    <w:p w:rsidR="00000000" w:rsidRPr="0086654F" w:rsidP="0086654F">
      <w:pPr>
        <w:pStyle w:val="Heading1"/>
      </w:pPr>
      <w:bookmarkStart w:id="2" w:name="O_740188"/>
      <w:bookmarkEnd w:id="2"/>
      <w:r w:rsidRPr="0086654F">
        <w:t>Application</w:t>
      </w:r>
    </w:p>
    <w:p w:rsidR="00000000" w:rsidRPr="0086654F" w:rsidP="00610509">
      <w:pPr>
        <w:pStyle w:val="BodyText"/>
      </w:pPr>
      <w:r w:rsidRPr="0086654F">
        <w:t>This unit describes the skills and knowledge required to develop an agency approach to young people in crisis.</w:t>
      </w:r>
    </w:p>
    <w:p w:rsidR="00000000" w:rsidRPr="0086654F" w:rsidP="00610509">
      <w:pPr>
        <w:pStyle w:val="BodyText"/>
      </w:pPr>
      <w:r w:rsidRPr="0086654F">
        <w:t>This unit applies to community services work in a range of contexts.</w:t>
      </w:r>
    </w:p>
    <w:p w:rsidR="00610509" w:rsidRPr="00610509" w:rsidP="00610509">
      <w:pPr>
        <w:pStyle w:val="BodyText"/>
        <w:rPr>
          <w:i/>
        </w:rPr>
      </w:pPr>
      <w:r w:rsidRPr="00610509">
        <w:rPr>
          <w:rStyle w:val="Emphasis"/>
        </w:rPr>
        <w:t>The skills in this unit must be applied in accordance wit</w:t>
      </w:r>
      <w:r w:rsidRPr="00610509">
        <w:rPr>
          <w:rStyle w:val="Emphasis"/>
        </w:rPr>
        <w:t>h Commonwealth and State/Territory legislation, Australian/New Zealand standards and industry codes of practice</w:t>
      </w:r>
      <w:r w:rsidRPr="00610509">
        <w:rPr>
          <w:i/>
        </w:rPr>
        <w:t>.</w:t>
      </w:r>
    </w:p>
    <w:p w:rsidR="00000000" w:rsidRPr="0086654F" w:rsidP="0086654F">
      <w:pPr>
        <w:pStyle w:val="Heading1"/>
      </w:pPr>
      <w:bookmarkStart w:id="3" w:name="O_740187"/>
      <w:bookmarkEnd w:id="3"/>
      <w:r w:rsidRPr="008665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rPr>
                <w:rStyle w:val="SpecialBold"/>
              </w:rPr>
              <w:t>PERFORMANCE CRITERIA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rPr>
                <w:rStyle w:val="Emphasis"/>
              </w:rPr>
              <w:t>Performance crit</w:t>
            </w:r>
            <w:r w:rsidRPr="0086654F">
              <w:rPr>
                <w:rStyle w:val="Emphasis"/>
              </w:rPr>
              <w:t xml:space="preserve">eria specify the level of performance needed to demonstrate achievement of the element. 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1. Implement a framework for preventing crisis situations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t>1.1</w:t>
            </w:r>
            <w:r w:rsidRPr="0086654F">
              <w:tab/>
              <w:t>Develop a framework to address prevention and response to critical situations, and which reflects consid</w:t>
            </w:r>
            <w:r w:rsidRPr="0086654F">
              <w:t xml:space="preserve">eration of beliefs, rights and needs of client and </w:t>
            </w:r>
            <w:r w:rsidRPr="0086654F">
              <w:t>responsibilities of organisation within a legislative and statutory context</w:t>
            </w:r>
          </w:p>
          <w:p w:rsidR="00000000" w:rsidRPr="0086654F" w:rsidP="0086654F">
            <w:pPr>
              <w:pStyle w:val="BodyText"/>
            </w:pPr>
            <w:r w:rsidRPr="0086654F">
              <w:t>1.2</w:t>
            </w:r>
            <w:r w:rsidRPr="0086654F">
              <w:tab/>
              <w:t>Establish appropriate resources and mechanisms to assist workers to deal with crisis situations</w:t>
            </w:r>
          </w:p>
          <w:p w:rsidR="00000000" w:rsidRPr="0086654F" w:rsidP="0086654F">
            <w:pPr>
              <w:pStyle w:val="BodyText"/>
            </w:pPr>
            <w:r w:rsidRPr="0086654F">
              <w:t>1.3</w:t>
            </w:r>
            <w:r w:rsidRPr="0086654F">
              <w:tab/>
              <w:t>Define details of organis</w:t>
            </w:r>
            <w:r w:rsidRPr="0086654F">
              <w:t>ation’s responsiveness to crisis situations and articulate to relevant personnel</w:t>
            </w:r>
          </w:p>
          <w:p w:rsidR="00000000" w:rsidRPr="0086654F" w:rsidP="0086654F">
            <w:pPr>
              <w:pStyle w:val="BodyText"/>
            </w:pPr>
            <w:r w:rsidRPr="0086654F">
              <w:t>1.4</w:t>
            </w:r>
            <w:r w:rsidRPr="0086654F">
              <w:tab/>
              <w:t>Store and maintain all information related to crisis situations to maximise accessibility, accuracy, currency and legibility</w:t>
            </w:r>
          </w:p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1.5</w:t>
            </w:r>
            <w:r w:rsidRPr="0086654F">
              <w:tab/>
              <w:t>Implement procedures to ensure clients hav</w:t>
            </w:r>
            <w:r w:rsidRPr="0086654F">
              <w:t>e ready access to information that may help to resolve crisis situations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2. Support staff in responding to a crisis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t>2.1</w:t>
            </w:r>
            <w:r w:rsidRPr="0086654F">
              <w:tab/>
              <w:t xml:space="preserve">Establish appropriate protocols for managing potential and actual crisis situations </w:t>
            </w:r>
          </w:p>
          <w:p w:rsidR="00000000" w:rsidRPr="0086654F" w:rsidP="0086654F">
            <w:pPr>
              <w:pStyle w:val="BodyText"/>
            </w:pPr>
            <w:r w:rsidRPr="0086654F">
              <w:t>2.2</w:t>
            </w:r>
            <w:r w:rsidRPr="0086654F">
              <w:tab/>
              <w:t>Draft and regularly update procedures for t</w:t>
            </w:r>
            <w:r w:rsidRPr="0086654F">
              <w:t>he management of crises and communicate to staff and other relevant personnel</w:t>
            </w:r>
          </w:p>
          <w:p w:rsidR="00000000" w:rsidRPr="0086654F" w:rsidP="0086654F">
            <w:pPr>
              <w:pStyle w:val="BodyText"/>
            </w:pPr>
            <w:r w:rsidRPr="0086654F">
              <w:t>2.3</w:t>
            </w:r>
            <w:r w:rsidRPr="0086654F">
              <w:tab/>
              <w:t>Ensure any crisis management procedures developed are consistent with legal and organisational obligations and constraints</w:t>
            </w:r>
          </w:p>
          <w:p w:rsidR="00000000" w:rsidRPr="0086654F" w:rsidP="0086654F">
            <w:pPr>
              <w:pStyle w:val="BodyText"/>
            </w:pPr>
            <w:r w:rsidRPr="0086654F">
              <w:t>2.4</w:t>
            </w:r>
            <w:r w:rsidRPr="0086654F">
              <w:tab/>
              <w:t>Allocate resources for prompt and effective res</w:t>
            </w:r>
            <w:r w:rsidRPr="0086654F">
              <w:t>ponse to crisis situations</w:t>
            </w:r>
          </w:p>
          <w:p w:rsidR="00000000" w:rsidRPr="0086654F" w:rsidP="0086654F">
            <w:pPr>
              <w:pStyle w:val="BodyText"/>
            </w:pPr>
            <w:r w:rsidRPr="0086654F">
              <w:t>2.5</w:t>
            </w:r>
            <w:r w:rsidRPr="0086654F">
              <w:tab/>
              <w:t>Provide appropriate crisis response training and update briefings to workers on a regular basis</w:t>
            </w:r>
          </w:p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2.6</w:t>
            </w:r>
            <w:r w:rsidRPr="0086654F">
              <w:tab/>
              <w:t>Formulate appropriate advice for upgrade of</w:t>
            </w:r>
            <w:r w:rsidRPr="0086654F">
              <w:t xml:space="preserve"> organisation procedures including those related to workplace health and safety (WHS) and other industrial and legislative requirements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t>3. Follow-up crisis situations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BodyText"/>
            </w:pPr>
            <w:r w:rsidRPr="0086654F">
              <w:t>3.1</w:t>
            </w:r>
            <w:r w:rsidRPr="0086654F">
              <w:tab/>
              <w:t>Complete all required reporting and ensure it is comprehensive, accurate and cons</w:t>
            </w:r>
            <w:r w:rsidRPr="0086654F">
              <w:t>istent with organisation’s policies and procedures</w:t>
            </w:r>
          </w:p>
          <w:p w:rsidR="00000000" w:rsidRPr="0086654F" w:rsidP="0086654F">
            <w:pPr>
              <w:pStyle w:val="BodyText"/>
            </w:pPr>
            <w:r w:rsidRPr="0086654F">
              <w:t>3.2</w:t>
            </w:r>
            <w:r w:rsidRPr="0086654F">
              <w:tab/>
              <w:t>Define debriefing procedures and implement routinely</w:t>
            </w:r>
          </w:p>
          <w:p w:rsidR="00000000" w:rsidRPr="0086654F" w:rsidP="0086654F">
            <w:pPr>
              <w:pStyle w:val="BodyText"/>
            </w:pPr>
            <w:r w:rsidRPr="0086654F">
              <w:t>3.3</w:t>
            </w:r>
            <w:r w:rsidRPr="0086654F">
              <w:tab/>
              <w:t>Provide opportunity for participation in review and evaluation of organisation responsiveness</w:t>
            </w:r>
          </w:p>
          <w:p w:rsidR="00000000" w:rsidRPr="0086654F" w:rsidP="0086654F">
            <w:pPr>
              <w:pStyle w:val="BodyText"/>
            </w:pPr>
            <w:r w:rsidRPr="0086654F">
              <w:t>3.4</w:t>
            </w:r>
            <w:r w:rsidRPr="0086654F">
              <w:tab/>
              <w:t>Identify needs of all specific parties which a</w:t>
            </w:r>
            <w:r w:rsidRPr="0086654F">
              <w:t>rise from a crisis situation and develop strategies to ensure they are addressed</w:t>
            </w:r>
          </w:p>
        </w:tc>
      </w:tr>
    </w:tbl>
    <w:p w:rsidR="00000000" w:rsidRPr="0086654F" w:rsidP="0086654F">
      <w:pPr>
        <w:pStyle w:val="BodyText"/>
      </w:pPr>
    </w:p>
    <w:p w:rsidR="00000000" w:rsidRPr="0086654F" w:rsidP="0086654F">
      <w:pPr>
        <w:pStyle w:val="AllowPageBreak"/>
      </w:pPr>
    </w:p>
    <w:p w:rsidR="00000000" w:rsidRPr="0086654F" w:rsidP="0086654F">
      <w:pPr>
        <w:pStyle w:val="Heading1"/>
      </w:pPr>
      <w:bookmarkStart w:id="4" w:name="O_740186"/>
      <w:bookmarkEnd w:id="4"/>
      <w:r w:rsidRPr="008665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4F">
            <w:pPr>
              <w:pStyle w:val="BodyText"/>
              <w:rPr>
                <w:lang w:val="en-NZ"/>
              </w:rPr>
            </w:pPr>
            <w:r w:rsidRPr="0086654F">
              <w:rPr>
                <w:rStyle w:val="Emphasis"/>
              </w:rPr>
              <w:t>The Foundation Skills describe those required skills (language, literacy, numeracy and employment skills) that are essential to performanc</w:t>
            </w:r>
            <w:r w:rsidRPr="0086654F">
              <w:rPr>
                <w:rStyle w:val="Emphasis"/>
              </w:rPr>
              <w:t>e.</w:t>
            </w:r>
          </w:p>
        </w:tc>
      </w:tr>
      <w:tr w:rsidTr="00866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4F" w:rsidP="0086654F">
            <w:pPr>
              <w:pStyle w:val="ListBullet"/>
            </w:pPr>
            <w:r w:rsidRPr="0086654F">
              <w:t>Writing – in order to develop policies, procedures and reports in line with workplace guidelines.</w:t>
            </w:r>
          </w:p>
          <w:p w:rsidR="00000000" w:rsidRPr="0086654F" w:rsidP="0086654F">
            <w:pPr>
              <w:pStyle w:val="BodyText"/>
            </w:pPr>
            <w:r w:rsidRPr="0086654F">
              <w:t xml:space="preserve">The remaining foundation skills essential to performance are explicit in the performance criteria of this unit. </w:t>
            </w:r>
          </w:p>
        </w:tc>
      </w:tr>
    </w:tbl>
    <w:p w:rsidR="00000000" w:rsidRPr="0086654F" w:rsidP="0086654F">
      <w:pPr>
        <w:pStyle w:val="BodyText"/>
      </w:pPr>
    </w:p>
    <w:p w:rsidR="00000000" w:rsidRPr="0086654F" w:rsidP="0086654F">
      <w:pPr>
        <w:pStyle w:val="AllowPageBreak"/>
      </w:pPr>
    </w:p>
    <w:p w:rsidR="00000000" w:rsidRPr="0086654F" w:rsidP="0086654F">
      <w:pPr>
        <w:pStyle w:val="Heading1"/>
      </w:pPr>
      <w:bookmarkStart w:id="5" w:name="O_740185"/>
      <w:bookmarkEnd w:id="5"/>
      <w:r w:rsidRPr="0086654F">
        <w:t>Unit Mapping Information</w:t>
      </w:r>
    </w:p>
    <w:p w:rsidR="00000000" w:rsidRPr="0086654F" w:rsidP="00610509">
      <w:pPr>
        <w:pStyle w:val="BodyText"/>
      </w:pPr>
      <w:r w:rsidRPr="0086654F">
        <w:t>No equivalent unit.</w:t>
      </w:r>
    </w:p>
    <w:p w:rsidR="00000000" w:rsidRPr="0086654F" w:rsidP="0086654F">
      <w:pPr>
        <w:pStyle w:val="Heading1"/>
      </w:pPr>
      <w:bookmarkStart w:id="6" w:name="O_740190"/>
      <w:bookmarkEnd w:id="6"/>
      <w:r w:rsidRPr="0086654F">
        <w:t>Links</w:t>
      </w:r>
    </w:p>
    <w:p w:rsidR="00000000" w:rsidRPr="0086654F" w:rsidP="00610509">
      <w:pPr>
        <w:pStyle w:val="BodyText"/>
      </w:pPr>
      <w:r w:rsidRPr="00866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E721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6654F" w:rsidP="0086654F"/>
    <w:sectPr w:rsidSect="00866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F" w:rsidRPr="00610509" w:rsidP="00610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09" w:rsidP="00866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509" w:rsidP="00866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0509" w:rsidP="00866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54F" w:rsidRPr="00610509" w:rsidP="00610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09" w:rsidRPr="002D2AF8" w:rsidP="00866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CHCYTH012 Manage service response to young people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610509" w:rsidP="00866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3EF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A5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54F"/>
  </w:style>
  <w:style w:type="character" w:customStyle="1" w:styleId="Heading1Char">
    <w:name w:val="Heading 1 Char"/>
    <w:basedOn w:val="DefaultParagraphFont"/>
    <w:link w:val="Heading1"/>
    <w:rsid w:val="00866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5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54F"/>
    <w:rPr>
      <w:b/>
      <w:spacing w:val="0"/>
    </w:rPr>
  </w:style>
  <w:style w:type="character" w:styleId="Emphasis">
    <w:name w:val="Emphasis"/>
    <w:basedOn w:val="DefaultParagraphFont"/>
    <w:qFormat/>
    <w:rsid w:val="0086654F"/>
    <w:rPr>
      <w:i/>
    </w:rPr>
  </w:style>
  <w:style w:type="paragraph" w:customStyle="1" w:styleId="SuperHeading">
    <w:name w:val="SuperHeading"/>
    <w:basedOn w:val="Normal"/>
    <w:rsid w:val="00866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5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5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54F"/>
  </w:style>
  <w:style w:type="paragraph" w:styleId="TableofFigures">
    <w:name w:val="table of figures"/>
    <w:basedOn w:val="Normal"/>
    <w:next w:val="Normal"/>
    <w:semiHidden/>
    <w:rsid w:val="00866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5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54F"/>
    <w:rPr>
      <w:rFonts w:ascii="Wingdings" w:hAnsi="Wingdings"/>
    </w:rPr>
  </w:style>
  <w:style w:type="paragraph" w:customStyle="1" w:styleId="TableHeading">
    <w:name w:val="Table Heading"/>
    <w:basedOn w:val="HeadingBase"/>
    <w:rsid w:val="00866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54F"/>
    <w:rPr>
      <w:color w:val="0033CC"/>
      <w:u w:val="none"/>
    </w:rPr>
  </w:style>
  <w:style w:type="paragraph" w:customStyle="1" w:styleId="BodyTextRight">
    <w:name w:val="Body Text Right"/>
    <w:basedOn w:val="BodyText"/>
    <w:rsid w:val="00866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5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54F"/>
    <w:rPr>
      <w:sz w:val="32"/>
    </w:rPr>
  </w:style>
  <w:style w:type="paragraph" w:customStyle="1" w:styleId="HeadingProcedure">
    <w:name w:val="Heading Procedure"/>
    <w:basedOn w:val="HeadingBase"/>
    <w:next w:val="Normal"/>
    <w:rsid w:val="00866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54F"/>
    <w:pPr>
      <w:spacing w:before="60" w:after="60"/>
    </w:pPr>
  </w:style>
  <w:style w:type="paragraph" w:styleId="ListContinue">
    <w:name w:val="List Continue"/>
    <w:basedOn w:val="List"/>
    <w:rsid w:val="0086654F"/>
    <w:pPr>
      <w:ind w:firstLine="0"/>
    </w:pPr>
  </w:style>
  <w:style w:type="paragraph" w:customStyle="1" w:styleId="ListNote">
    <w:name w:val="List Note"/>
    <w:basedOn w:val="List"/>
    <w:rsid w:val="00866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54F"/>
    <w:rPr>
      <w:rFonts w:ascii="Courier New" w:hAnsi="Courier New"/>
    </w:rPr>
  </w:style>
  <w:style w:type="paragraph" w:customStyle="1" w:styleId="NoteBullet">
    <w:name w:val="Note Bullet"/>
    <w:basedOn w:val="Note"/>
    <w:rsid w:val="00866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5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54F"/>
    <w:rPr>
      <w:b/>
      <w:smallCaps/>
    </w:rPr>
  </w:style>
  <w:style w:type="paragraph" w:customStyle="1" w:styleId="TableListNumber">
    <w:name w:val="Table List Number"/>
    <w:basedOn w:val="ListNumber"/>
    <w:rsid w:val="00866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54F"/>
    <w:pPr>
      <w:numPr>
        <w:numId w:val="8"/>
      </w:numPr>
    </w:pPr>
  </w:style>
  <w:style w:type="paragraph" w:customStyle="1" w:styleId="ListAlpha2">
    <w:name w:val="List Alpha 2"/>
    <w:basedOn w:val="List2"/>
    <w:rsid w:val="0086654F"/>
    <w:pPr>
      <w:numPr>
        <w:numId w:val="7"/>
      </w:numPr>
    </w:pPr>
  </w:style>
  <w:style w:type="paragraph" w:styleId="List2">
    <w:name w:val="List 2"/>
    <w:basedOn w:val="BodyText"/>
    <w:rsid w:val="00866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5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5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54F"/>
    <w:pPr>
      <w:numPr>
        <w:numId w:val="3"/>
      </w:numPr>
    </w:pPr>
  </w:style>
  <w:style w:type="paragraph" w:styleId="ListContinue2">
    <w:name w:val="List Continue 2"/>
    <w:basedOn w:val="List2"/>
    <w:rsid w:val="0086654F"/>
    <w:pPr>
      <w:ind w:firstLine="0"/>
    </w:pPr>
  </w:style>
  <w:style w:type="paragraph" w:styleId="ListContinue3">
    <w:name w:val="List Continue 3"/>
    <w:basedOn w:val="List3"/>
    <w:rsid w:val="0086654F"/>
    <w:pPr>
      <w:ind w:left="1021" w:firstLine="0"/>
    </w:pPr>
  </w:style>
  <w:style w:type="paragraph" w:styleId="ListContinue4">
    <w:name w:val="List Continue 4"/>
    <w:basedOn w:val="List4"/>
    <w:rsid w:val="0086654F"/>
    <w:pPr>
      <w:ind w:firstLine="0"/>
    </w:pPr>
  </w:style>
  <w:style w:type="paragraph" w:styleId="ListContinue5">
    <w:name w:val="List Continue 5"/>
    <w:basedOn w:val="List5"/>
    <w:rsid w:val="0086654F"/>
    <w:pPr>
      <w:ind w:firstLine="0"/>
    </w:pPr>
  </w:style>
  <w:style w:type="paragraph" w:styleId="ListNumber3">
    <w:name w:val="List Number 3"/>
    <w:basedOn w:val="List3"/>
    <w:rsid w:val="0086654F"/>
    <w:pPr>
      <w:numPr>
        <w:numId w:val="4"/>
      </w:numPr>
    </w:pPr>
  </w:style>
  <w:style w:type="paragraph" w:styleId="ListNumber4">
    <w:name w:val="List Number 4"/>
    <w:basedOn w:val="List4"/>
    <w:rsid w:val="0086654F"/>
    <w:pPr>
      <w:numPr>
        <w:numId w:val="5"/>
      </w:numPr>
    </w:pPr>
  </w:style>
  <w:style w:type="paragraph" w:styleId="ListNumber5">
    <w:name w:val="List Number 5"/>
    <w:basedOn w:val="List5"/>
    <w:rsid w:val="0086654F"/>
    <w:pPr>
      <w:numPr>
        <w:numId w:val="6"/>
      </w:numPr>
    </w:pPr>
  </w:style>
  <w:style w:type="paragraph" w:styleId="BlockText">
    <w:name w:val="Block Text"/>
    <w:basedOn w:val="Normal"/>
    <w:rsid w:val="00866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54F"/>
    <w:rPr>
      <w:sz w:val="16"/>
      <w:vertAlign w:val="superscript"/>
    </w:rPr>
  </w:style>
  <w:style w:type="character" w:customStyle="1" w:styleId="Symbols">
    <w:name w:val="Symbols"/>
    <w:basedOn w:val="DefaultParagraphFont"/>
    <w:rsid w:val="0086654F"/>
    <w:rPr>
      <w:rFonts w:ascii="Symbol" w:hAnsi="Symbol"/>
    </w:rPr>
  </w:style>
  <w:style w:type="character" w:customStyle="1" w:styleId="MenuOptions">
    <w:name w:val="Menu Options"/>
    <w:basedOn w:val="DefaultParagraphFont"/>
    <w:rsid w:val="00866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54F"/>
    <w:rPr>
      <w:b/>
    </w:rPr>
  </w:style>
  <w:style w:type="character" w:customStyle="1" w:styleId="Underlined">
    <w:name w:val="Underlined"/>
    <w:basedOn w:val="DefaultParagraphFont"/>
    <w:rsid w:val="0086654F"/>
    <w:rPr>
      <w:u w:val="single"/>
    </w:rPr>
  </w:style>
  <w:style w:type="paragraph" w:customStyle="1" w:styleId="TableBodyTextRight">
    <w:name w:val="Table Body Text Right"/>
    <w:basedOn w:val="TableBodyText"/>
    <w:rsid w:val="00866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54F"/>
    <w:rPr>
      <w:sz w:val="18"/>
    </w:rPr>
  </w:style>
  <w:style w:type="paragraph" w:customStyle="1" w:styleId="BodySmallRight">
    <w:name w:val="Body Small Right"/>
    <w:basedOn w:val="BodyTextRight"/>
    <w:rsid w:val="0086654F"/>
    <w:rPr>
      <w:sz w:val="18"/>
      <w:szCs w:val="18"/>
    </w:rPr>
  </w:style>
  <w:style w:type="paragraph" w:customStyle="1" w:styleId="MarginEdition">
    <w:name w:val="Margin Edition"/>
    <w:basedOn w:val="MarginNote"/>
    <w:rsid w:val="00866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54F"/>
    <w:rPr>
      <w:sz w:val="2"/>
      <w:szCs w:val="2"/>
    </w:rPr>
  </w:style>
  <w:style w:type="character" w:customStyle="1" w:styleId="Small">
    <w:name w:val="Small"/>
    <w:basedOn w:val="DefaultParagraphFont"/>
    <w:rsid w:val="0086654F"/>
    <w:rPr>
      <w:sz w:val="16"/>
    </w:rPr>
  </w:style>
  <w:style w:type="paragraph" w:customStyle="1" w:styleId="WideTable">
    <w:name w:val="Wide Table"/>
    <w:basedOn w:val="Normal"/>
    <w:rsid w:val="00866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54F"/>
  </w:style>
  <w:style w:type="paragraph" w:styleId="Quote">
    <w:name w:val="Quote"/>
    <w:basedOn w:val="Heading1"/>
    <w:link w:val="QuoteChar"/>
    <w:qFormat/>
    <w:rsid w:val="00866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54F"/>
    <w:pPr>
      <w:pageBreakBefore/>
    </w:pPr>
  </w:style>
  <w:style w:type="paragraph" w:customStyle="1" w:styleId="Border">
    <w:name w:val="Border"/>
    <w:basedOn w:val="Normal"/>
    <w:qFormat/>
    <w:rsid w:val="00866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54F"/>
    <w:rPr>
      <w:u w:val="single"/>
    </w:rPr>
  </w:style>
  <w:style w:type="character" w:customStyle="1" w:styleId="BoldandItalics">
    <w:name w:val="Bold and Italics"/>
    <w:qFormat/>
    <w:rsid w:val="0086654F"/>
    <w:rPr>
      <w:b/>
      <w:i/>
      <w:u w:val="none"/>
    </w:rPr>
  </w:style>
  <w:style w:type="paragraph" w:styleId="BalloonText">
    <w:name w:val="Balloon Text"/>
    <w:basedOn w:val="Normal"/>
    <w:link w:val="BalloonTextChar"/>
    <w:rsid w:val="00866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54F"/>
    <w:pPr>
      <w:spacing w:before="0" w:after="0"/>
    </w:pPr>
  </w:style>
  <w:style w:type="paragraph" w:customStyle="1" w:styleId="BodyTextBold">
    <w:name w:val="Body Text Bold"/>
    <w:basedOn w:val="BodyText"/>
    <w:qFormat/>
    <w:rsid w:val="0086654F"/>
    <w:rPr>
      <w:b/>
    </w:rPr>
  </w:style>
  <w:style w:type="character" w:styleId="Hyperlink">
    <w:name w:val="Hyperlink"/>
    <w:basedOn w:val="DefaultParagraphFont"/>
    <w:uiPriority w:val="99"/>
    <w:unhideWhenUsed/>
    <w:rsid w:val="00610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3350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CHCYTH012 Manage service response to young people in crisis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2022-12-01T01:59:00Z</dcterms:created>
  <dcterms:modified xsi:type="dcterms:W3CDTF">2022-12-01T01:59:00Z</dcterms:modified>
</cp:coreProperties>
</file>