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656" w:rsidP="00B70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CHCYTH011 Work effectively with young people and their families</w:t>
      </w:r>
      <w:r>
        <w:fldChar w:fldCharType="end"/>
      </w:r>
    </w:p>
    <w:p w:rsidR="00B70656" w:rsidP="00B70656">
      <w:pPr>
        <w:pStyle w:val="Version"/>
        <w:sectPr w:rsidSect="00457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7404" w:rsidP="00457404">
      <w:pPr>
        <w:pStyle w:val="SuperHeading"/>
      </w:pPr>
      <w:r w:rsidRPr="00457404">
        <w:t>CHCYTH011 Work effectively with young people and their families</w:t>
      </w:r>
    </w:p>
    <w:p w:rsidR="00000000" w:rsidRPr="00457404" w:rsidP="00457404">
      <w:pPr>
        <w:pStyle w:val="Heading1"/>
      </w:pPr>
      <w:bookmarkStart w:id="1" w:name="O_740175"/>
      <w:bookmarkEnd w:id="1"/>
      <w:r w:rsidRPr="004574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rPr>
                <w:rStyle w:val="SpecialBold"/>
              </w:rPr>
              <w:t>Comments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>Updated:</w:t>
            </w:r>
          </w:p>
          <w:p w:rsidR="00000000" w:rsidRPr="00457404" w:rsidP="00457404">
            <w:pPr>
              <w:pStyle w:val="ListBullet"/>
            </w:pPr>
            <w:r w:rsidRPr="00457404">
              <w:t>assessor requirements statement</w:t>
            </w:r>
          </w:p>
          <w:p w:rsidR="00000000" w:rsidRPr="00457404" w:rsidP="00457404">
            <w:pPr>
              <w:pStyle w:val="ListBullet"/>
            </w:pPr>
            <w:r w:rsidRPr="00457404">
              <w:t>foundation skills lead in statement</w:t>
            </w:r>
          </w:p>
          <w:p w:rsidR="00000000" w:rsidRPr="00457404" w:rsidP="00457404">
            <w:pPr>
              <w:pStyle w:val="ListBullet"/>
            </w:pPr>
            <w:r w:rsidRPr="00457404">
              <w:t>licensing statement</w:t>
            </w:r>
          </w:p>
          <w:p w:rsidR="00000000" w:rsidRPr="00457404" w:rsidP="00457404">
            <w:pPr>
              <w:pStyle w:val="ListBullet"/>
            </w:pPr>
            <w:r w:rsidRPr="00457404">
              <w:t>modification history to reflect 2012 standards</w:t>
            </w:r>
          </w:p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Equivalent outcome.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 xml:space="preserve">This version was released in </w:t>
            </w:r>
            <w:r w:rsidRPr="00457404">
              <w:rPr>
                <w:rStyle w:val="Emphasis"/>
              </w:rPr>
              <w:t>CHC Community Services Training Package release 1.0</w:t>
            </w:r>
            <w:r w:rsidRPr="00457404">
              <w:t xml:space="preserve"> and meets the requirements of the 2012 Standards for Training Packages.</w:t>
            </w:r>
          </w:p>
          <w:p w:rsidR="00000000" w:rsidRPr="00457404" w:rsidP="00457404">
            <w:pPr>
              <w:pStyle w:val="BodyText"/>
            </w:pPr>
            <w:r w:rsidRPr="00457404">
              <w:t>Significan</w:t>
            </w:r>
            <w:r w:rsidRPr="00457404">
              <w:t xml:space="preserve">t changes to elements and performance criteria. </w:t>
            </w:r>
          </w:p>
          <w:p w:rsidR="00000000" w:rsidRPr="00457404" w:rsidP="00457404">
            <w:pPr>
              <w:pStyle w:val="BodyText"/>
            </w:pPr>
            <w:r w:rsidRPr="00457404">
              <w:t>New evidence requirements for assessment.</w:t>
            </w:r>
          </w:p>
        </w:tc>
      </w:tr>
    </w:tbl>
    <w:p w:rsidR="00000000" w:rsidRPr="00457404" w:rsidP="00457404">
      <w:pPr>
        <w:pStyle w:val="BodyText"/>
      </w:pPr>
    </w:p>
    <w:p w:rsidR="00000000" w:rsidRPr="00457404" w:rsidP="00457404">
      <w:pPr>
        <w:pStyle w:val="AllowPageBreak"/>
      </w:pPr>
    </w:p>
    <w:p w:rsidR="00000000" w:rsidRPr="00457404" w:rsidP="00457404">
      <w:pPr>
        <w:pStyle w:val="Heading1"/>
      </w:pPr>
      <w:bookmarkStart w:id="2" w:name="O_740174"/>
      <w:bookmarkEnd w:id="2"/>
      <w:r w:rsidRPr="00457404">
        <w:t>Application</w:t>
      </w:r>
    </w:p>
    <w:p w:rsidR="00000000" w:rsidRPr="00457404" w:rsidP="00B70656">
      <w:pPr>
        <w:pStyle w:val="BodyText"/>
      </w:pPr>
      <w:r w:rsidRPr="00457404">
        <w:t>This unit describes the skills and knowledge required to cooperate in mutual agreement on the activities, outcomes and processes of yo</w:t>
      </w:r>
      <w:r w:rsidRPr="00457404">
        <w:t xml:space="preserve">ung people’s family members/nominated carers, for the purpose of achieving goals identified in consultation with the young person to address their concerns and/or risks. </w:t>
      </w:r>
    </w:p>
    <w:p w:rsidR="00000000" w:rsidRPr="00457404" w:rsidP="00B70656">
      <w:pPr>
        <w:pStyle w:val="BodyText"/>
      </w:pPr>
      <w:r w:rsidRPr="00457404">
        <w:t xml:space="preserve">This unit applies to community services work in a range of contexts where the young </w:t>
      </w:r>
      <w:r w:rsidRPr="00457404">
        <w:t>person is considered the primary client.</w:t>
      </w:r>
    </w:p>
    <w:p w:rsidR="00B70656" w:rsidRPr="00B70656" w:rsidP="00B70656">
      <w:pPr>
        <w:pStyle w:val="BodyText"/>
        <w:rPr>
          <w:i/>
        </w:rPr>
      </w:pPr>
      <w:r w:rsidRPr="00B7065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70656">
        <w:rPr>
          <w:i/>
        </w:rPr>
        <w:t>.</w:t>
      </w:r>
    </w:p>
    <w:p w:rsidR="00000000" w:rsidRPr="00457404" w:rsidP="00457404">
      <w:pPr>
        <w:pStyle w:val="Heading1"/>
      </w:pPr>
      <w:bookmarkStart w:id="3" w:name="O_740173"/>
      <w:bookmarkEnd w:id="3"/>
      <w:r w:rsidRPr="00457404">
        <w:t>Elements and Performance C</w:t>
      </w:r>
      <w:r w:rsidRPr="00457404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rPr>
                <w:rStyle w:val="SpecialBold"/>
              </w:rPr>
              <w:t>PERFORMANCE CRITERIA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1. Establish relationship with the young person’</w:t>
            </w:r>
            <w:r w:rsidRPr="00457404">
              <w:t>s nominated carer/family members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>1.1</w:t>
            </w:r>
            <w:r w:rsidRPr="00457404">
              <w:tab/>
              <w:t>Gather necessary information about the background and circumstances of young person and their family/carers with respect for privacy and confidentiality</w:t>
            </w:r>
          </w:p>
          <w:p w:rsidR="00000000" w:rsidRPr="00457404" w:rsidP="00457404">
            <w:pPr>
              <w:pStyle w:val="BodyText"/>
            </w:pPr>
            <w:r w:rsidRPr="00457404">
              <w:t>1.2</w:t>
            </w:r>
            <w:r w:rsidRPr="00457404">
              <w:tab/>
              <w:t>Provide information to young person and their family/carers in</w:t>
            </w:r>
            <w:r w:rsidRPr="00457404">
              <w:t xml:space="preserve"> a factual, clear and ethical manner to promote positive responses</w:t>
            </w:r>
          </w:p>
          <w:p w:rsidR="00000000" w:rsidRPr="00457404" w:rsidP="00457404">
            <w:pPr>
              <w:pStyle w:val="BodyText"/>
            </w:pPr>
            <w:r w:rsidRPr="00457404">
              <w:t>1.3</w:t>
            </w:r>
            <w:r w:rsidRPr="00457404">
              <w:tab/>
              <w:t>Identify issues and changes needed to behaviour and relationships of young people and their families/carers</w:t>
            </w:r>
          </w:p>
          <w:p w:rsidR="00000000" w:rsidRPr="00457404" w:rsidP="00457404">
            <w:pPr>
              <w:pStyle w:val="BodyText"/>
            </w:pPr>
            <w:r w:rsidRPr="00457404">
              <w:t>1.4</w:t>
            </w:r>
            <w:r w:rsidRPr="00457404">
              <w:tab/>
              <w:t>Maintain clear, ethical and honest relationships with young person as the</w:t>
            </w:r>
            <w:r w:rsidRPr="00457404">
              <w:t xml:space="preserve"> primary client, and their family/carers as secondary clients</w:t>
            </w:r>
          </w:p>
          <w:p w:rsidR="00000000" w:rsidRPr="00457404" w:rsidP="00457404">
            <w:pPr>
              <w:pStyle w:val="BodyText"/>
            </w:pPr>
            <w:r w:rsidRPr="00457404">
              <w:t>1.5</w:t>
            </w:r>
            <w:r w:rsidRPr="00457404">
              <w:tab/>
              <w:t>Encourage family members to reflect on their relationships, expectations and personal responsibilities</w:t>
            </w:r>
          </w:p>
          <w:p w:rsidR="00000000" w:rsidRPr="00457404" w:rsidP="00457404">
            <w:pPr>
              <w:pStyle w:val="BodyText"/>
            </w:pPr>
            <w:r w:rsidRPr="00457404">
              <w:t>1.6</w:t>
            </w:r>
            <w:r w:rsidRPr="00457404">
              <w:tab/>
              <w:t>Identify obstacles to professional relationships with families/carers</w:t>
            </w:r>
          </w:p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1.7     Recor</w:t>
            </w:r>
            <w:r w:rsidRPr="00457404">
              <w:t>d concerns according to the code of conduct and ethics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 xml:space="preserve">2. Exchange information with family/carers about young person’s needs and/or risks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>2.1</w:t>
            </w:r>
            <w:r w:rsidRPr="00457404">
              <w:tab/>
              <w:t>Use effective communication and model positive behaviour techniques to encourage active participation and app</w:t>
            </w:r>
            <w:r w:rsidRPr="00457404">
              <w:t xml:space="preserve">ropriate responses </w:t>
            </w:r>
          </w:p>
          <w:p w:rsidR="00000000" w:rsidRPr="00457404" w:rsidP="00457404">
            <w:pPr>
              <w:pStyle w:val="BodyText"/>
            </w:pPr>
            <w:r w:rsidRPr="00457404">
              <w:t>2.2</w:t>
            </w:r>
            <w:r w:rsidRPr="00457404">
              <w:tab/>
              <w:t>Monitor and anticipate behaviour and mood of clients and respond appropriately</w:t>
            </w:r>
          </w:p>
          <w:p w:rsidR="00000000" w:rsidRPr="00457404" w:rsidP="00457404">
            <w:pPr>
              <w:pStyle w:val="BodyText"/>
            </w:pPr>
            <w:r w:rsidRPr="00457404">
              <w:t>2.3</w:t>
            </w:r>
            <w:r w:rsidRPr="00457404">
              <w:tab/>
            </w:r>
            <w:r w:rsidRPr="00457404">
              <w:t xml:space="preserve">Provide clients with clear and relevant information at a suitable language and comprehension level within the parameters of confidentiality and privacy </w:t>
            </w:r>
          </w:p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2.4</w:t>
            </w:r>
            <w:r w:rsidRPr="00457404">
              <w:tab/>
              <w:t>Analyse own values for impact on attitudes and interactions and to detect and avoid personalising i</w:t>
            </w:r>
            <w:r w:rsidRPr="00457404">
              <w:t>ssues, discrimination or stereotyping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3. Determine a mutual approach to addressing the young person’s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>3.1</w:t>
            </w:r>
            <w:r w:rsidRPr="00457404">
              <w:tab/>
              <w:t>Check that objectives, outcomes and processes of young person’s responses are consistent with organisation’s policies and objectives and ser</w:t>
            </w:r>
            <w:r w:rsidRPr="00457404">
              <w:t>vice outcomes</w:t>
            </w:r>
          </w:p>
          <w:p w:rsidR="00000000" w:rsidRPr="00457404" w:rsidP="00457404">
            <w:pPr>
              <w:pStyle w:val="BodyText"/>
            </w:pPr>
            <w:r w:rsidRPr="00457404">
              <w:t>3.2</w:t>
            </w:r>
            <w:r w:rsidRPr="00457404">
              <w:tab/>
              <w:t>Negotiate with the young person their goals and indicators of achievement and include other persons where nominated by the young person</w:t>
            </w:r>
          </w:p>
          <w:p w:rsidR="00000000" w:rsidRPr="00457404" w:rsidP="00457404">
            <w:pPr>
              <w:pStyle w:val="BodyText"/>
            </w:pPr>
            <w:r w:rsidRPr="00457404">
              <w:t>3.3</w:t>
            </w:r>
            <w:r w:rsidRPr="00457404">
              <w:tab/>
              <w:t xml:space="preserve">Plan a structured sequence of activities and timetable to </w:t>
            </w:r>
            <w:r w:rsidRPr="00457404">
              <w:t>achieve client objective within availabl</w:t>
            </w:r>
            <w:r w:rsidRPr="00457404">
              <w:t xml:space="preserve">e resources </w:t>
            </w:r>
          </w:p>
          <w:p w:rsidR="00000000" w:rsidRPr="00457404" w:rsidP="00457404">
            <w:pPr>
              <w:pStyle w:val="BodyText"/>
            </w:pPr>
            <w:r w:rsidRPr="00457404">
              <w:t>3.4</w:t>
            </w:r>
            <w:r w:rsidRPr="00457404">
              <w:tab/>
              <w:t xml:space="preserve">Consult team members for feedback on the planned program </w:t>
            </w:r>
          </w:p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3.5</w:t>
            </w:r>
            <w:r w:rsidRPr="00457404">
              <w:tab/>
              <w:t>Identify resources needed for continuing work with clients and allocate according to priorities and availability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t>4. Respond to families’/nominated carers concerns about youn</w:t>
            </w:r>
            <w:r w:rsidRPr="00457404">
              <w:t>g person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BodyText"/>
            </w:pPr>
            <w:r w:rsidRPr="00457404">
              <w:t>4.1</w:t>
            </w:r>
            <w:r w:rsidRPr="00457404">
              <w:tab/>
              <w:t>Develop trust and address family members’/carers’ concerns, including limitations on confidentiality and power differentials between individuals</w:t>
            </w:r>
          </w:p>
          <w:p w:rsidR="00000000" w:rsidRPr="00457404" w:rsidP="00457404">
            <w:pPr>
              <w:pStyle w:val="BodyText"/>
            </w:pPr>
            <w:r w:rsidRPr="00457404">
              <w:t>4.2</w:t>
            </w:r>
            <w:r w:rsidRPr="00457404">
              <w:tab/>
              <w:t>Identify and prioritise short- and long-term implications of family/ carer concerns</w:t>
            </w:r>
          </w:p>
          <w:p w:rsidR="00000000" w:rsidRPr="00457404" w:rsidP="00457404">
            <w:pPr>
              <w:pStyle w:val="BodyText"/>
            </w:pPr>
            <w:r w:rsidRPr="00457404">
              <w:t>4.3</w:t>
            </w:r>
            <w:r w:rsidRPr="00457404">
              <w:tab/>
              <w:t>Valida</w:t>
            </w:r>
            <w:r w:rsidRPr="00457404">
              <w:t>te family/ carer concerns using a range of checking sources including consultation with the young person as primary client</w:t>
            </w:r>
          </w:p>
          <w:p w:rsidR="00000000" w:rsidRPr="00457404" w:rsidP="00457404">
            <w:pPr>
              <w:pStyle w:val="BodyText"/>
            </w:pPr>
            <w:r w:rsidRPr="00457404">
              <w:t>4.4</w:t>
            </w:r>
            <w:r w:rsidRPr="00457404">
              <w:tab/>
              <w:t xml:space="preserve">Provide information to family members/ carers on a need-to-know basis with respect for young person’s privacy </w:t>
            </w:r>
          </w:p>
          <w:p w:rsidR="00000000" w:rsidRPr="00457404" w:rsidP="00457404">
            <w:pPr>
              <w:pStyle w:val="BodyText"/>
            </w:pPr>
            <w:r w:rsidRPr="00457404">
              <w:t>4.5</w:t>
            </w:r>
            <w:r w:rsidRPr="00457404">
              <w:tab/>
              <w:t>Negotiate cond</w:t>
            </w:r>
            <w:r w:rsidRPr="00457404">
              <w:t>itions and confirm agreement with families/ carers to encourage commitment, cooperation and mutual action</w:t>
            </w:r>
          </w:p>
          <w:p w:rsidR="00000000" w:rsidRPr="00457404" w:rsidP="00457404">
            <w:pPr>
              <w:pStyle w:val="BodyText"/>
            </w:pPr>
            <w:r w:rsidRPr="00457404">
              <w:t>4.6</w:t>
            </w:r>
            <w:r w:rsidRPr="00457404">
              <w:tab/>
              <w:t>Identify indicators of concerns, patterns of behaviour, strengths and barriers to family involvement and consider this information in the approach</w:t>
            </w:r>
            <w:r w:rsidRPr="00457404">
              <w:t xml:space="preserve"> taken</w:t>
            </w:r>
          </w:p>
          <w:p w:rsidR="00000000" w:rsidRPr="00457404" w:rsidP="00457404">
            <w:pPr>
              <w:pStyle w:val="BodyText"/>
            </w:pPr>
            <w:r w:rsidRPr="00457404">
              <w:t>4.7</w:t>
            </w:r>
            <w:r w:rsidRPr="00457404">
              <w:tab/>
              <w:t xml:space="preserve">Encourage family members/ carers to take responsibility for agreement on objectives, targets and outcomes </w:t>
            </w:r>
          </w:p>
          <w:p w:rsidR="00000000" w:rsidRPr="00457404" w:rsidP="00457404">
            <w:pPr>
              <w:pStyle w:val="BodyText"/>
            </w:pPr>
            <w:r w:rsidRPr="00457404">
              <w:t>4.8</w:t>
            </w:r>
            <w:r w:rsidRPr="00457404">
              <w:tab/>
            </w:r>
            <w:r w:rsidRPr="00457404">
              <w:t>Ensure location of client meetings promotes neutrality, individual empowerment, comfort, trust, privacy, energy and focus for all clients</w:t>
            </w:r>
          </w:p>
          <w:p w:rsidR="00000000" w:rsidRPr="00457404" w:rsidP="00457404">
            <w:pPr>
              <w:pStyle w:val="BodyText"/>
            </w:pPr>
            <w:r w:rsidRPr="00457404">
              <w:t>4.9</w:t>
            </w:r>
            <w:r w:rsidRPr="00457404">
              <w:tab/>
              <w:t xml:space="preserve">Guide clients to maintain positive direction, cooperation, achievements and respect </w:t>
            </w:r>
          </w:p>
        </w:tc>
      </w:tr>
    </w:tbl>
    <w:p w:rsidR="00000000" w:rsidRPr="00457404" w:rsidP="00457404">
      <w:pPr>
        <w:pStyle w:val="BodyText"/>
      </w:pPr>
    </w:p>
    <w:p w:rsidR="00000000" w:rsidRPr="00457404" w:rsidP="00457404">
      <w:pPr>
        <w:pStyle w:val="AllowPageBreak"/>
      </w:pPr>
    </w:p>
    <w:p w:rsidR="00000000" w:rsidRPr="00457404" w:rsidP="00457404">
      <w:pPr>
        <w:pStyle w:val="Heading1"/>
      </w:pPr>
      <w:bookmarkStart w:id="4" w:name="O_740172"/>
      <w:bookmarkEnd w:id="4"/>
      <w:r w:rsidRPr="00457404">
        <w:t>Foundation</w:t>
      </w:r>
      <w:r w:rsidRPr="00457404">
        <w:t xml:space="preserve">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404">
            <w:pPr>
              <w:pStyle w:val="BodyText"/>
              <w:rPr>
                <w:lang w:val="en-NZ"/>
              </w:rPr>
            </w:pPr>
            <w:r w:rsidRPr="0045740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4574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404" w:rsidP="00457404">
            <w:pPr>
              <w:pStyle w:val="ListBullet"/>
            </w:pPr>
            <w:r w:rsidRPr="00457404">
              <w:t>Oral communication – in order to engage in collaborative discussions with young people and their families</w:t>
            </w:r>
            <w:r w:rsidRPr="00457404">
              <w:t>.</w:t>
            </w:r>
          </w:p>
          <w:p w:rsidR="00000000" w:rsidRPr="00457404" w:rsidP="00457404">
            <w:pPr>
              <w:pStyle w:val="BodyText"/>
            </w:pPr>
            <w:r w:rsidRPr="00457404">
              <w:t>The remaining foundation skills essential to performance are explicit in the performance criteria of this unit.</w:t>
            </w:r>
          </w:p>
        </w:tc>
      </w:tr>
    </w:tbl>
    <w:p w:rsidR="00000000" w:rsidRPr="00457404" w:rsidP="00457404">
      <w:pPr>
        <w:pStyle w:val="BodyText"/>
      </w:pPr>
    </w:p>
    <w:p w:rsidR="00000000" w:rsidRPr="00457404" w:rsidP="00457404">
      <w:pPr>
        <w:pStyle w:val="AllowPageBreak"/>
      </w:pPr>
    </w:p>
    <w:p w:rsidR="00000000" w:rsidRPr="00457404" w:rsidP="00457404">
      <w:pPr>
        <w:pStyle w:val="Heading1"/>
      </w:pPr>
      <w:bookmarkStart w:id="5" w:name="O_740171"/>
      <w:bookmarkEnd w:id="5"/>
      <w:r w:rsidRPr="00457404">
        <w:t>Unit Mapping Information</w:t>
      </w:r>
    </w:p>
    <w:p w:rsidR="00000000" w:rsidRPr="00457404" w:rsidP="00B70656">
      <w:pPr>
        <w:pStyle w:val="BodyText"/>
      </w:pPr>
      <w:r w:rsidRPr="00457404">
        <w:t>No equivalent unit.</w:t>
      </w:r>
    </w:p>
    <w:p w:rsidR="00000000" w:rsidRPr="00457404" w:rsidP="00457404">
      <w:pPr>
        <w:pStyle w:val="Heading1"/>
      </w:pPr>
      <w:bookmarkStart w:id="6" w:name="O_740176"/>
      <w:bookmarkEnd w:id="6"/>
      <w:r w:rsidRPr="00457404">
        <w:t>Links</w:t>
      </w:r>
    </w:p>
    <w:p w:rsidR="00000000" w:rsidRPr="00457404" w:rsidP="00B70656">
      <w:pPr>
        <w:pStyle w:val="BodyText"/>
      </w:pPr>
      <w:r w:rsidRPr="004574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1687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7404" w:rsidP="00457404"/>
    <w:sectPr w:rsidSect="004574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04" w:rsidRPr="00B70656" w:rsidP="00B70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 w:rsidP="00457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656" w:rsidP="00457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0656" w:rsidP="00457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404" w:rsidRPr="00B70656" w:rsidP="00B70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656" w:rsidRPr="002D2AF8" w:rsidP="00457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CHCYTH011 Work effectively with young people and their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70656" w:rsidP="00457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04E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A4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404"/>
  </w:style>
  <w:style w:type="character" w:customStyle="1" w:styleId="Heading1Char">
    <w:name w:val="Heading 1 Char"/>
    <w:basedOn w:val="DefaultParagraphFont"/>
    <w:link w:val="Heading1"/>
    <w:rsid w:val="00457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4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404"/>
    <w:rPr>
      <w:b/>
      <w:spacing w:val="0"/>
    </w:rPr>
  </w:style>
  <w:style w:type="character" w:styleId="Emphasis">
    <w:name w:val="Emphasis"/>
    <w:basedOn w:val="DefaultParagraphFont"/>
    <w:qFormat/>
    <w:rsid w:val="00457404"/>
    <w:rPr>
      <w:i/>
    </w:rPr>
  </w:style>
  <w:style w:type="paragraph" w:customStyle="1" w:styleId="SuperHeading">
    <w:name w:val="SuperHeading"/>
    <w:basedOn w:val="Normal"/>
    <w:rsid w:val="00457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4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4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404"/>
  </w:style>
  <w:style w:type="paragraph" w:styleId="TableofFigures">
    <w:name w:val="table of figures"/>
    <w:basedOn w:val="Normal"/>
    <w:next w:val="Normal"/>
    <w:semiHidden/>
    <w:rsid w:val="00457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4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404"/>
    <w:rPr>
      <w:rFonts w:ascii="Wingdings" w:hAnsi="Wingdings"/>
    </w:rPr>
  </w:style>
  <w:style w:type="paragraph" w:customStyle="1" w:styleId="TableHeading">
    <w:name w:val="Table Heading"/>
    <w:basedOn w:val="HeadingBase"/>
    <w:rsid w:val="00457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404"/>
    <w:rPr>
      <w:color w:val="0033CC"/>
      <w:u w:val="none"/>
    </w:rPr>
  </w:style>
  <w:style w:type="paragraph" w:customStyle="1" w:styleId="BodyTextRight">
    <w:name w:val="Body Text Right"/>
    <w:basedOn w:val="BodyText"/>
    <w:rsid w:val="00457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404"/>
    <w:rPr>
      <w:sz w:val="32"/>
    </w:rPr>
  </w:style>
  <w:style w:type="paragraph" w:customStyle="1" w:styleId="HeadingProcedure">
    <w:name w:val="Heading Procedure"/>
    <w:basedOn w:val="HeadingBase"/>
    <w:next w:val="Normal"/>
    <w:rsid w:val="00457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404"/>
    <w:pPr>
      <w:spacing w:before="60" w:after="60"/>
    </w:pPr>
  </w:style>
  <w:style w:type="paragraph" w:styleId="ListContinue">
    <w:name w:val="List Continue"/>
    <w:basedOn w:val="List"/>
    <w:rsid w:val="00457404"/>
    <w:pPr>
      <w:ind w:firstLine="0"/>
    </w:pPr>
  </w:style>
  <w:style w:type="paragraph" w:customStyle="1" w:styleId="ListNote">
    <w:name w:val="List Note"/>
    <w:basedOn w:val="List"/>
    <w:rsid w:val="00457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404"/>
    <w:rPr>
      <w:rFonts w:ascii="Courier New" w:hAnsi="Courier New"/>
    </w:rPr>
  </w:style>
  <w:style w:type="paragraph" w:customStyle="1" w:styleId="NoteBullet">
    <w:name w:val="Note Bullet"/>
    <w:basedOn w:val="Note"/>
    <w:rsid w:val="00457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4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404"/>
    <w:rPr>
      <w:b/>
      <w:smallCaps/>
    </w:rPr>
  </w:style>
  <w:style w:type="paragraph" w:customStyle="1" w:styleId="TableListNumber">
    <w:name w:val="Table List Number"/>
    <w:basedOn w:val="ListNumber"/>
    <w:rsid w:val="00457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404"/>
    <w:pPr>
      <w:numPr>
        <w:numId w:val="8"/>
      </w:numPr>
    </w:pPr>
  </w:style>
  <w:style w:type="paragraph" w:customStyle="1" w:styleId="ListAlpha2">
    <w:name w:val="List Alpha 2"/>
    <w:basedOn w:val="List2"/>
    <w:rsid w:val="00457404"/>
    <w:pPr>
      <w:numPr>
        <w:numId w:val="7"/>
      </w:numPr>
    </w:pPr>
  </w:style>
  <w:style w:type="paragraph" w:styleId="List2">
    <w:name w:val="List 2"/>
    <w:basedOn w:val="BodyText"/>
    <w:rsid w:val="00457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4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404"/>
    <w:pPr>
      <w:numPr>
        <w:numId w:val="3"/>
      </w:numPr>
    </w:pPr>
  </w:style>
  <w:style w:type="paragraph" w:styleId="ListContinue2">
    <w:name w:val="List Continue 2"/>
    <w:basedOn w:val="List2"/>
    <w:rsid w:val="00457404"/>
    <w:pPr>
      <w:ind w:firstLine="0"/>
    </w:pPr>
  </w:style>
  <w:style w:type="paragraph" w:styleId="ListContinue3">
    <w:name w:val="List Continue 3"/>
    <w:basedOn w:val="List3"/>
    <w:rsid w:val="00457404"/>
    <w:pPr>
      <w:ind w:left="1021" w:firstLine="0"/>
    </w:pPr>
  </w:style>
  <w:style w:type="paragraph" w:styleId="ListContinue4">
    <w:name w:val="List Continue 4"/>
    <w:basedOn w:val="List4"/>
    <w:rsid w:val="00457404"/>
    <w:pPr>
      <w:ind w:firstLine="0"/>
    </w:pPr>
  </w:style>
  <w:style w:type="paragraph" w:styleId="ListContinue5">
    <w:name w:val="List Continue 5"/>
    <w:basedOn w:val="List5"/>
    <w:rsid w:val="00457404"/>
    <w:pPr>
      <w:ind w:firstLine="0"/>
    </w:pPr>
  </w:style>
  <w:style w:type="paragraph" w:styleId="ListNumber3">
    <w:name w:val="List Number 3"/>
    <w:basedOn w:val="List3"/>
    <w:rsid w:val="00457404"/>
    <w:pPr>
      <w:numPr>
        <w:numId w:val="4"/>
      </w:numPr>
    </w:pPr>
  </w:style>
  <w:style w:type="paragraph" w:styleId="ListNumber4">
    <w:name w:val="List Number 4"/>
    <w:basedOn w:val="List4"/>
    <w:rsid w:val="00457404"/>
    <w:pPr>
      <w:numPr>
        <w:numId w:val="5"/>
      </w:numPr>
    </w:pPr>
  </w:style>
  <w:style w:type="paragraph" w:styleId="ListNumber5">
    <w:name w:val="List Number 5"/>
    <w:basedOn w:val="List5"/>
    <w:rsid w:val="00457404"/>
    <w:pPr>
      <w:numPr>
        <w:numId w:val="6"/>
      </w:numPr>
    </w:pPr>
  </w:style>
  <w:style w:type="paragraph" w:styleId="BlockText">
    <w:name w:val="Block Text"/>
    <w:basedOn w:val="Normal"/>
    <w:rsid w:val="00457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404"/>
    <w:rPr>
      <w:sz w:val="16"/>
      <w:vertAlign w:val="superscript"/>
    </w:rPr>
  </w:style>
  <w:style w:type="character" w:customStyle="1" w:styleId="Symbols">
    <w:name w:val="Symbols"/>
    <w:basedOn w:val="DefaultParagraphFont"/>
    <w:rsid w:val="00457404"/>
    <w:rPr>
      <w:rFonts w:ascii="Symbol" w:hAnsi="Symbol"/>
    </w:rPr>
  </w:style>
  <w:style w:type="character" w:customStyle="1" w:styleId="MenuOptions">
    <w:name w:val="Menu Options"/>
    <w:basedOn w:val="DefaultParagraphFont"/>
    <w:rsid w:val="00457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404"/>
    <w:rPr>
      <w:b/>
    </w:rPr>
  </w:style>
  <w:style w:type="character" w:customStyle="1" w:styleId="Underlined">
    <w:name w:val="Underlined"/>
    <w:basedOn w:val="DefaultParagraphFont"/>
    <w:rsid w:val="00457404"/>
    <w:rPr>
      <w:u w:val="single"/>
    </w:rPr>
  </w:style>
  <w:style w:type="paragraph" w:customStyle="1" w:styleId="TableBodyTextRight">
    <w:name w:val="Table Body Text Right"/>
    <w:basedOn w:val="TableBodyText"/>
    <w:rsid w:val="00457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404"/>
    <w:rPr>
      <w:sz w:val="18"/>
    </w:rPr>
  </w:style>
  <w:style w:type="paragraph" w:customStyle="1" w:styleId="BodySmallRight">
    <w:name w:val="Body Small Right"/>
    <w:basedOn w:val="BodyTextRight"/>
    <w:rsid w:val="00457404"/>
    <w:rPr>
      <w:sz w:val="18"/>
      <w:szCs w:val="18"/>
    </w:rPr>
  </w:style>
  <w:style w:type="paragraph" w:customStyle="1" w:styleId="MarginEdition">
    <w:name w:val="Margin Edition"/>
    <w:basedOn w:val="MarginNote"/>
    <w:rsid w:val="00457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404"/>
    <w:rPr>
      <w:sz w:val="2"/>
      <w:szCs w:val="2"/>
    </w:rPr>
  </w:style>
  <w:style w:type="character" w:customStyle="1" w:styleId="Small">
    <w:name w:val="Small"/>
    <w:basedOn w:val="DefaultParagraphFont"/>
    <w:rsid w:val="00457404"/>
    <w:rPr>
      <w:sz w:val="16"/>
    </w:rPr>
  </w:style>
  <w:style w:type="paragraph" w:customStyle="1" w:styleId="WideTable">
    <w:name w:val="Wide Table"/>
    <w:basedOn w:val="Normal"/>
    <w:rsid w:val="00457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404"/>
  </w:style>
  <w:style w:type="paragraph" w:styleId="Quote">
    <w:name w:val="Quote"/>
    <w:basedOn w:val="Heading1"/>
    <w:link w:val="QuoteChar"/>
    <w:qFormat/>
    <w:rsid w:val="00457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404"/>
    <w:pPr>
      <w:pageBreakBefore/>
    </w:pPr>
  </w:style>
  <w:style w:type="paragraph" w:customStyle="1" w:styleId="Border">
    <w:name w:val="Border"/>
    <w:basedOn w:val="Normal"/>
    <w:qFormat/>
    <w:rsid w:val="00457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404"/>
    <w:rPr>
      <w:u w:val="single"/>
    </w:rPr>
  </w:style>
  <w:style w:type="character" w:customStyle="1" w:styleId="BoldandItalics">
    <w:name w:val="Bold and Italics"/>
    <w:qFormat/>
    <w:rsid w:val="00457404"/>
    <w:rPr>
      <w:b/>
      <w:i/>
      <w:u w:val="none"/>
    </w:rPr>
  </w:style>
  <w:style w:type="paragraph" w:styleId="BalloonText">
    <w:name w:val="Balloon Text"/>
    <w:basedOn w:val="Normal"/>
    <w:link w:val="BalloonTextChar"/>
    <w:rsid w:val="00457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404"/>
    <w:pPr>
      <w:spacing w:before="0" w:after="0"/>
    </w:pPr>
  </w:style>
  <w:style w:type="paragraph" w:customStyle="1" w:styleId="BodyTextBold">
    <w:name w:val="Body Text Bold"/>
    <w:basedOn w:val="BodyText"/>
    <w:qFormat/>
    <w:rsid w:val="00457404"/>
    <w:rPr>
      <w:b/>
    </w:rPr>
  </w:style>
  <w:style w:type="character" w:styleId="Hyperlink">
    <w:name w:val="Hyperlink"/>
    <w:basedOn w:val="DefaultParagraphFont"/>
    <w:uiPriority w:val="99"/>
    <w:unhideWhenUsed/>
    <w:rsid w:val="00B70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4768</Characters>
  <Application>Microsoft Office Word</Application>
  <DocSecurity>0</DocSecurity>
  <Lines>153</Lines>
  <Paragraphs>75</Paragraphs>
  <ScaleCrop>false</ScaleCrop>
  <Company>Author-it Software Corporation Ltd.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CHCYTH011 Work effectively with young people and their families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