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8E7" w:rsidP="003028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CHCYTH009 Support youth programs</w:t>
      </w:r>
      <w:r>
        <w:fldChar w:fldCharType="end"/>
      </w:r>
    </w:p>
    <w:p w:rsidR="003028E7" w:rsidP="003028E7">
      <w:pPr>
        <w:pStyle w:val="Version"/>
        <w:sectPr w:rsidSect="00F43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3449" w:rsidP="00F43449">
      <w:pPr>
        <w:pStyle w:val="SuperHeading"/>
      </w:pPr>
      <w:r w:rsidRPr="00F43449">
        <w:t>CHCYTH009 Support youth programs</w:t>
      </w:r>
    </w:p>
    <w:p w:rsidR="00000000" w:rsidRPr="00F43449" w:rsidP="00F43449">
      <w:pPr>
        <w:pStyle w:val="Heading1"/>
      </w:pPr>
      <w:bookmarkStart w:id="1" w:name="O_740146"/>
      <w:bookmarkEnd w:id="1"/>
      <w:r w:rsidRPr="00F434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rPr>
                <w:rStyle w:val="SpecialBold"/>
              </w:rPr>
              <w:t>Comments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t>Updated:</w:t>
            </w:r>
          </w:p>
          <w:p w:rsidR="00000000" w:rsidRPr="00F43449" w:rsidP="00F43449">
            <w:pPr>
              <w:pStyle w:val="ListBullet"/>
            </w:pPr>
            <w:r w:rsidRPr="00F43449">
              <w:t>assessor requirements statement</w:t>
            </w:r>
          </w:p>
          <w:p w:rsidR="00000000" w:rsidRPr="00F43449" w:rsidP="00F43449">
            <w:pPr>
              <w:pStyle w:val="ListBullet"/>
            </w:pPr>
            <w:r w:rsidRPr="00F43449">
              <w:t>foundation skills lead in statement</w:t>
            </w:r>
          </w:p>
          <w:p w:rsidR="00000000" w:rsidRPr="00F43449" w:rsidP="00F43449">
            <w:pPr>
              <w:pStyle w:val="ListBullet"/>
            </w:pPr>
            <w:r w:rsidRPr="00F43449">
              <w:t>licensing statement</w:t>
            </w:r>
          </w:p>
          <w:p w:rsidR="00000000" w:rsidRPr="00F43449" w:rsidP="00F43449">
            <w:pPr>
              <w:pStyle w:val="ListBullet"/>
            </w:pPr>
            <w:r w:rsidRPr="00F43449">
              <w:t>modification history to reflect 2012 standards</w:t>
            </w:r>
          </w:p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Equivalent outcome.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t xml:space="preserve">This version was released in </w:t>
            </w:r>
            <w:r w:rsidRPr="00F43449">
              <w:rPr>
                <w:rStyle w:val="Emphasis"/>
              </w:rPr>
              <w:t>CHC Community Services Training Package release 1.0</w:t>
            </w:r>
            <w:r w:rsidRPr="00F43449">
              <w:t xml:space="preserve"> and meets the requirements of the 2012 Standards for Training Packages.</w:t>
            </w:r>
          </w:p>
          <w:p w:rsidR="00000000" w:rsidRPr="00F43449" w:rsidP="00F43449">
            <w:pPr>
              <w:pStyle w:val="BodyText"/>
            </w:pPr>
            <w:r w:rsidRPr="00F43449">
              <w:t xml:space="preserve">Significant changes to elements and performance criteria. </w:t>
            </w:r>
          </w:p>
          <w:p w:rsidR="00000000" w:rsidRPr="00F43449" w:rsidP="00F43449">
            <w:pPr>
              <w:pStyle w:val="BodyText"/>
            </w:pPr>
            <w:r w:rsidRPr="00F43449">
              <w:t>New evidence requirements for assessment.</w:t>
            </w:r>
          </w:p>
        </w:tc>
      </w:tr>
    </w:tbl>
    <w:p w:rsidR="00000000" w:rsidRPr="00F43449" w:rsidP="00F43449">
      <w:pPr>
        <w:pStyle w:val="BodyText"/>
      </w:pPr>
    </w:p>
    <w:p w:rsidR="00000000" w:rsidRPr="00F43449" w:rsidP="00F43449">
      <w:pPr>
        <w:pStyle w:val="AllowPageBreak"/>
      </w:pPr>
    </w:p>
    <w:p w:rsidR="00000000" w:rsidRPr="00F43449" w:rsidP="00F43449">
      <w:pPr>
        <w:pStyle w:val="Heading1"/>
      </w:pPr>
      <w:bookmarkStart w:id="2" w:name="O_740145"/>
      <w:bookmarkEnd w:id="2"/>
      <w:r w:rsidRPr="00F43449">
        <w:t>Application</w:t>
      </w:r>
    </w:p>
    <w:p w:rsidR="00000000" w:rsidRPr="00F43449" w:rsidP="003028E7">
      <w:pPr>
        <w:pStyle w:val="BodyText"/>
      </w:pPr>
      <w:r w:rsidRPr="00F43449">
        <w:t xml:space="preserve">This unit describes the skills and knowledge required to devise, set up, coordinate, deliver and evaluate activities and programs for individuals and groups. </w:t>
      </w:r>
    </w:p>
    <w:p w:rsidR="00000000" w:rsidRPr="00F43449" w:rsidP="003028E7">
      <w:pPr>
        <w:pStyle w:val="BodyText"/>
      </w:pPr>
      <w:r w:rsidRPr="00F43449">
        <w:t>This unit applies to community services work in a range of contexts.</w:t>
      </w:r>
    </w:p>
    <w:p w:rsidR="003028E7" w:rsidRPr="003028E7" w:rsidP="003028E7">
      <w:pPr>
        <w:pStyle w:val="BodyText"/>
        <w:rPr>
          <w:i/>
        </w:rPr>
      </w:pPr>
      <w:r w:rsidRPr="003028E7">
        <w:rPr>
          <w:rStyle w:val="Emphasis"/>
        </w:rPr>
        <w:t>The skills in this unit mu</w:t>
      </w:r>
      <w:r w:rsidRPr="003028E7">
        <w:rPr>
          <w:rStyle w:val="Emphasis"/>
        </w:rPr>
        <w:t>st be applied in accordance with Commonwealth and State/Territory legislation, Australian/New Zealand standards and industry codes of practice</w:t>
      </w:r>
      <w:r w:rsidRPr="003028E7">
        <w:rPr>
          <w:i/>
        </w:rPr>
        <w:t>.</w:t>
      </w:r>
    </w:p>
    <w:p w:rsidR="00000000" w:rsidRPr="00F43449" w:rsidP="00F43449">
      <w:pPr>
        <w:pStyle w:val="Heading1"/>
      </w:pPr>
      <w:bookmarkStart w:id="3" w:name="O_740144"/>
      <w:bookmarkEnd w:id="3"/>
      <w:r w:rsidRPr="00F434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rPr>
                <w:rStyle w:val="SpecialBold"/>
              </w:rPr>
              <w:t>PERFORMANCE CRITERIA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1. Identify the program required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t>1.1</w:t>
            </w:r>
            <w:r w:rsidRPr="00F43449">
              <w:tab/>
              <w:t>Collect evidence to determine the need for a particular program</w:t>
            </w:r>
          </w:p>
          <w:p w:rsidR="00000000" w:rsidRPr="00F43449" w:rsidP="00F43449">
            <w:pPr>
              <w:pStyle w:val="BodyText"/>
            </w:pPr>
            <w:r w:rsidRPr="00F43449">
              <w:t>1.2</w:t>
            </w:r>
            <w:r w:rsidRPr="00F43449">
              <w:tab/>
              <w:t>Ident</w:t>
            </w:r>
            <w:r w:rsidRPr="00F43449">
              <w:t xml:space="preserve">ify and review a range of possible programs to meet the defined needs </w:t>
            </w:r>
          </w:p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1.3</w:t>
            </w:r>
            <w:r w:rsidRPr="00F43449">
              <w:tab/>
              <w:t>Select a program type based on client needs, organisational criteria and availability of resources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2. Prepare program plan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t>2.1</w:t>
            </w:r>
            <w:r w:rsidRPr="00F43449">
              <w:tab/>
              <w:t>Undertake appropriate strategic planning activitie</w:t>
            </w:r>
            <w:r w:rsidRPr="00F43449">
              <w:t>s to ensure client needs are met</w:t>
            </w:r>
          </w:p>
          <w:p w:rsidR="00000000" w:rsidRPr="00F43449" w:rsidP="00F43449">
            <w:pPr>
              <w:pStyle w:val="BodyText"/>
            </w:pPr>
            <w:r w:rsidRPr="00F43449">
              <w:t>2.2</w:t>
            </w:r>
            <w:r w:rsidRPr="00F43449">
              <w:tab/>
              <w:t>Plan activities in consultation with key clients and stakeholders</w:t>
            </w:r>
          </w:p>
          <w:p w:rsidR="00000000" w:rsidRPr="00F43449" w:rsidP="00F43449">
            <w:pPr>
              <w:pStyle w:val="BodyText"/>
            </w:pPr>
            <w:r w:rsidRPr="00F43449">
              <w:t>2.3</w:t>
            </w:r>
            <w:r w:rsidRPr="00F43449">
              <w:tab/>
              <w:t>Determine operational arrangements for conducting the program and assess their feasibility</w:t>
            </w:r>
          </w:p>
          <w:p w:rsidR="00000000" w:rsidRPr="00F43449" w:rsidP="00F43449">
            <w:pPr>
              <w:pStyle w:val="BodyText"/>
            </w:pPr>
            <w:r w:rsidRPr="00F43449">
              <w:t>2.4</w:t>
            </w:r>
            <w:r w:rsidRPr="00F43449">
              <w:tab/>
              <w:t>Ensure planning activities reflect accepted good pract</w:t>
            </w:r>
            <w:r w:rsidRPr="00F43449">
              <w:t xml:space="preserve">ice in working with young people </w:t>
            </w:r>
          </w:p>
          <w:p w:rsidR="00000000" w:rsidRPr="00F43449" w:rsidP="00F43449">
            <w:pPr>
              <w:pStyle w:val="BodyText"/>
            </w:pPr>
            <w:r w:rsidRPr="00F43449">
              <w:t>2.5</w:t>
            </w:r>
            <w:r w:rsidRPr="00F43449">
              <w:tab/>
              <w:t>Develop flexible implementation plans to suit a variety of contexts and to cope with contingencies</w:t>
            </w:r>
          </w:p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2.6</w:t>
            </w:r>
            <w:r w:rsidRPr="00F43449">
              <w:tab/>
              <w:t>Identify appropriate implementation and evaluation strategies in the program plan in consultation with stakeholders</w:t>
            </w:r>
            <w:r w:rsidRPr="00F43449">
              <w:t xml:space="preserve"> 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3. Deliver program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t>3.1</w:t>
            </w:r>
            <w:r w:rsidRPr="00F43449">
              <w:tab/>
              <w:t>Implement program in accordance with program plan, organisation guidelines and legal/statutory requirements</w:t>
            </w:r>
          </w:p>
          <w:p w:rsidR="00000000" w:rsidRPr="00F43449" w:rsidP="00F43449">
            <w:pPr>
              <w:pStyle w:val="BodyText"/>
            </w:pPr>
            <w:r w:rsidRPr="00F43449">
              <w:t>3.2</w:t>
            </w:r>
            <w:r w:rsidRPr="00F43449">
              <w:tab/>
              <w:t>Provide participants with access to a range of activities suited to their needs and interests</w:t>
            </w:r>
          </w:p>
          <w:p w:rsidR="00000000" w:rsidRPr="00F43449" w:rsidP="00F43449">
            <w:pPr>
              <w:pStyle w:val="BodyText"/>
            </w:pPr>
            <w:r w:rsidRPr="00F43449">
              <w:t>3.3</w:t>
            </w:r>
            <w:r w:rsidRPr="00F43449">
              <w:tab/>
            </w:r>
            <w:r w:rsidRPr="00F43449">
              <w:t>Implement contingency plans and adapt program to changing needs of participants as required</w:t>
            </w:r>
          </w:p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3.4</w:t>
            </w:r>
            <w:r w:rsidRPr="00F43449">
              <w:tab/>
              <w:t>Ensure problems in program delivery are addressed promptly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t>4. Monitor and evaluate program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t>4.1</w:t>
            </w:r>
            <w:r w:rsidRPr="00F43449">
              <w:tab/>
              <w:t>Use appropriate evaluation strategies during and after progra</w:t>
            </w:r>
            <w:r w:rsidRPr="00F43449">
              <w:t>m and for revision and development</w:t>
            </w:r>
          </w:p>
          <w:p w:rsidR="00000000" w:rsidRPr="00F43449" w:rsidP="00F43449">
            <w:pPr>
              <w:pStyle w:val="BodyText"/>
            </w:pPr>
            <w:r w:rsidRPr="00F43449">
              <w:t>4.2</w:t>
            </w:r>
            <w:r w:rsidRPr="00F43449">
              <w:tab/>
              <w:t>Collect, organise and report evaluation information in a format which is accessible and meaningful to clients and stakeholders</w:t>
            </w:r>
          </w:p>
          <w:p w:rsidR="00000000" w:rsidRPr="00F43449" w:rsidP="00F43449">
            <w:pPr>
              <w:pStyle w:val="BodyText"/>
            </w:pPr>
            <w:r w:rsidRPr="00F43449">
              <w:t>4.3</w:t>
            </w:r>
            <w:r w:rsidRPr="00F43449">
              <w:tab/>
              <w:t xml:space="preserve">Prepare and present reports as required by </w:t>
            </w:r>
            <w:r w:rsidRPr="00F43449">
              <w:t>organisational, funding and other requireme</w:t>
            </w:r>
            <w:r w:rsidRPr="00F43449">
              <w:t>nts</w:t>
            </w:r>
          </w:p>
        </w:tc>
      </w:tr>
    </w:tbl>
    <w:p w:rsidR="00000000" w:rsidRPr="00F43449" w:rsidP="00F43449">
      <w:pPr>
        <w:pStyle w:val="BodyText"/>
      </w:pPr>
    </w:p>
    <w:p w:rsidR="00000000" w:rsidRPr="00F43449" w:rsidP="00F43449">
      <w:pPr>
        <w:pStyle w:val="AllowPageBreak"/>
      </w:pPr>
    </w:p>
    <w:p w:rsidR="00000000" w:rsidRPr="00F43449" w:rsidP="00F43449">
      <w:pPr>
        <w:pStyle w:val="Heading1"/>
      </w:pPr>
      <w:bookmarkStart w:id="4" w:name="O_740143"/>
      <w:bookmarkEnd w:id="4"/>
      <w:r w:rsidRPr="00F4344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434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ListBullet"/>
            </w:pPr>
            <w:r w:rsidRPr="00F43449">
              <w:t>Reading –</w:t>
            </w:r>
            <w:r w:rsidRPr="00F43449">
              <w:t xml:space="preserve"> in order to collect and analyse evidence to inform program requirements.</w:t>
            </w:r>
          </w:p>
          <w:p w:rsidR="00000000" w:rsidRPr="00F43449" w:rsidP="00F43449">
            <w:pPr>
              <w:pStyle w:val="ListBullet"/>
            </w:pPr>
            <w:r w:rsidRPr="00F43449">
              <w:t>Writing – in order to prepare reports in line with workplace policies and procedures.</w:t>
            </w:r>
          </w:p>
          <w:p w:rsidR="00000000" w:rsidRPr="00F43449" w:rsidP="00F43449">
            <w:pPr>
              <w:pStyle w:val="BodyText"/>
            </w:pPr>
            <w:r w:rsidRPr="00F43449">
              <w:t>The remaining foundation skills essential to performance are explicit in the performance criteri</w:t>
            </w:r>
            <w:r w:rsidRPr="00F43449">
              <w:t>a of this unit.</w:t>
            </w:r>
          </w:p>
        </w:tc>
      </w:tr>
    </w:tbl>
    <w:p w:rsidR="00000000" w:rsidRPr="00F43449" w:rsidP="00F43449">
      <w:pPr>
        <w:pStyle w:val="BodyText"/>
      </w:pPr>
    </w:p>
    <w:p w:rsidR="00000000" w:rsidRPr="00F43449" w:rsidP="00F43449">
      <w:pPr>
        <w:pStyle w:val="AllowPageBreak"/>
      </w:pPr>
    </w:p>
    <w:p w:rsidR="00000000" w:rsidRPr="00F43449" w:rsidP="00F43449">
      <w:pPr>
        <w:pStyle w:val="Heading1"/>
      </w:pPr>
      <w:bookmarkStart w:id="5" w:name="O_740142"/>
      <w:bookmarkEnd w:id="5"/>
      <w:r w:rsidRPr="00F4344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302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rPr>
                <w:rStyle w:val="Emphasis"/>
              </w:rPr>
              <w:t>Specifies different work environments and conditions that may affect performance. Essential operating conditions that may be present (depending on the work situation, needs of the candidate, accessibil</w:t>
            </w:r>
            <w:r w:rsidRPr="00F43449">
              <w:rPr>
                <w:rStyle w:val="Emphasis"/>
              </w:rPr>
              <w:t>ity of the item, and local industry and regional contexts) are included.</w:t>
            </w:r>
          </w:p>
          <w:p w:rsidR="00000000" w:rsidP="00F43449">
            <w:pPr>
              <w:pStyle w:val="BodyText"/>
              <w:rPr>
                <w:lang w:val="en-NZ"/>
              </w:rPr>
            </w:pPr>
            <w:r w:rsidRPr="00F43449">
              <w:rPr>
                <w:rStyle w:val="Emphasis"/>
              </w:rPr>
              <w:t>Range is restricted to essential operating conditions and any other variables essential to the work environment.</w:t>
            </w:r>
          </w:p>
        </w:tc>
      </w:tr>
      <w:tr w:rsidTr="00302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449">
            <w:pPr>
              <w:pStyle w:val="BodyText"/>
              <w:rPr>
                <w:lang w:val="en-NZ"/>
              </w:rPr>
            </w:pPr>
          </w:p>
        </w:tc>
      </w:tr>
      <w:tr w:rsidTr="00302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BodyText"/>
            </w:pPr>
            <w:r w:rsidRPr="00F43449">
              <w:t>Context for youth work must include one or more of the following:</w:t>
            </w:r>
          </w:p>
          <w:p w:rsidR="00000000" w:rsidP="00F43449">
            <w:pPr>
              <w:pStyle w:val="BodyText"/>
              <w:rPr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449" w:rsidP="00F43449">
            <w:pPr>
              <w:pStyle w:val="ListBullet"/>
            </w:pPr>
            <w:r w:rsidRPr="00F43449">
              <w:t>centre-based work</w:t>
            </w:r>
          </w:p>
          <w:p w:rsidR="00000000" w:rsidRPr="00F43449" w:rsidP="00F43449">
            <w:pPr>
              <w:pStyle w:val="ListBullet"/>
            </w:pPr>
            <w:r w:rsidRPr="00F43449">
              <w:t>drop-in centres, recreational facilities</w:t>
            </w:r>
          </w:p>
          <w:p w:rsidR="00000000" w:rsidRPr="00F43449" w:rsidP="00F43449">
            <w:pPr>
              <w:pStyle w:val="ListBullet"/>
            </w:pPr>
            <w:r w:rsidRPr="00F43449">
              <w:t>housing and residential services</w:t>
            </w:r>
          </w:p>
          <w:p w:rsidR="00000000" w:rsidRPr="00F43449" w:rsidP="00F43449">
            <w:pPr>
              <w:pStyle w:val="ListBullet"/>
            </w:pPr>
            <w:r w:rsidRPr="00F43449">
              <w:t>outreach and home visits, street, parks</w:t>
            </w:r>
          </w:p>
          <w:p w:rsidR="00000000" w:rsidRPr="00F43449" w:rsidP="00F43449">
            <w:pPr>
              <w:pStyle w:val="ListBullet"/>
            </w:pPr>
            <w:r w:rsidRPr="00F43449">
              <w:t>schools</w:t>
            </w:r>
          </w:p>
          <w:p w:rsidR="00000000" w:rsidRPr="00F43449" w:rsidP="00F43449">
            <w:pPr>
              <w:pStyle w:val="ListBullet"/>
            </w:pPr>
            <w:r w:rsidRPr="00F43449">
              <w:t>online youth work, web-based, emails, discussion rooms</w:t>
            </w:r>
          </w:p>
          <w:p w:rsidR="00000000" w:rsidRPr="00F43449" w:rsidP="00F43449">
            <w:pPr>
              <w:pStyle w:val="ListBullet"/>
            </w:pPr>
            <w:r w:rsidRPr="00F43449">
              <w:t>telephone contact</w:t>
            </w:r>
          </w:p>
        </w:tc>
      </w:tr>
    </w:tbl>
    <w:p w:rsidR="00000000" w:rsidRPr="00F43449" w:rsidP="00F43449">
      <w:pPr>
        <w:pStyle w:val="BodyText"/>
      </w:pPr>
    </w:p>
    <w:p w:rsidR="00000000" w:rsidRPr="00F43449" w:rsidP="00F43449">
      <w:pPr>
        <w:pStyle w:val="AllowPageBreak"/>
      </w:pPr>
    </w:p>
    <w:p w:rsidR="00000000" w:rsidRPr="00F43449" w:rsidP="00F43449">
      <w:pPr>
        <w:pStyle w:val="Heading1"/>
      </w:pPr>
      <w:bookmarkStart w:id="6" w:name="O_740141"/>
      <w:bookmarkEnd w:id="6"/>
      <w:r w:rsidRPr="00F43449">
        <w:t>Unit Mapping Information</w:t>
      </w:r>
    </w:p>
    <w:p w:rsidR="00000000" w:rsidRPr="00F43449" w:rsidP="003028E7">
      <w:pPr>
        <w:pStyle w:val="BodyText"/>
      </w:pPr>
      <w:r w:rsidRPr="00F43449">
        <w:t>No equivalent unit.</w:t>
      </w:r>
    </w:p>
    <w:p w:rsidR="00000000" w:rsidRPr="00F43449" w:rsidP="00F43449">
      <w:pPr>
        <w:pStyle w:val="Heading1"/>
      </w:pPr>
      <w:bookmarkStart w:id="7" w:name="O_740147"/>
      <w:bookmarkEnd w:id="7"/>
      <w:r w:rsidRPr="00F43449">
        <w:t>Links</w:t>
      </w:r>
    </w:p>
    <w:p w:rsidR="00000000" w:rsidRPr="00F43449" w:rsidP="003028E7">
      <w:pPr>
        <w:pStyle w:val="BodyText"/>
      </w:pPr>
      <w:r w:rsidRPr="00F434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A7C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43449" w:rsidP="00F43449"/>
    <w:sectPr w:rsidSect="00F43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49" w:rsidRPr="003028E7" w:rsidP="003028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E7" w:rsidP="00F43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28E7" w:rsidP="00F43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28E7" w:rsidP="00F43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449" w:rsidRPr="003028E7" w:rsidP="003028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8E7" w:rsidRPr="002D2AF8" w:rsidP="00F43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CHCYTH009 Support youth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028E7" w:rsidP="00F43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CA7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68DA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449"/>
  </w:style>
  <w:style w:type="character" w:customStyle="1" w:styleId="Heading1Char">
    <w:name w:val="Heading 1 Char"/>
    <w:basedOn w:val="DefaultParagraphFont"/>
    <w:link w:val="Heading1"/>
    <w:rsid w:val="00F43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4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4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449"/>
    <w:rPr>
      <w:b/>
      <w:spacing w:val="0"/>
    </w:rPr>
  </w:style>
  <w:style w:type="character" w:styleId="Emphasis">
    <w:name w:val="Emphasis"/>
    <w:basedOn w:val="DefaultParagraphFont"/>
    <w:qFormat/>
    <w:rsid w:val="00F43449"/>
    <w:rPr>
      <w:i/>
    </w:rPr>
  </w:style>
  <w:style w:type="paragraph" w:customStyle="1" w:styleId="SuperHeading">
    <w:name w:val="SuperHeading"/>
    <w:basedOn w:val="Normal"/>
    <w:rsid w:val="00F43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4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4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4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4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449"/>
  </w:style>
  <w:style w:type="paragraph" w:styleId="TableofFigures">
    <w:name w:val="table of figures"/>
    <w:basedOn w:val="Normal"/>
    <w:next w:val="Normal"/>
    <w:semiHidden/>
    <w:rsid w:val="00F43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4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449"/>
    <w:rPr>
      <w:rFonts w:ascii="Wingdings" w:hAnsi="Wingdings"/>
    </w:rPr>
  </w:style>
  <w:style w:type="paragraph" w:customStyle="1" w:styleId="TableHeading">
    <w:name w:val="Table Heading"/>
    <w:basedOn w:val="HeadingBase"/>
    <w:rsid w:val="00F43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449"/>
    <w:rPr>
      <w:color w:val="0033CC"/>
      <w:u w:val="none"/>
    </w:rPr>
  </w:style>
  <w:style w:type="paragraph" w:customStyle="1" w:styleId="BodyTextRight">
    <w:name w:val="Body Text Right"/>
    <w:basedOn w:val="BodyText"/>
    <w:rsid w:val="00F43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4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449"/>
    <w:rPr>
      <w:sz w:val="32"/>
    </w:rPr>
  </w:style>
  <w:style w:type="paragraph" w:customStyle="1" w:styleId="HeadingProcedure">
    <w:name w:val="Heading Procedure"/>
    <w:basedOn w:val="HeadingBase"/>
    <w:next w:val="Normal"/>
    <w:rsid w:val="00F43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449"/>
    <w:pPr>
      <w:spacing w:before="60" w:after="60"/>
    </w:pPr>
  </w:style>
  <w:style w:type="paragraph" w:styleId="ListContinue">
    <w:name w:val="List Continue"/>
    <w:basedOn w:val="List"/>
    <w:rsid w:val="00F43449"/>
    <w:pPr>
      <w:ind w:firstLine="0"/>
    </w:pPr>
  </w:style>
  <w:style w:type="paragraph" w:customStyle="1" w:styleId="ListNote">
    <w:name w:val="List Note"/>
    <w:basedOn w:val="List"/>
    <w:rsid w:val="00F43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449"/>
    <w:rPr>
      <w:rFonts w:ascii="Courier New" w:hAnsi="Courier New"/>
    </w:rPr>
  </w:style>
  <w:style w:type="paragraph" w:customStyle="1" w:styleId="NoteBullet">
    <w:name w:val="Note Bullet"/>
    <w:basedOn w:val="Note"/>
    <w:rsid w:val="00F43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4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449"/>
    <w:rPr>
      <w:b/>
      <w:smallCaps/>
    </w:rPr>
  </w:style>
  <w:style w:type="paragraph" w:customStyle="1" w:styleId="TableListNumber">
    <w:name w:val="Table List Number"/>
    <w:basedOn w:val="ListNumber"/>
    <w:rsid w:val="00F43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449"/>
    <w:pPr>
      <w:numPr>
        <w:numId w:val="8"/>
      </w:numPr>
    </w:pPr>
  </w:style>
  <w:style w:type="paragraph" w:customStyle="1" w:styleId="ListAlpha2">
    <w:name w:val="List Alpha 2"/>
    <w:basedOn w:val="List2"/>
    <w:rsid w:val="00F43449"/>
    <w:pPr>
      <w:numPr>
        <w:numId w:val="7"/>
      </w:numPr>
    </w:pPr>
  </w:style>
  <w:style w:type="paragraph" w:styleId="List2">
    <w:name w:val="List 2"/>
    <w:basedOn w:val="BodyText"/>
    <w:rsid w:val="00F43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4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4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449"/>
    <w:pPr>
      <w:numPr>
        <w:numId w:val="3"/>
      </w:numPr>
    </w:pPr>
  </w:style>
  <w:style w:type="paragraph" w:styleId="ListContinue2">
    <w:name w:val="List Continue 2"/>
    <w:basedOn w:val="List2"/>
    <w:rsid w:val="00F43449"/>
    <w:pPr>
      <w:ind w:firstLine="0"/>
    </w:pPr>
  </w:style>
  <w:style w:type="paragraph" w:styleId="ListContinue3">
    <w:name w:val="List Continue 3"/>
    <w:basedOn w:val="List3"/>
    <w:rsid w:val="00F43449"/>
    <w:pPr>
      <w:ind w:left="1021" w:firstLine="0"/>
    </w:pPr>
  </w:style>
  <w:style w:type="paragraph" w:styleId="ListContinue4">
    <w:name w:val="List Continue 4"/>
    <w:basedOn w:val="List4"/>
    <w:rsid w:val="00F43449"/>
    <w:pPr>
      <w:ind w:firstLine="0"/>
    </w:pPr>
  </w:style>
  <w:style w:type="paragraph" w:styleId="ListContinue5">
    <w:name w:val="List Continue 5"/>
    <w:basedOn w:val="List5"/>
    <w:rsid w:val="00F43449"/>
    <w:pPr>
      <w:ind w:firstLine="0"/>
    </w:pPr>
  </w:style>
  <w:style w:type="paragraph" w:styleId="ListNumber3">
    <w:name w:val="List Number 3"/>
    <w:basedOn w:val="List3"/>
    <w:rsid w:val="00F43449"/>
    <w:pPr>
      <w:numPr>
        <w:numId w:val="4"/>
      </w:numPr>
    </w:pPr>
  </w:style>
  <w:style w:type="paragraph" w:styleId="ListNumber4">
    <w:name w:val="List Number 4"/>
    <w:basedOn w:val="List4"/>
    <w:rsid w:val="00F43449"/>
    <w:pPr>
      <w:numPr>
        <w:numId w:val="5"/>
      </w:numPr>
    </w:pPr>
  </w:style>
  <w:style w:type="paragraph" w:styleId="ListNumber5">
    <w:name w:val="List Number 5"/>
    <w:basedOn w:val="List5"/>
    <w:rsid w:val="00F43449"/>
    <w:pPr>
      <w:numPr>
        <w:numId w:val="6"/>
      </w:numPr>
    </w:pPr>
  </w:style>
  <w:style w:type="paragraph" w:styleId="BlockText">
    <w:name w:val="Block Text"/>
    <w:basedOn w:val="Normal"/>
    <w:rsid w:val="00F43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449"/>
    <w:rPr>
      <w:sz w:val="16"/>
      <w:vertAlign w:val="superscript"/>
    </w:rPr>
  </w:style>
  <w:style w:type="character" w:customStyle="1" w:styleId="Symbols">
    <w:name w:val="Symbols"/>
    <w:basedOn w:val="DefaultParagraphFont"/>
    <w:rsid w:val="00F43449"/>
    <w:rPr>
      <w:rFonts w:ascii="Symbol" w:hAnsi="Symbol"/>
    </w:rPr>
  </w:style>
  <w:style w:type="character" w:customStyle="1" w:styleId="MenuOptions">
    <w:name w:val="Menu Options"/>
    <w:basedOn w:val="DefaultParagraphFont"/>
    <w:rsid w:val="00F43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449"/>
    <w:rPr>
      <w:b/>
    </w:rPr>
  </w:style>
  <w:style w:type="character" w:customStyle="1" w:styleId="Underlined">
    <w:name w:val="Underlined"/>
    <w:basedOn w:val="DefaultParagraphFont"/>
    <w:rsid w:val="00F43449"/>
    <w:rPr>
      <w:u w:val="single"/>
    </w:rPr>
  </w:style>
  <w:style w:type="paragraph" w:customStyle="1" w:styleId="TableBodyTextRight">
    <w:name w:val="Table Body Text Right"/>
    <w:basedOn w:val="TableBodyText"/>
    <w:rsid w:val="00F43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449"/>
    <w:rPr>
      <w:sz w:val="18"/>
    </w:rPr>
  </w:style>
  <w:style w:type="paragraph" w:customStyle="1" w:styleId="BodySmallRight">
    <w:name w:val="Body Small Right"/>
    <w:basedOn w:val="BodyTextRight"/>
    <w:rsid w:val="00F43449"/>
    <w:rPr>
      <w:sz w:val="18"/>
      <w:szCs w:val="18"/>
    </w:rPr>
  </w:style>
  <w:style w:type="paragraph" w:customStyle="1" w:styleId="MarginEdition">
    <w:name w:val="Margin Edition"/>
    <w:basedOn w:val="MarginNote"/>
    <w:rsid w:val="00F43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449"/>
    <w:rPr>
      <w:sz w:val="2"/>
      <w:szCs w:val="2"/>
    </w:rPr>
  </w:style>
  <w:style w:type="character" w:customStyle="1" w:styleId="Small">
    <w:name w:val="Small"/>
    <w:basedOn w:val="DefaultParagraphFont"/>
    <w:rsid w:val="00F43449"/>
    <w:rPr>
      <w:sz w:val="16"/>
    </w:rPr>
  </w:style>
  <w:style w:type="paragraph" w:customStyle="1" w:styleId="WideTable">
    <w:name w:val="Wide Table"/>
    <w:basedOn w:val="Normal"/>
    <w:rsid w:val="00F43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449"/>
  </w:style>
  <w:style w:type="paragraph" w:styleId="Quote">
    <w:name w:val="Quote"/>
    <w:basedOn w:val="Heading1"/>
    <w:link w:val="QuoteChar"/>
    <w:qFormat/>
    <w:rsid w:val="00F43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449"/>
    <w:pPr>
      <w:pageBreakBefore/>
    </w:pPr>
  </w:style>
  <w:style w:type="paragraph" w:customStyle="1" w:styleId="Border">
    <w:name w:val="Border"/>
    <w:basedOn w:val="Normal"/>
    <w:qFormat/>
    <w:rsid w:val="00F43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449"/>
    <w:rPr>
      <w:u w:val="single"/>
    </w:rPr>
  </w:style>
  <w:style w:type="character" w:customStyle="1" w:styleId="BoldandItalics">
    <w:name w:val="Bold and Italics"/>
    <w:qFormat/>
    <w:rsid w:val="00F43449"/>
    <w:rPr>
      <w:b/>
      <w:i/>
      <w:u w:val="none"/>
    </w:rPr>
  </w:style>
  <w:style w:type="paragraph" w:styleId="BalloonText">
    <w:name w:val="Balloon Text"/>
    <w:basedOn w:val="Normal"/>
    <w:link w:val="BalloonTextChar"/>
    <w:rsid w:val="00F43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449"/>
    <w:pPr>
      <w:spacing w:before="0" w:after="0"/>
    </w:pPr>
  </w:style>
  <w:style w:type="paragraph" w:customStyle="1" w:styleId="BodyTextBold">
    <w:name w:val="Body Text Bold"/>
    <w:basedOn w:val="BodyText"/>
    <w:qFormat/>
    <w:rsid w:val="00F43449"/>
    <w:rPr>
      <w:b/>
    </w:rPr>
  </w:style>
  <w:style w:type="character" w:styleId="Hyperlink">
    <w:name w:val="Hyperlink"/>
    <w:basedOn w:val="DefaultParagraphFont"/>
    <w:uiPriority w:val="99"/>
    <w:unhideWhenUsed/>
    <w:rsid w:val="003028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3729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CHCYTH009 Support youth programs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