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1F1" w:rsidP="006F01F1">
      <w:pPr>
        <w:pStyle w:val="Title"/>
      </w:pPr>
      <w:r>
        <w:fldChar w:fldCharType="begin"/>
      </w:r>
      <w:r>
        <w:instrText xml:space="preserve"> TITLE   \* MERGEFORMAT </w:instrText>
      </w:r>
      <w:r>
        <w:fldChar w:fldCharType="separate"/>
      </w:r>
      <w:r>
        <w:t>Assessment Requirements for CHCYTH008 Support young people to take collective action</w:t>
      </w:r>
      <w:r>
        <w:fldChar w:fldCharType="end"/>
      </w:r>
    </w:p>
    <w:p w:rsidR="006F01F1" w:rsidP="006F01F1">
      <w:pPr>
        <w:pStyle w:val="Version"/>
        <w:sectPr w:rsidSect="00C339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39A5" w:rsidP="00C339A5">
      <w:pPr>
        <w:pStyle w:val="SuperHeading"/>
      </w:pPr>
      <w:r w:rsidRPr="00C339A5">
        <w:t>Assessment Requirements for CHCYTH008 Support young people to take collective action</w:t>
      </w:r>
    </w:p>
    <w:p w:rsidR="00000000" w:rsidRPr="00C339A5" w:rsidP="00C339A5">
      <w:pPr>
        <w:pStyle w:val="Heading1"/>
      </w:pPr>
      <w:bookmarkStart w:id="1" w:name="O_740124"/>
      <w:bookmarkEnd w:id="1"/>
      <w:r w:rsidRPr="00C339A5">
        <w:t>Modification History</w:t>
      </w:r>
    </w:p>
    <w:tbl>
      <w:tblPr>
        <w:tblW w:w="0" w:type="auto"/>
        <w:tblLayout w:type="fixed"/>
        <w:tblCellMar>
          <w:left w:w="62" w:type="dxa"/>
          <w:right w:w="62" w:type="dxa"/>
        </w:tblCellMar>
        <w:tblLook w:val="0000"/>
      </w:tblPr>
      <w:tblGrid>
        <w:gridCol w:w="3060"/>
        <w:gridCol w:w="6074"/>
      </w:tblGrid>
      <w:tr w:rsidTr="00C339A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339A5" w:rsidP="00C339A5">
            <w:pPr>
              <w:pStyle w:val="BodyText"/>
            </w:pPr>
            <w:r w:rsidRPr="00C339A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339A5">
            <w:pPr>
              <w:pStyle w:val="BodyText"/>
              <w:rPr>
                <w:lang w:val="en-NZ"/>
              </w:rPr>
            </w:pPr>
            <w:r w:rsidRPr="00C339A5">
              <w:rPr>
                <w:rStyle w:val="SpecialBold"/>
              </w:rPr>
              <w:t>Comments</w:t>
            </w:r>
          </w:p>
        </w:tc>
      </w:tr>
      <w:tr w:rsidTr="00C339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339A5">
            <w:pPr>
              <w:pStyle w:val="BodyText"/>
              <w:rPr>
                <w:lang w:val="en-NZ"/>
              </w:rPr>
            </w:pPr>
            <w:r w:rsidRPr="00C339A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339A5" w:rsidP="00C339A5">
            <w:pPr>
              <w:pStyle w:val="BodyText"/>
            </w:pPr>
            <w:r w:rsidRPr="00C339A5">
              <w:t>Updated:</w:t>
            </w:r>
          </w:p>
          <w:p w:rsidR="00000000" w:rsidRPr="00C339A5" w:rsidP="00C339A5">
            <w:pPr>
              <w:pStyle w:val="ListBullet"/>
            </w:pPr>
            <w:r w:rsidRPr="00C339A5">
              <w:t>assessor requirements statement</w:t>
            </w:r>
          </w:p>
          <w:p w:rsidR="00000000" w:rsidRPr="00C339A5" w:rsidP="00C339A5">
            <w:pPr>
              <w:pStyle w:val="ListBullet"/>
            </w:pPr>
            <w:r w:rsidRPr="00C339A5">
              <w:t>foundation skills lead in statement</w:t>
            </w:r>
          </w:p>
          <w:p w:rsidR="00000000" w:rsidRPr="00C339A5" w:rsidP="00C339A5">
            <w:pPr>
              <w:pStyle w:val="ListBullet"/>
            </w:pPr>
            <w:r w:rsidRPr="00C339A5">
              <w:t>licensing statement</w:t>
            </w:r>
          </w:p>
          <w:p w:rsidR="00000000" w:rsidRPr="00C339A5" w:rsidP="00C339A5">
            <w:pPr>
              <w:pStyle w:val="ListBullet"/>
            </w:pPr>
            <w:r w:rsidRPr="00C339A5">
              <w:t>modification history to reflect 2012 standards</w:t>
            </w:r>
          </w:p>
          <w:p w:rsidR="00000000" w:rsidP="00C339A5">
            <w:pPr>
              <w:pStyle w:val="BodyText"/>
              <w:rPr>
                <w:lang w:val="en-NZ"/>
              </w:rPr>
            </w:pPr>
            <w:r w:rsidRPr="00C339A5">
              <w:t>Equivalent outcome.</w:t>
            </w:r>
          </w:p>
        </w:tc>
      </w:tr>
      <w:tr w:rsidTr="00C339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339A5">
            <w:pPr>
              <w:pStyle w:val="BodyText"/>
              <w:rPr>
                <w:lang w:val="en-NZ"/>
              </w:rPr>
            </w:pPr>
            <w:r w:rsidRPr="00C339A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339A5" w:rsidP="00C339A5">
            <w:pPr>
              <w:pStyle w:val="BodyText"/>
            </w:pPr>
            <w:r w:rsidRPr="00C339A5">
              <w:t xml:space="preserve">This version was released in </w:t>
            </w:r>
            <w:r w:rsidRPr="00C339A5">
              <w:rPr>
                <w:rStyle w:val="Emphasis"/>
              </w:rPr>
              <w:t>CHC Community Services Training Package release 1.0</w:t>
            </w:r>
            <w:r w:rsidRPr="00C339A5">
              <w:t xml:space="preserve"> and meets the requirements of the 2012 Standards for Training Packages.</w:t>
            </w:r>
          </w:p>
          <w:p w:rsidR="00000000" w:rsidRPr="00C339A5" w:rsidP="00C339A5">
            <w:pPr>
              <w:pStyle w:val="BodyText"/>
            </w:pPr>
            <w:r w:rsidRPr="00C339A5">
              <w:t xml:space="preserve">Significant changes to elements and performance criteria. </w:t>
            </w:r>
          </w:p>
          <w:p w:rsidR="00000000" w:rsidRPr="00C339A5" w:rsidP="00C339A5">
            <w:pPr>
              <w:pStyle w:val="BodyText"/>
            </w:pPr>
            <w:r w:rsidRPr="00C339A5">
              <w:t>New evidence requirements for assessment.</w:t>
            </w:r>
          </w:p>
        </w:tc>
      </w:tr>
    </w:tbl>
    <w:p w:rsidR="00000000" w:rsidRPr="00C339A5" w:rsidP="00C339A5">
      <w:pPr>
        <w:pStyle w:val="BodyText"/>
      </w:pPr>
    </w:p>
    <w:p w:rsidR="00000000" w:rsidRPr="00C339A5" w:rsidP="00C339A5">
      <w:pPr>
        <w:pStyle w:val="AllowPageBreak"/>
      </w:pPr>
    </w:p>
    <w:p w:rsidR="00000000" w:rsidRPr="00C339A5" w:rsidP="00C339A5">
      <w:pPr>
        <w:pStyle w:val="Heading1"/>
      </w:pPr>
      <w:bookmarkStart w:id="2" w:name="O_740123"/>
      <w:bookmarkEnd w:id="2"/>
      <w:r w:rsidRPr="00C339A5">
        <w:t>Performance Evidence</w:t>
      </w:r>
    </w:p>
    <w:tbl>
      <w:tblPr>
        <w:tblW w:w="0" w:type="auto"/>
        <w:tblCellMar>
          <w:left w:w="62" w:type="dxa"/>
          <w:right w:w="62" w:type="dxa"/>
        </w:tblCellMar>
        <w:tblLook w:val="0000"/>
      </w:tblPr>
      <w:tblGrid>
        <w:gridCol w:w="9196"/>
      </w:tblGrid>
      <w:tr w:rsidTr="006F01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39A5" w:rsidP="00C339A5">
            <w:pPr>
              <w:pStyle w:val="BodyText"/>
            </w:pPr>
            <w:r w:rsidRPr="00C339A5">
              <w:t xml:space="preserve">The candidate must show evidence of the ability to complete tasks outlined in elements and performance criteria of </w:t>
            </w:r>
            <w:r w:rsidRPr="00C339A5">
              <w:t xml:space="preserve">this unit, manage tasks and manage contingencies in the context of the job role. There must be demonstrated evidence that the candidate has completed the following tasks: </w:t>
            </w:r>
          </w:p>
          <w:p w:rsidR="00000000" w:rsidRPr="00C339A5" w:rsidP="00C339A5">
            <w:pPr>
              <w:pStyle w:val="ListBullet"/>
            </w:pPr>
            <w:r w:rsidRPr="00C339A5">
              <w:t>enabled youth participation through discussion and networking on at least three sep</w:t>
            </w:r>
            <w:r w:rsidRPr="00C339A5">
              <w:t>arate occasions</w:t>
            </w:r>
          </w:p>
          <w:p w:rsidR="00000000" w:rsidRPr="00C339A5" w:rsidP="00C339A5">
            <w:pPr>
              <w:pStyle w:val="ListBullet"/>
            </w:pPr>
            <w:r w:rsidRPr="00C339A5">
              <w:t>actively engaged young people using communication skills appropriate to specific youth context and culture</w:t>
            </w:r>
          </w:p>
          <w:p w:rsidR="00000000" w:rsidRPr="00C339A5" w:rsidP="00C339A5">
            <w:pPr>
              <w:pStyle w:val="ListBullet"/>
            </w:pPr>
            <w:r w:rsidRPr="00C339A5">
              <w:t>supported and enabled at least two young people to:</w:t>
            </w:r>
          </w:p>
          <w:p w:rsidR="00000000" w:rsidRPr="00C339A5" w:rsidP="00C339A5">
            <w:pPr>
              <w:pStyle w:val="ListBullet2"/>
            </w:pPr>
            <w:r w:rsidRPr="00C339A5">
              <w:t>arrange group meetings</w:t>
            </w:r>
          </w:p>
          <w:p w:rsidR="00000000" w:rsidRPr="00C339A5" w:rsidP="00C339A5">
            <w:pPr>
              <w:pStyle w:val="ListBullet2"/>
            </w:pPr>
            <w:r w:rsidRPr="00C339A5">
              <w:t>publicise group objectives to broader youth audiences</w:t>
            </w:r>
          </w:p>
          <w:p w:rsidR="00000000" w:rsidRPr="00C339A5" w:rsidP="00C339A5">
            <w:pPr>
              <w:pStyle w:val="ListBullet2"/>
            </w:pPr>
            <w:r w:rsidRPr="00C339A5">
              <w:t>plan strategies and actions, resources, timelines, responsibilities</w:t>
            </w:r>
          </w:p>
          <w:p w:rsidR="00000000" w:rsidRPr="00C339A5" w:rsidP="00C339A5">
            <w:pPr>
              <w:pStyle w:val="ListBullet2"/>
            </w:pPr>
            <w:r w:rsidRPr="00C339A5">
              <w:t>access support</w:t>
            </w:r>
          </w:p>
          <w:p w:rsidR="00000000" w:rsidRPr="00C339A5" w:rsidP="00C339A5">
            <w:pPr>
              <w:pStyle w:val="ListBullet2"/>
            </w:pPr>
            <w:r w:rsidRPr="00C339A5">
              <w:t>identify, contact, inform and negotiate alliances with stakeholders</w:t>
            </w:r>
          </w:p>
          <w:p w:rsidR="00000000" w:rsidRPr="00C339A5" w:rsidP="00C339A5">
            <w:pPr>
              <w:pStyle w:val="ListBullet"/>
            </w:pPr>
            <w:r w:rsidRPr="00C339A5">
              <w:t>evaluated strategies and reported on outcomes to stakeholders internal and external to the organisation.</w:t>
            </w:r>
          </w:p>
        </w:tc>
      </w:tr>
    </w:tbl>
    <w:p w:rsidR="00000000" w:rsidRPr="00C339A5" w:rsidP="00C339A5">
      <w:pPr>
        <w:pStyle w:val="BodyText"/>
      </w:pPr>
    </w:p>
    <w:p w:rsidR="00000000" w:rsidRPr="00C339A5" w:rsidP="00C339A5">
      <w:pPr>
        <w:pStyle w:val="AllowPageBreak"/>
      </w:pPr>
    </w:p>
    <w:p w:rsidR="00000000" w:rsidRPr="00C339A5" w:rsidP="00C339A5">
      <w:pPr>
        <w:pStyle w:val="Heading1"/>
      </w:pPr>
      <w:bookmarkStart w:id="3" w:name="O_740122"/>
      <w:bookmarkEnd w:id="3"/>
      <w:r w:rsidRPr="00C339A5">
        <w:t>Knowledge Evidence</w:t>
      </w:r>
    </w:p>
    <w:tbl>
      <w:tblPr>
        <w:tblW w:w="0" w:type="auto"/>
        <w:tblCellMar>
          <w:left w:w="62" w:type="dxa"/>
          <w:right w:w="62" w:type="dxa"/>
        </w:tblCellMar>
        <w:tblLook w:val="0000"/>
      </w:tblPr>
      <w:tblGrid>
        <w:gridCol w:w="9196"/>
      </w:tblGrid>
      <w:tr w:rsidTr="006F01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39A5" w:rsidP="00C339A5">
            <w:pPr>
              <w:pStyle w:val="BodyText"/>
            </w:pPr>
            <w:r w:rsidRPr="00C339A5">
              <w:t xml:space="preserve">The candidate must be able to demonstrate essential knowledge required to effectively do the task outlined in elements and performance criteria </w:t>
            </w:r>
            <w:r w:rsidRPr="00C339A5">
              <w:t xml:space="preserve">of this unit, manage the task and manage contingencies in the context of the identified work role. </w:t>
            </w:r>
          </w:p>
          <w:p w:rsidR="00000000" w:rsidRPr="00C339A5" w:rsidP="00C339A5">
            <w:pPr>
              <w:pStyle w:val="BodyText"/>
            </w:pPr>
            <w:r w:rsidRPr="00C339A5">
              <w:t>These include knowledge of:</w:t>
            </w:r>
          </w:p>
          <w:p w:rsidR="00000000" w:rsidRPr="00C339A5" w:rsidP="00C339A5">
            <w:pPr>
              <w:pStyle w:val="ListBullet"/>
            </w:pPr>
            <w:r w:rsidRPr="00C339A5">
              <w:t>power imbalances in the professional relationship</w:t>
            </w:r>
          </w:p>
          <w:p w:rsidR="00000000" w:rsidRPr="00C339A5" w:rsidP="00C339A5">
            <w:pPr>
              <w:pStyle w:val="ListBullet"/>
            </w:pPr>
            <w:r w:rsidRPr="00C339A5">
              <w:t>relevant policies and procedures of the organisation, including values and id</w:t>
            </w:r>
            <w:r w:rsidRPr="00C339A5">
              <w:t>eologies and how this impacts on the collective action</w:t>
            </w:r>
          </w:p>
          <w:p w:rsidR="00000000" w:rsidRPr="00C339A5" w:rsidP="00C339A5">
            <w:pPr>
              <w:pStyle w:val="ListBullet"/>
            </w:pPr>
            <w:r w:rsidRPr="00C339A5">
              <w:t>ethical responsibilities when working with young people to take collective action</w:t>
            </w:r>
          </w:p>
          <w:p w:rsidR="00000000" w:rsidRPr="00C339A5" w:rsidP="00C339A5">
            <w:pPr>
              <w:pStyle w:val="ListBullet"/>
            </w:pPr>
            <w:r w:rsidRPr="00C339A5">
              <w:t>models and tools of advocacy, community development, self-help, youth participation, and peer education</w:t>
            </w:r>
          </w:p>
          <w:p w:rsidR="00000000" w:rsidRPr="00C339A5" w:rsidP="00C339A5">
            <w:pPr>
              <w:pStyle w:val="ListBullet"/>
            </w:pPr>
            <w:r w:rsidRPr="00C339A5">
              <w:t>theories of int</w:t>
            </w:r>
            <w:r w:rsidRPr="00C339A5">
              <w:t>erpersonal communication, dispute resolution and principles of negotiation</w:t>
            </w:r>
          </w:p>
          <w:p w:rsidR="00000000" w:rsidRPr="00C339A5" w:rsidP="00C339A5">
            <w:pPr>
              <w:pStyle w:val="ListBullet"/>
            </w:pPr>
            <w:r w:rsidRPr="00C339A5">
              <w:t>principles and theories of group work and structured and unstructured groups</w:t>
            </w:r>
          </w:p>
          <w:p w:rsidR="00000000" w:rsidRPr="00C339A5" w:rsidP="00C339A5">
            <w:pPr>
              <w:pStyle w:val="ListBullet"/>
            </w:pPr>
            <w:r w:rsidRPr="00C339A5">
              <w:t>documentation processes and evaluation methods.</w:t>
            </w:r>
          </w:p>
        </w:tc>
      </w:tr>
    </w:tbl>
    <w:p w:rsidR="00000000" w:rsidRPr="00C339A5" w:rsidP="00C339A5">
      <w:pPr>
        <w:pStyle w:val="BodyText"/>
      </w:pPr>
    </w:p>
    <w:p w:rsidR="00000000" w:rsidRPr="00C339A5" w:rsidP="00C339A5">
      <w:pPr>
        <w:pStyle w:val="AllowPageBreak"/>
      </w:pPr>
    </w:p>
    <w:p w:rsidR="00000000" w:rsidRPr="00C339A5" w:rsidP="00C339A5">
      <w:pPr>
        <w:pStyle w:val="Heading1"/>
      </w:pPr>
      <w:bookmarkStart w:id="4" w:name="O_740121"/>
      <w:bookmarkEnd w:id="4"/>
      <w:r w:rsidRPr="00C339A5">
        <w:t>Assessment Conditions</w:t>
      </w:r>
    </w:p>
    <w:tbl>
      <w:tblPr>
        <w:tblW w:w="0" w:type="auto"/>
        <w:tblCellMar>
          <w:left w:w="62" w:type="dxa"/>
          <w:right w:w="62" w:type="dxa"/>
        </w:tblCellMar>
        <w:tblLook w:val="0000"/>
      </w:tblPr>
      <w:tblGrid>
        <w:gridCol w:w="9196"/>
      </w:tblGrid>
      <w:tr w:rsidTr="006F01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39A5" w:rsidP="00C339A5">
            <w:pPr>
              <w:pStyle w:val="BodyText"/>
            </w:pPr>
            <w:r w:rsidRPr="00C339A5">
              <w:t xml:space="preserve">Skills must be </w:t>
            </w:r>
            <w:r w:rsidRPr="00C339A5">
              <w:t>demonstrated in the workplace.</w:t>
            </w:r>
          </w:p>
          <w:p w:rsidR="00000000" w:rsidRPr="00C339A5" w:rsidP="00C339A5">
            <w:pPr>
              <w:pStyle w:val="BodyText"/>
            </w:pPr>
          </w:p>
          <w:p w:rsidR="00000000" w:rsidRPr="00C339A5" w:rsidP="00C339A5">
            <w:pPr>
              <w:pStyle w:val="BodyText"/>
            </w:pPr>
            <w:r w:rsidRPr="00C339A5">
              <w:t>In addition, simulations and scenarios must be used where the full range of contexts</w:t>
            </w:r>
            <w:r w:rsidRPr="00C339A5">
              <w:t xml:space="preserve"> and situations cannot be provided in the workplace or may occur only rarely. These are situations relating to emergency or unplanned procedures where assessment in these circumstances would be unsafe or is impractical.</w:t>
            </w:r>
          </w:p>
          <w:p w:rsidR="00000000" w:rsidRPr="00C339A5" w:rsidP="00C339A5">
            <w:pPr>
              <w:pStyle w:val="BodyText"/>
            </w:pPr>
          </w:p>
          <w:p w:rsidR="00000000" w:rsidRPr="00C339A5" w:rsidP="00C339A5">
            <w:pPr>
              <w:pStyle w:val="BodyText"/>
            </w:pPr>
            <w:r w:rsidRPr="00C339A5">
              <w:t>Simulated assessment environments m</w:t>
            </w:r>
            <w:r w:rsidRPr="00C339A5">
              <w:t>ust simulate the real-life working environment where these skills and knowledge would be performed, with all the relevant equipment and resources of that working environment.</w:t>
            </w:r>
          </w:p>
          <w:p w:rsidR="00000000" w:rsidRPr="00C339A5" w:rsidP="00C339A5">
            <w:pPr>
              <w:pStyle w:val="BodyText"/>
            </w:pPr>
          </w:p>
          <w:p w:rsidR="00000000" w:rsidRPr="00C339A5" w:rsidP="00C339A5">
            <w:pPr>
              <w:pStyle w:val="BodyText"/>
            </w:pPr>
            <w:r w:rsidRPr="00C339A5">
              <w:t>Assessors must satisfy the Standards for Registered Training Organisations (RTOs</w:t>
            </w:r>
            <w:r w:rsidRPr="00C339A5">
              <w:t>) 2015/AQTF mandatory competency requirements for assessors.</w:t>
            </w:r>
          </w:p>
        </w:tc>
      </w:tr>
    </w:tbl>
    <w:p w:rsidR="00000000" w:rsidRPr="00C339A5" w:rsidP="00C339A5">
      <w:pPr>
        <w:pStyle w:val="BodyText"/>
      </w:pPr>
    </w:p>
    <w:p w:rsidR="00000000" w:rsidRPr="00C339A5" w:rsidP="00C339A5">
      <w:pPr>
        <w:pStyle w:val="AllowPageBreak"/>
      </w:pPr>
    </w:p>
    <w:p w:rsidR="00000000" w:rsidRPr="00C339A5" w:rsidP="00C339A5">
      <w:pPr>
        <w:pStyle w:val="Heading1"/>
      </w:pPr>
      <w:bookmarkStart w:id="5" w:name="O_740133"/>
      <w:bookmarkEnd w:id="5"/>
      <w:r w:rsidRPr="00C339A5">
        <w:t>Links</w:t>
      </w:r>
    </w:p>
    <w:p w:rsidR="00000000" w:rsidRPr="00C339A5" w:rsidP="006F01F1">
      <w:pPr>
        <w:pStyle w:val="BodyText"/>
      </w:pPr>
      <w:r w:rsidRPr="00C339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6479B">
        <w:rPr>
          <w:rStyle w:val="Hyperlink"/>
        </w:rPr>
        <w:t>https://vetnet.gov.au/Pages/TrainingDocs.aspx?q=5e0c25cc-3d9d-4b43-80d3-bd22cc4f1e53</w:t>
      </w:r>
      <w:r>
        <w:fldChar w:fldCharType="end"/>
      </w:r>
    </w:p>
    <w:p w:rsidR="00000000" w:rsidRPr="00C339A5" w:rsidP="00C339A5"/>
    <w:sectPr w:rsidSect="00C339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9A5" w:rsidRPr="006F01F1" w:rsidP="006F0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F1" w:rsidP="00C339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01F1" w:rsidP="00C339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F01F1" w:rsidP="00C339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9A5" w:rsidRPr="006F01F1" w:rsidP="006F01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F1" w:rsidRPr="002D2AF8" w:rsidP="00C339A5">
    <w:pPr>
      <w:pStyle w:val="Header"/>
      <w:framePr w:wrap="around"/>
    </w:pPr>
    <w:r>
      <w:fldChar w:fldCharType="begin"/>
    </w:r>
    <w:r>
      <w:instrText xml:space="preserve"> TITLE   \* MERGEFORMAT </w:instrText>
    </w:r>
    <w:r>
      <w:fldChar w:fldCharType="separate"/>
    </w:r>
    <w:r>
      <w:t>Assessment Requirements for CHCYTH008 Support young people to take collective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F01F1" w:rsidP="00C339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846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565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4B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9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9A5"/>
    <w:pPr>
      <w:spacing w:before="360" w:after="60"/>
      <w:outlineLvl w:val="0"/>
    </w:pPr>
    <w:rPr>
      <w:sz w:val="32"/>
    </w:rPr>
  </w:style>
  <w:style w:type="paragraph" w:styleId="Heading2">
    <w:name w:val="heading 2"/>
    <w:basedOn w:val="HeadingBase"/>
    <w:next w:val="BodyText"/>
    <w:link w:val="Heading2Char"/>
    <w:qFormat/>
    <w:rsid w:val="00C339A5"/>
    <w:pPr>
      <w:keepLines/>
      <w:spacing w:before="240" w:after="120"/>
      <w:outlineLvl w:val="1"/>
    </w:pPr>
    <w:rPr>
      <w:sz w:val="28"/>
      <w:szCs w:val="40"/>
    </w:rPr>
  </w:style>
  <w:style w:type="paragraph" w:styleId="Heading3">
    <w:name w:val="heading 3"/>
    <w:basedOn w:val="HeadingBase"/>
    <w:next w:val="BodyText"/>
    <w:link w:val="Heading3Char"/>
    <w:qFormat/>
    <w:rsid w:val="00C339A5"/>
    <w:pPr>
      <w:spacing w:before="180" w:after="120"/>
      <w:outlineLvl w:val="2"/>
    </w:pPr>
    <w:rPr>
      <w:spacing w:val="-10"/>
      <w:kern w:val="32"/>
    </w:rPr>
  </w:style>
  <w:style w:type="paragraph" w:styleId="Heading4">
    <w:name w:val="heading 4"/>
    <w:basedOn w:val="HeadingBase"/>
    <w:next w:val="BodyText"/>
    <w:link w:val="Heading4Char"/>
    <w:qFormat/>
    <w:rsid w:val="00C339A5"/>
    <w:pPr>
      <w:spacing w:before="160" w:after="120"/>
      <w:outlineLvl w:val="3"/>
    </w:pPr>
    <w:rPr>
      <w:sz w:val="22"/>
    </w:rPr>
  </w:style>
  <w:style w:type="paragraph" w:styleId="Heading5">
    <w:name w:val="heading 5"/>
    <w:basedOn w:val="HeadingBase"/>
    <w:next w:val="Normal"/>
    <w:link w:val="Heading5Char"/>
    <w:qFormat/>
    <w:rsid w:val="00C339A5"/>
    <w:pPr>
      <w:spacing w:before="80"/>
      <w:outlineLvl w:val="4"/>
    </w:pPr>
    <w:rPr>
      <w:color w:val="918585"/>
      <w:sz w:val="20"/>
    </w:rPr>
  </w:style>
  <w:style w:type="paragraph" w:styleId="Heading6">
    <w:name w:val="heading 6"/>
    <w:basedOn w:val="HeadingBase"/>
    <w:next w:val="Normal"/>
    <w:link w:val="Heading6Char"/>
    <w:qFormat/>
    <w:rsid w:val="00C339A5"/>
    <w:pPr>
      <w:spacing w:before="60"/>
      <w:outlineLvl w:val="5"/>
    </w:pPr>
    <w:rPr>
      <w:color w:val="918585"/>
      <w:sz w:val="20"/>
    </w:rPr>
  </w:style>
  <w:style w:type="paragraph" w:styleId="Heading7">
    <w:name w:val="heading 7"/>
    <w:basedOn w:val="Normal"/>
    <w:next w:val="Normal"/>
    <w:link w:val="Heading7Char"/>
    <w:qFormat/>
    <w:rsid w:val="00C339A5"/>
    <w:pPr>
      <w:ind w:left="720"/>
      <w:outlineLvl w:val="6"/>
    </w:pPr>
    <w:rPr>
      <w:i/>
    </w:rPr>
  </w:style>
  <w:style w:type="paragraph" w:styleId="Heading8">
    <w:name w:val="heading 8"/>
    <w:basedOn w:val="Normal"/>
    <w:next w:val="Normal"/>
    <w:link w:val="Heading8Char"/>
    <w:qFormat/>
    <w:rsid w:val="00C339A5"/>
    <w:pPr>
      <w:ind w:left="720"/>
      <w:outlineLvl w:val="7"/>
    </w:pPr>
    <w:rPr>
      <w:i/>
    </w:rPr>
  </w:style>
  <w:style w:type="paragraph" w:styleId="Heading9">
    <w:name w:val="heading 9"/>
    <w:basedOn w:val="Normal"/>
    <w:next w:val="Normal"/>
    <w:link w:val="Heading9Char"/>
    <w:qFormat/>
    <w:rsid w:val="00C339A5"/>
    <w:pPr>
      <w:ind w:left="720"/>
      <w:outlineLvl w:val="8"/>
    </w:pPr>
    <w:rPr>
      <w:i/>
    </w:rPr>
  </w:style>
  <w:style w:type="character" w:default="1" w:styleId="DefaultParagraphFont">
    <w:name w:val="Default Paragraph Font"/>
    <w:uiPriority w:val="1"/>
    <w:unhideWhenUsed/>
    <w:rsid w:val="00C339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9A5"/>
  </w:style>
  <w:style w:type="character" w:customStyle="1" w:styleId="Heading1Char">
    <w:name w:val="Heading 1 Char"/>
    <w:basedOn w:val="DefaultParagraphFont"/>
    <w:link w:val="Heading1"/>
    <w:rsid w:val="00C339A5"/>
    <w:rPr>
      <w:rFonts w:ascii="Times New Roman" w:eastAsia="Times New Roman" w:hAnsi="Times New Roman" w:cs="Times New Roman"/>
      <w:b/>
      <w:sz w:val="32"/>
      <w:szCs w:val="20"/>
      <w:lang w:eastAsia="en-US"/>
    </w:rPr>
  </w:style>
  <w:style w:type="paragraph" w:styleId="BodyText">
    <w:name w:val="Body Text"/>
    <w:basedOn w:val="Normal"/>
    <w:link w:val="BodyTextChar"/>
    <w:rsid w:val="00C339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9A5"/>
    <w:rPr>
      <w:rFonts w:ascii="Times New Roman" w:eastAsia="Times New Roman" w:hAnsi="Times New Roman" w:cs="Times New Roman"/>
      <w:sz w:val="24"/>
      <w:lang w:eastAsia="en-US"/>
    </w:rPr>
  </w:style>
  <w:style w:type="paragraph" w:styleId="ListBullet">
    <w:name w:val="List Bullet"/>
    <w:basedOn w:val="List"/>
    <w:rsid w:val="00C339A5"/>
    <w:pPr>
      <w:numPr>
        <w:numId w:val="12"/>
      </w:numPr>
      <w:tabs>
        <w:tab w:val="clear" w:pos="340"/>
      </w:tabs>
      <w:spacing w:before="40" w:after="40"/>
    </w:pPr>
  </w:style>
  <w:style w:type="character" w:customStyle="1" w:styleId="SpecialBold">
    <w:name w:val="Special Bold"/>
    <w:basedOn w:val="DefaultParagraphFont"/>
    <w:rsid w:val="00C339A5"/>
    <w:rPr>
      <w:b/>
      <w:spacing w:val="0"/>
    </w:rPr>
  </w:style>
  <w:style w:type="paragraph" w:styleId="ListBullet2">
    <w:name w:val="List Bullet 2"/>
    <w:basedOn w:val="List2"/>
    <w:rsid w:val="00C339A5"/>
    <w:pPr>
      <w:numPr>
        <w:numId w:val="13"/>
      </w:numPr>
      <w:tabs>
        <w:tab w:val="clear" w:pos="680"/>
      </w:tabs>
    </w:pPr>
  </w:style>
  <w:style w:type="character" w:styleId="Emphasis">
    <w:name w:val="Emphasis"/>
    <w:basedOn w:val="DefaultParagraphFont"/>
    <w:qFormat/>
    <w:rsid w:val="00C339A5"/>
    <w:rPr>
      <w:i/>
    </w:rPr>
  </w:style>
  <w:style w:type="paragraph" w:customStyle="1" w:styleId="SuperHeading">
    <w:name w:val="SuperHeading"/>
    <w:basedOn w:val="Normal"/>
    <w:rsid w:val="00C339A5"/>
    <w:pPr>
      <w:spacing w:before="240" w:after="120"/>
      <w:outlineLvl w:val="0"/>
    </w:pPr>
    <w:rPr>
      <w:rFonts w:ascii="Times New Roman" w:hAnsi="Times New Roman"/>
      <w:b/>
      <w:sz w:val="32"/>
    </w:rPr>
  </w:style>
  <w:style w:type="paragraph" w:customStyle="1" w:styleId="AllowPageBreak">
    <w:name w:val="AllowPageBreak"/>
    <w:rsid w:val="00C339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9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9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9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9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9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9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9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9A5"/>
    <w:rPr>
      <w:rFonts w:ascii="Courier New" w:eastAsia="Times New Roman" w:hAnsi="Courier New" w:cs="Times New Roman"/>
      <w:i/>
      <w:szCs w:val="20"/>
      <w:lang w:eastAsia="en-US"/>
    </w:rPr>
  </w:style>
  <w:style w:type="paragraph" w:customStyle="1" w:styleId="HeadingBase">
    <w:name w:val="Heading Base"/>
    <w:rsid w:val="00C339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9A5"/>
    <w:pPr>
      <w:tabs>
        <w:tab w:val="right" w:leader="dot" w:pos="9072"/>
      </w:tabs>
      <w:ind w:left="567"/>
    </w:pPr>
    <w:rPr>
      <w:szCs w:val="22"/>
    </w:rPr>
  </w:style>
  <w:style w:type="paragraph" w:customStyle="1" w:styleId="TOCBase">
    <w:name w:val="TOC Base"/>
    <w:rsid w:val="00C339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9A5"/>
    <w:pPr>
      <w:tabs>
        <w:tab w:val="right" w:leader="dot" w:pos="9072"/>
      </w:tabs>
      <w:spacing w:before="40" w:after="40"/>
      <w:ind w:left="284"/>
    </w:pPr>
    <w:rPr>
      <w:rFonts w:ascii="Times New Roman" w:hAnsi="Times New Roman"/>
    </w:rPr>
  </w:style>
  <w:style w:type="paragraph" w:styleId="TOC1">
    <w:name w:val="toc 1"/>
    <w:basedOn w:val="TOCBase"/>
    <w:next w:val="Normal"/>
    <w:rsid w:val="00C339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9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9A5"/>
    <w:rPr>
      <w:rFonts w:ascii="Times New Roman" w:eastAsia="Times New Roman" w:hAnsi="Times New Roman" w:cs="Times New Roman"/>
      <w:sz w:val="16"/>
      <w:lang w:eastAsia="en-US"/>
    </w:rPr>
  </w:style>
  <w:style w:type="paragraph" w:styleId="Title">
    <w:name w:val="Title"/>
    <w:basedOn w:val="HeadingBase"/>
    <w:link w:val="TitleChar"/>
    <w:qFormat/>
    <w:rsid w:val="00C339A5"/>
    <w:pPr>
      <w:spacing w:before="5040"/>
      <w:jc w:val="center"/>
    </w:pPr>
    <w:rPr>
      <w:sz w:val="48"/>
      <w:szCs w:val="72"/>
      <w:lang w:val="en-US"/>
    </w:rPr>
  </w:style>
  <w:style w:type="character" w:customStyle="1" w:styleId="TitleChar">
    <w:name w:val="Title Char"/>
    <w:basedOn w:val="DefaultParagraphFont"/>
    <w:link w:val="Title"/>
    <w:rsid w:val="00C339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9A5"/>
    <w:pPr>
      <w:tabs>
        <w:tab w:val="left" w:pos="3600"/>
        <w:tab w:val="left" w:pos="3958"/>
      </w:tabs>
    </w:pPr>
  </w:style>
  <w:style w:type="paragraph" w:styleId="List">
    <w:name w:val="List"/>
    <w:basedOn w:val="BodyText"/>
    <w:next w:val="BodyText"/>
    <w:rsid w:val="00C339A5"/>
    <w:pPr>
      <w:tabs>
        <w:tab w:val="left" w:pos="340"/>
      </w:tabs>
      <w:spacing w:before="60" w:after="60"/>
      <w:ind w:left="340" w:hanging="340"/>
    </w:pPr>
  </w:style>
  <w:style w:type="paragraph" w:customStyle="1" w:styleId="Note">
    <w:name w:val="Note"/>
    <w:basedOn w:val="BodyText"/>
    <w:rsid w:val="00C339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9A5"/>
    <w:pPr>
      <w:framePr w:wrap="auto" w:hAnchor="text" w:y="6049"/>
    </w:pPr>
    <w:rPr>
      <w:color w:val="000000"/>
      <w:sz w:val="40"/>
    </w:rPr>
  </w:style>
  <w:style w:type="paragraph" w:customStyle="1" w:styleId="TOCTitle">
    <w:name w:val="TOCTitle"/>
    <w:basedOn w:val="Heading1"/>
    <w:rsid w:val="00C339A5"/>
    <w:pPr>
      <w:spacing w:after="240"/>
      <w:jc w:val="center"/>
      <w:outlineLvl w:val="9"/>
    </w:pPr>
    <w:rPr>
      <w:caps/>
    </w:rPr>
  </w:style>
  <w:style w:type="paragraph" w:customStyle="1" w:styleId="Version">
    <w:name w:val="Version"/>
    <w:rsid w:val="00C339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9A5"/>
    <w:pPr>
      <w:keepNext w:val="0"/>
      <w:tabs>
        <w:tab w:val="right" w:pos="4176"/>
      </w:tabs>
      <w:ind w:left="198" w:hanging="198"/>
    </w:pPr>
    <w:rPr>
      <w:rFonts w:ascii="Garamond" w:hAnsi="Garamond"/>
    </w:rPr>
  </w:style>
  <w:style w:type="paragraph" w:styleId="IndexHeading">
    <w:name w:val="index heading"/>
    <w:basedOn w:val="Normal"/>
    <w:next w:val="Index1"/>
    <w:semiHidden/>
    <w:rsid w:val="00C339A5"/>
    <w:pPr>
      <w:spacing w:before="120" w:after="120"/>
    </w:pPr>
    <w:rPr>
      <w:rFonts w:ascii="Arial" w:hAnsi="Arial"/>
      <w:b/>
      <w:color w:val="918585"/>
      <w:sz w:val="24"/>
    </w:rPr>
  </w:style>
  <w:style w:type="paragraph" w:styleId="Header">
    <w:name w:val="header"/>
    <w:basedOn w:val="Normal"/>
    <w:link w:val="HeaderChar"/>
    <w:rsid w:val="00C339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9A5"/>
    <w:rPr>
      <w:rFonts w:ascii="Times New Roman" w:eastAsia="Times New Roman" w:hAnsi="Times New Roman" w:cs="Times New Roman"/>
      <w:sz w:val="16"/>
      <w:szCs w:val="20"/>
      <w:lang w:val="en-GB" w:eastAsia="en-US"/>
    </w:rPr>
  </w:style>
  <w:style w:type="paragraph" w:customStyle="1" w:styleId="Chapter">
    <w:name w:val="Chapter"/>
    <w:basedOn w:val="Normal"/>
    <w:rsid w:val="00C339A5"/>
    <w:pPr>
      <w:spacing w:before="240"/>
    </w:pPr>
    <w:rPr>
      <w:rFonts w:ascii="Times New Roman" w:hAnsi="Times New Roman"/>
      <w:smallCaps/>
      <w:spacing w:val="80"/>
      <w:sz w:val="28"/>
    </w:rPr>
  </w:style>
  <w:style w:type="paragraph" w:customStyle="1" w:styleId="InChapter">
    <w:name w:val="InChapter"/>
    <w:basedOn w:val="Heading3"/>
    <w:rsid w:val="00C339A5"/>
    <w:pPr>
      <w:spacing w:after="240"/>
      <w:outlineLvl w:val="9"/>
    </w:pPr>
    <w:rPr>
      <w:noProof/>
    </w:rPr>
  </w:style>
  <w:style w:type="paragraph" w:styleId="Index2">
    <w:name w:val="index 2"/>
    <w:basedOn w:val="Normal"/>
    <w:next w:val="Normal"/>
    <w:semiHidden/>
    <w:rsid w:val="00C339A5"/>
    <w:pPr>
      <w:tabs>
        <w:tab w:val="right" w:pos="4176"/>
      </w:tabs>
      <w:ind w:left="568" w:hanging="284"/>
    </w:pPr>
    <w:rPr>
      <w:rFonts w:ascii="Garamond" w:hAnsi="Garamond"/>
    </w:rPr>
  </w:style>
  <w:style w:type="paragraph" w:customStyle="1" w:styleId="Byline">
    <w:name w:val="Byline"/>
    <w:rsid w:val="00C339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9A5"/>
    <w:pPr>
      <w:tabs>
        <w:tab w:val="clear" w:pos="3600"/>
        <w:tab w:val="clear" w:pos="3958"/>
      </w:tabs>
      <w:jc w:val="right"/>
    </w:pPr>
  </w:style>
  <w:style w:type="paragraph" w:styleId="Caption">
    <w:name w:val="caption"/>
    <w:basedOn w:val="BodyText"/>
    <w:next w:val="Normal"/>
    <w:qFormat/>
    <w:rsid w:val="00C339A5"/>
    <w:pPr>
      <w:framePr w:w="2268" w:hSpace="181" w:vSpace="181" w:wrap="around" w:vAnchor="text" w:hAnchor="page" w:x="1135" w:y="285" w:anchorLock="1"/>
    </w:pPr>
    <w:rPr>
      <w:i/>
    </w:rPr>
  </w:style>
  <w:style w:type="paragraph" w:customStyle="1" w:styleId="MiniTOCTitle">
    <w:name w:val="MiniTOCTitle"/>
    <w:basedOn w:val="Heading4"/>
    <w:rsid w:val="00C339A5"/>
    <w:pPr>
      <w:spacing w:before="240"/>
      <w:outlineLvl w:val="9"/>
    </w:pPr>
    <w:rPr>
      <w:noProof/>
      <w:sz w:val="24"/>
    </w:rPr>
  </w:style>
  <w:style w:type="paragraph" w:customStyle="1" w:styleId="MiniTOCItem">
    <w:name w:val="MiniTOCItem"/>
    <w:basedOn w:val="ListBullet"/>
    <w:rsid w:val="00C339A5"/>
    <w:pPr>
      <w:numPr>
        <w:numId w:val="0"/>
      </w:numPr>
      <w:tabs>
        <w:tab w:val="right" w:leader="dot" w:pos="6521"/>
      </w:tabs>
      <w:spacing w:before="0" w:after="0"/>
    </w:pPr>
  </w:style>
  <w:style w:type="paragraph" w:customStyle="1" w:styleId="TOFTitle">
    <w:name w:val="TOFTitle"/>
    <w:basedOn w:val="TOCTitle"/>
    <w:rsid w:val="00C339A5"/>
  </w:style>
  <w:style w:type="paragraph" w:styleId="TableofFigures">
    <w:name w:val="table of figures"/>
    <w:basedOn w:val="Normal"/>
    <w:next w:val="Normal"/>
    <w:semiHidden/>
    <w:rsid w:val="00C339A5"/>
    <w:pPr>
      <w:tabs>
        <w:tab w:val="right" w:leader="dot" w:pos="9072"/>
      </w:tabs>
      <w:ind w:left="970" w:hanging="403"/>
    </w:pPr>
    <w:rPr>
      <w:rFonts w:ascii="Times New Roman" w:hAnsi="Times New Roman"/>
      <w:b/>
    </w:rPr>
  </w:style>
  <w:style w:type="paragraph" w:styleId="ListNumber">
    <w:name w:val="List Number"/>
    <w:basedOn w:val="List"/>
    <w:rsid w:val="00C339A5"/>
    <w:pPr>
      <w:numPr>
        <w:numId w:val="15"/>
      </w:numPr>
      <w:tabs>
        <w:tab w:val="clear" w:pos="340"/>
      </w:tabs>
    </w:pPr>
  </w:style>
  <w:style w:type="character" w:customStyle="1" w:styleId="WingdingSymbols">
    <w:name w:val="Wingding Symbols"/>
    <w:rsid w:val="00C339A5"/>
    <w:rPr>
      <w:rFonts w:ascii="Wingdings" w:hAnsi="Wingdings"/>
    </w:rPr>
  </w:style>
  <w:style w:type="paragraph" w:customStyle="1" w:styleId="TableHeading">
    <w:name w:val="Table Heading"/>
    <w:basedOn w:val="HeadingBase"/>
    <w:rsid w:val="00C339A5"/>
    <w:pPr>
      <w:keepLines/>
      <w:pBdr>
        <w:bottom w:val="single" w:sz="6" w:space="1" w:color="918585"/>
      </w:pBdr>
      <w:spacing w:before="240"/>
    </w:pPr>
  </w:style>
  <w:style w:type="character" w:customStyle="1" w:styleId="HotSpot">
    <w:name w:val="HotSpot"/>
    <w:rsid w:val="00C339A5"/>
    <w:rPr>
      <w:color w:val="0033CC"/>
      <w:u w:val="none"/>
    </w:rPr>
  </w:style>
  <w:style w:type="paragraph" w:customStyle="1" w:styleId="BodyTextRight">
    <w:name w:val="Body Text Right"/>
    <w:basedOn w:val="BodyText"/>
    <w:rsid w:val="00C339A5"/>
    <w:pPr>
      <w:spacing w:before="0" w:after="0"/>
      <w:jc w:val="right"/>
    </w:pPr>
  </w:style>
  <w:style w:type="paragraph" w:styleId="Index3">
    <w:name w:val="index 3"/>
    <w:basedOn w:val="ListNumber2"/>
    <w:next w:val="Normal"/>
    <w:semiHidden/>
    <w:rsid w:val="00C339A5"/>
    <w:pPr>
      <w:numPr>
        <w:numId w:val="0"/>
      </w:numPr>
      <w:tabs>
        <w:tab w:val="right" w:leader="dot" w:pos="4176"/>
      </w:tabs>
    </w:pPr>
  </w:style>
  <w:style w:type="paragraph" w:styleId="ListNumber2">
    <w:name w:val="List Number 2"/>
    <w:basedOn w:val="List2"/>
    <w:rsid w:val="00C339A5"/>
    <w:pPr>
      <w:numPr>
        <w:numId w:val="10"/>
      </w:numPr>
      <w:tabs>
        <w:tab w:val="clear" w:pos="1060"/>
      </w:tabs>
    </w:pPr>
  </w:style>
  <w:style w:type="paragraph" w:customStyle="1" w:styleId="MarginNote">
    <w:name w:val="Margin Note"/>
    <w:basedOn w:val="BodyText"/>
    <w:rsid w:val="00C339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9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9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9A5"/>
    <w:rPr>
      <w:sz w:val="32"/>
    </w:rPr>
  </w:style>
  <w:style w:type="paragraph" w:customStyle="1" w:styleId="HeadingProcedure">
    <w:name w:val="Heading Procedure"/>
    <w:basedOn w:val="HeadingBase"/>
    <w:next w:val="Normal"/>
    <w:rsid w:val="00C339A5"/>
    <w:pPr>
      <w:tabs>
        <w:tab w:val="left" w:pos="0"/>
      </w:tabs>
      <w:spacing w:before="120" w:after="60"/>
    </w:pPr>
    <w:rPr>
      <w:i/>
      <w:color w:val="918585"/>
      <w:sz w:val="22"/>
    </w:rPr>
  </w:style>
  <w:style w:type="paragraph" w:customStyle="1" w:styleId="TableBodyText">
    <w:name w:val="Table Body Text"/>
    <w:basedOn w:val="BodyText"/>
    <w:rsid w:val="00C339A5"/>
    <w:pPr>
      <w:spacing w:before="60" w:after="60"/>
    </w:pPr>
  </w:style>
  <w:style w:type="paragraph" w:styleId="ListContinue">
    <w:name w:val="List Continue"/>
    <w:basedOn w:val="List"/>
    <w:rsid w:val="00C339A5"/>
    <w:pPr>
      <w:ind w:firstLine="0"/>
    </w:pPr>
  </w:style>
  <w:style w:type="paragraph" w:customStyle="1" w:styleId="ListNote">
    <w:name w:val="List Note"/>
    <w:basedOn w:val="List"/>
    <w:rsid w:val="00C339A5"/>
    <w:pPr>
      <w:pBdr>
        <w:top w:val="single" w:sz="6" w:space="2" w:color="918585"/>
        <w:bottom w:val="single" w:sz="6" w:space="2" w:color="918585"/>
      </w:pBdr>
      <w:tabs>
        <w:tab w:val="left" w:pos="1021"/>
      </w:tabs>
      <w:ind w:firstLine="0"/>
    </w:pPr>
  </w:style>
  <w:style w:type="paragraph" w:customStyle="1" w:styleId="Warning">
    <w:name w:val="Warning"/>
    <w:basedOn w:val="BodyText"/>
    <w:rsid w:val="00C339A5"/>
    <w:pPr>
      <w:shd w:val="clear" w:color="auto" w:fill="D9D9D9"/>
      <w:tabs>
        <w:tab w:val="left" w:pos="992"/>
      </w:tabs>
      <w:ind w:left="119" w:right="119"/>
    </w:pPr>
    <w:rPr>
      <w:sz w:val="20"/>
    </w:rPr>
  </w:style>
  <w:style w:type="paragraph" w:customStyle="1" w:styleId="MarginIcons">
    <w:name w:val="Margin Icons"/>
    <w:basedOn w:val="BodyText"/>
    <w:rsid w:val="00C339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9A5"/>
    <w:rPr>
      <w:rFonts w:ascii="Courier New" w:hAnsi="Courier New"/>
    </w:rPr>
  </w:style>
  <w:style w:type="paragraph" w:customStyle="1" w:styleId="NoteBullet">
    <w:name w:val="Note Bullet"/>
    <w:basedOn w:val="Note"/>
    <w:rsid w:val="00C339A5"/>
    <w:pPr>
      <w:tabs>
        <w:tab w:val="clear" w:pos="680"/>
      </w:tabs>
      <w:spacing w:before="60" w:after="60"/>
    </w:pPr>
  </w:style>
  <w:style w:type="paragraph" w:customStyle="1" w:styleId="SubHeading2">
    <w:name w:val="SubHeading2"/>
    <w:basedOn w:val="HeadingBase"/>
    <w:rsid w:val="00C339A5"/>
    <w:pPr>
      <w:spacing w:before="240" w:after="60"/>
    </w:pPr>
    <w:rPr>
      <w:sz w:val="20"/>
    </w:rPr>
  </w:style>
  <w:style w:type="paragraph" w:customStyle="1" w:styleId="SubHeading1">
    <w:name w:val="SubHeading1"/>
    <w:basedOn w:val="HeadingBase"/>
    <w:rsid w:val="00C339A5"/>
    <w:pPr>
      <w:spacing w:before="240" w:after="60"/>
    </w:pPr>
    <w:rPr>
      <w:color w:val="918585"/>
      <w:sz w:val="22"/>
    </w:rPr>
  </w:style>
  <w:style w:type="paragraph" w:customStyle="1" w:styleId="SideHeading">
    <w:name w:val="Side Heading"/>
    <w:basedOn w:val="HeadingBase"/>
    <w:rsid w:val="00C339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9A5"/>
    <w:pPr>
      <w:tabs>
        <w:tab w:val="num" w:pos="360"/>
      </w:tabs>
    </w:pPr>
  </w:style>
  <w:style w:type="paragraph" w:styleId="PlainText">
    <w:name w:val="Plain Text"/>
    <w:basedOn w:val="Normal"/>
    <w:link w:val="PlainTextChar"/>
    <w:rsid w:val="00C339A5"/>
    <w:rPr>
      <w:sz w:val="20"/>
    </w:rPr>
  </w:style>
  <w:style w:type="character" w:customStyle="1" w:styleId="PlainTextChar">
    <w:name w:val="Plain Text Char"/>
    <w:basedOn w:val="DefaultParagraphFont"/>
    <w:link w:val="PlainText"/>
    <w:rsid w:val="00C339A5"/>
    <w:rPr>
      <w:rFonts w:ascii="Courier New" w:eastAsia="Times New Roman" w:hAnsi="Courier New" w:cs="Times New Roman"/>
      <w:sz w:val="20"/>
      <w:szCs w:val="20"/>
      <w:lang w:eastAsia="en-US"/>
    </w:rPr>
  </w:style>
  <w:style w:type="character" w:customStyle="1" w:styleId="MenuOption">
    <w:name w:val="Menu Option"/>
    <w:basedOn w:val="DefaultParagraphFont"/>
    <w:rsid w:val="00C339A5"/>
    <w:rPr>
      <w:b/>
      <w:smallCaps/>
    </w:rPr>
  </w:style>
  <w:style w:type="paragraph" w:customStyle="1" w:styleId="TableListNumber">
    <w:name w:val="Table List Number"/>
    <w:basedOn w:val="ListNumber"/>
    <w:rsid w:val="00C339A5"/>
    <w:pPr>
      <w:numPr>
        <w:numId w:val="0"/>
      </w:numPr>
    </w:pPr>
  </w:style>
  <w:style w:type="paragraph" w:styleId="TOC4">
    <w:name w:val="toc 4"/>
    <w:basedOn w:val="TOCBase"/>
    <w:next w:val="Normal"/>
    <w:semiHidden/>
    <w:rsid w:val="00C339A5"/>
    <w:pPr>
      <w:tabs>
        <w:tab w:val="right" w:leader="dot" w:pos="9071"/>
      </w:tabs>
      <w:ind w:left="1701"/>
    </w:pPr>
  </w:style>
  <w:style w:type="paragraph" w:customStyle="1" w:styleId="ListAlpha">
    <w:name w:val="List Alpha"/>
    <w:basedOn w:val="List"/>
    <w:rsid w:val="00C339A5"/>
    <w:pPr>
      <w:numPr>
        <w:numId w:val="9"/>
      </w:numPr>
    </w:pPr>
  </w:style>
  <w:style w:type="paragraph" w:customStyle="1" w:styleId="ListAlpha2">
    <w:name w:val="List Alpha 2"/>
    <w:basedOn w:val="List2"/>
    <w:rsid w:val="00C339A5"/>
    <w:pPr>
      <w:numPr>
        <w:numId w:val="8"/>
      </w:numPr>
    </w:pPr>
  </w:style>
  <w:style w:type="paragraph" w:styleId="List2">
    <w:name w:val="List 2"/>
    <w:basedOn w:val="BodyText"/>
    <w:rsid w:val="00C339A5"/>
    <w:pPr>
      <w:tabs>
        <w:tab w:val="left" w:pos="680"/>
      </w:tabs>
      <w:spacing w:before="60" w:after="60"/>
      <w:ind w:left="680" w:hanging="340"/>
    </w:pPr>
  </w:style>
  <w:style w:type="paragraph" w:styleId="List3">
    <w:name w:val="List 3"/>
    <w:basedOn w:val="BodyText"/>
    <w:rsid w:val="00C339A5"/>
    <w:pPr>
      <w:tabs>
        <w:tab w:val="left" w:pos="1021"/>
      </w:tabs>
      <w:spacing w:before="60" w:after="60"/>
      <w:ind w:left="1020" w:hanging="340"/>
    </w:pPr>
  </w:style>
  <w:style w:type="paragraph" w:styleId="List4">
    <w:name w:val="List 4"/>
    <w:basedOn w:val="BodyText"/>
    <w:rsid w:val="00C339A5"/>
    <w:pPr>
      <w:tabs>
        <w:tab w:val="left" w:pos="1361"/>
      </w:tabs>
      <w:spacing w:before="60" w:after="60"/>
      <w:ind w:left="1361" w:hanging="340"/>
    </w:pPr>
  </w:style>
  <w:style w:type="paragraph" w:styleId="List5">
    <w:name w:val="List 5"/>
    <w:basedOn w:val="BodyText"/>
    <w:rsid w:val="00C339A5"/>
    <w:pPr>
      <w:tabs>
        <w:tab w:val="left" w:pos="1701"/>
      </w:tabs>
      <w:spacing w:before="60" w:after="60"/>
      <w:ind w:left="1701" w:hanging="340"/>
    </w:pPr>
  </w:style>
  <w:style w:type="paragraph" w:styleId="ListBullet3">
    <w:name w:val="List Bullet 3"/>
    <w:basedOn w:val="List3"/>
    <w:rsid w:val="00C339A5"/>
    <w:pPr>
      <w:numPr>
        <w:numId w:val="14"/>
      </w:numPr>
      <w:tabs>
        <w:tab w:val="clear" w:pos="1021"/>
      </w:tabs>
      <w:ind w:left="1037" w:hanging="357"/>
    </w:pPr>
  </w:style>
  <w:style w:type="paragraph" w:styleId="ListBullet4">
    <w:name w:val="List Bullet 4"/>
    <w:basedOn w:val="List4"/>
    <w:rsid w:val="00C339A5"/>
    <w:pPr>
      <w:numPr>
        <w:numId w:val="3"/>
      </w:numPr>
      <w:tabs>
        <w:tab w:val="clear" w:pos="1361"/>
      </w:tabs>
    </w:pPr>
  </w:style>
  <w:style w:type="paragraph" w:styleId="ListBullet5">
    <w:name w:val="List Bullet 5"/>
    <w:basedOn w:val="List5"/>
    <w:rsid w:val="00C339A5"/>
    <w:pPr>
      <w:numPr>
        <w:numId w:val="4"/>
      </w:numPr>
    </w:pPr>
  </w:style>
  <w:style w:type="paragraph" w:styleId="ListContinue2">
    <w:name w:val="List Continue 2"/>
    <w:basedOn w:val="List2"/>
    <w:rsid w:val="00C339A5"/>
    <w:pPr>
      <w:ind w:firstLine="0"/>
    </w:pPr>
  </w:style>
  <w:style w:type="paragraph" w:styleId="ListContinue3">
    <w:name w:val="List Continue 3"/>
    <w:basedOn w:val="List3"/>
    <w:rsid w:val="00C339A5"/>
    <w:pPr>
      <w:ind w:left="1021" w:firstLine="0"/>
    </w:pPr>
  </w:style>
  <w:style w:type="paragraph" w:styleId="ListContinue4">
    <w:name w:val="List Continue 4"/>
    <w:basedOn w:val="List4"/>
    <w:rsid w:val="00C339A5"/>
    <w:pPr>
      <w:ind w:firstLine="0"/>
    </w:pPr>
  </w:style>
  <w:style w:type="paragraph" w:styleId="ListContinue5">
    <w:name w:val="List Continue 5"/>
    <w:basedOn w:val="List5"/>
    <w:rsid w:val="00C339A5"/>
    <w:pPr>
      <w:ind w:firstLine="0"/>
    </w:pPr>
  </w:style>
  <w:style w:type="paragraph" w:styleId="ListNumber3">
    <w:name w:val="List Number 3"/>
    <w:basedOn w:val="List3"/>
    <w:rsid w:val="00C339A5"/>
    <w:pPr>
      <w:numPr>
        <w:numId w:val="5"/>
      </w:numPr>
    </w:pPr>
  </w:style>
  <w:style w:type="paragraph" w:styleId="ListNumber4">
    <w:name w:val="List Number 4"/>
    <w:basedOn w:val="List4"/>
    <w:rsid w:val="00C339A5"/>
    <w:pPr>
      <w:numPr>
        <w:numId w:val="6"/>
      </w:numPr>
    </w:pPr>
  </w:style>
  <w:style w:type="paragraph" w:styleId="ListNumber5">
    <w:name w:val="List Number 5"/>
    <w:basedOn w:val="List5"/>
    <w:rsid w:val="00C339A5"/>
    <w:pPr>
      <w:numPr>
        <w:numId w:val="7"/>
      </w:numPr>
    </w:pPr>
  </w:style>
  <w:style w:type="paragraph" w:styleId="BlockText">
    <w:name w:val="Block Text"/>
    <w:basedOn w:val="Normal"/>
    <w:rsid w:val="00C339A5"/>
    <w:pPr>
      <w:spacing w:after="120"/>
      <w:ind w:left="1440" w:right="1440"/>
    </w:pPr>
  </w:style>
  <w:style w:type="character" w:customStyle="1" w:styleId="Subscript">
    <w:name w:val="Subscript"/>
    <w:basedOn w:val="DefaultParagraphFont"/>
    <w:rsid w:val="00C339A5"/>
    <w:rPr>
      <w:sz w:val="16"/>
      <w:vertAlign w:val="subscript"/>
    </w:rPr>
  </w:style>
  <w:style w:type="character" w:customStyle="1" w:styleId="Superscript">
    <w:name w:val="Superscript"/>
    <w:basedOn w:val="DefaultParagraphFont"/>
    <w:rsid w:val="00C339A5"/>
    <w:rPr>
      <w:sz w:val="16"/>
      <w:vertAlign w:val="superscript"/>
    </w:rPr>
  </w:style>
  <w:style w:type="character" w:customStyle="1" w:styleId="Symbols">
    <w:name w:val="Symbols"/>
    <w:basedOn w:val="DefaultParagraphFont"/>
    <w:rsid w:val="00C339A5"/>
    <w:rPr>
      <w:rFonts w:ascii="Symbol" w:hAnsi="Symbol"/>
    </w:rPr>
  </w:style>
  <w:style w:type="character" w:customStyle="1" w:styleId="MenuOptions">
    <w:name w:val="Menu Options"/>
    <w:basedOn w:val="DefaultParagraphFont"/>
    <w:rsid w:val="00C339A5"/>
    <w:rPr>
      <w:rFonts w:ascii="Arial Narrow" w:hAnsi="Arial Narrow"/>
      <w:smallCaps/>
    </w:rPr>
  </w:style>
  <w:style w:type="character" w:customStyle="1" w:styleId="Buttons">
    <w:name w:val="Buttons"/>
    <w:basedOn w:val="DefaultParagraphFont"/>
    <w:rsid w:val="00C339A5"/>
    <w:rPr>
      <w:b/>
    </w:rPr>
  </w:style>
  <w:style w:type="character" w:customStyle="1" w:styleId="Underlined">
    <w:name w:val="Underlined"/>
    <w:basedOn w:val="DefaultParagraphFont"/>
    <w:rsid w:val="00C339A5"/>
    <w:rPr>
      <w:u w:val="single"/>
    </w:rPr>
  </w:style>
  <w:style w:type="paragraph" w:customStyle="1" w:styleId="TableBodyTextRight">
    <w:name w:val="Table Body Text Right"/>
    <w:basedOn w:val="TableBodyText"/>
    <w:rsid w:val="00C339A5"/>
    <w:pPr>
      <w:widowControl w:val="0"/>
      <w:autoSpaceDE w:val="0"/>
      <w:autoSpaceDN w:val="0"/>
      <w:adjustRightInd w:val="0"/>
      <w:jc w:val="right"/>
    </w:pPr>
    <w:rPr>
      <w:rFonts w:cs="Arial"/>
      <w:szCs w:val="18"/>
    </w:rPr>
  </w:style>
  <w:style w:type="paragraph" w:customStyle="1" w:styleId="CopyrightText">
    <w:name w:val="Copyright Text"/>
    <w:basedOn w:val="BodyText"/>
    <w:rsid w:val="00C339A5"/>
    <w:rPr>
      <w:sz w:val="18"/>
    </w:rPr>
  </w:style>
  <w:style w:type="paragraph" w:customStyle="1" w:styleId="BodySmallRight">
    <w:name w:val="Body Small Right"/>
    <w:basedOn w:val="BodyTextRight"/>
    <w:rsid w:val="00C339A5"/>
    <w:rPr>
      <w:sz w:val="18"/>
      <w:szCs w:val="18"/>
    </w:rPr>
  </w:style>
  <w:style w:type="paragraph" w:customStyle="1" w:styleId="MarginEdition">
    <w:name w:val="Margin Edition"/>
    <w:basedOn w:val="MarginNote"/>
    <w:rsid w:val="00C339A5"/>
    <w:pPr>
      <w:spacing w:before="0" w:after="0"/>
    </w:pPr>
    <w:rPr>
      <w:rFonts w:ascii="Times New Roman" w:hAnsi="Times New Roman"/>
      <w:color w:val="999999"/>
    </w:rPr>
  </w:style>
  <w:style w:type="paragraph" w:customStyle="1" w:styleId="Spacer">
    <w:name w:val="Spacer"/>
    <w:basedOn w:val="Normal"/>
    <w:rsid w:val="00C339A5"/>
    <w:rPr>
      <w:sz w:val="2"/>
      <w:szCs w:val="2"/>
    </w:rPr>
  </w:style>
  <w:style w:type="character" w:customStyle="1" w:styleId="Small">
    <w:name w:val="Small"/>
    <w:basedOn w:val="DefaultParagraphFont"/>
    <w:rsid w:val="00C339A5"/>
    <w:rPr>
      <w:sz w:val="16"/>
    </w:rPr>
  </w:style>
  <w:style w:type="paragraph" w:customStyle="1" w:styleId="WideTable">
    <w:name w:val="Wide Table"/>
    <w:basedOn w:val="Normal"/>
    <w:rsid w:val="00C339A5"/>
    <w:pPr>
      <w:ind w:left="-1418"/>
    </w:pPr>
    <w:rPr>
      <w:sz w:val="2"/>
      <w:szCs w:val="2"/>
    </w:rPr>
  </w:style>
  <w:style w:type="character" w:styleId="PageNumber">
    <w:name w:val="page number"/>
    <w:basedOn w:val="DefaultParagraphFont"/>
    <w:rsid w:val="00C339A5"/>
  </w:style>
  <w:style w:type="paragraph" w:styleId="Quote">
    <w:name w:val="Quote"/>
    <w:basedOn w:val="Heading1"/>
    <w:link w:val="QuoteChar"/>
    <w:qFormat/>
    <w:rsid w:val="00C339A5"/>
    <w:rPr>
      <w:b w:val="0"/>
      <w:sz w:val="72"/>
      <w:szCs w:val="72"/>
      <w:lang w:val="en-NZ"/>
    </w:rPr>
  </w:style>
  <w:style w:type="character" w:customStyle="1" w:styleId="QuoteChar">
    <w:name w:val="Quote Char"/>
    <w:basedOn w:val="DefaultParagraphFont"/>
    <w:link w:val="Quote"/>
    <w:rsid w:val="00C339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9A5"/>
    <w:pPr>
      <w:pageBreakBefore/>
    </w:pPr>
  </w:style>
  <w:style w:type="paragraph" w:customStyle="1" w:styleId="Border">
    <w:name w:val="Border"/>
    <w:basedOn w:val="Normal"/>
    <w:qFormat/>
    <w:rsid w:val="00C339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9A5"/>
    <w:rPr>
      <w:b/>
      <w:bCs/>
      <w:i/>
      <w:iCs/>
      <w:color w:val="auto"/>
    </w:rPr>
  </w:style>
  <w:style w:type="paragraph" w:styleId="IntenseQuote">
    <w:name w:val="Intense Quote"/>
    <w:basedOn w:val="Normal"/>
    <w:next w:val="Normal"/>
    <w:link w:val="IntenseQuoteChar"/>
    <w:uiPriority w:val="30"/>
    <w:qFormat/>
    <w:rsid w:val="00C339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9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9A5"/>
    <w:rPr>
      <w:smallCaps/>
      <w:color w:val="auto"/>
      <w:u w:val="single"/>
    </w:rPr>
  </w:style>
  <w:style w:type="character" w:styleId="IntenseReference">
    <w:name w:val="Intense Reference"/>
    <w:basedOn w:val="DefaultParagraphFont"/>
    <w:uiPriority w:val="32"/>
    <w:qFormat/>
    <w:rsid w:val="00C339A5"/>
    <w:rPr>
      <w:b/>
      <w:bCs/>
      <w:smallCaps/>
      <w:color w:val="auto"/>
      <w:spacing w:val="5"/>
      <w:u w:val="single"/>
    </w:rPr>
  </w:style>
  <w:style w:type="paragraph" w:customStyle="1" w:styleId="2ColumnHeading">
    <w:name w:val="2Column Heading"/>
    <w:basedOn w:val="BodyText"/>
    <w:qFormat/>
    <w:rsid w:val="00C339A5"/>
    <w:pPr>
      <w:spacing w:after="60"/>
      <w:ind w:left="-2268"/>
    </w:pPr>
    <w:rPr>
      <w:b/>
    </w:rPr>
  </w:style>
  <w:style w:type="paragraph" w:customStyle="1" w:styleId="Heading1TOC">
    <w:name w:val="Heading1 TOC"/>
    <w:basedOn w:val="Normal"/>
    <w:qFormat/>
    <w:rsid w:val="00C339A5"/>
    <w:pPr>
      <w:spacing w:before="240" w:after="120"/>
    </w:pPr>
    <w:rPr>
      <w:rFonts w:ascii="Times New Roman" w:hAnsi="Times New Roman"/>
      <w:b/>
      <w:sz w:val="32"/>
    </w:rPr>
  </w:style>
  <w:style w:type="paragraph" w:customStyle="1" w:styleId="Heading2TOC">
    <w:name w:val="Heading2 TOC"/>
    <w:basedOn w:val="Normal"/>
    <w:qFormat/>
    <w:rsid w:val="00C339A5"/>
    <w:pPr>
      <w:spacing w:before="240" w:after="60"/>
    </w:pPr>
    <w:rPr>
      <w:rFonts w:ascii="Times New Roman" w:hAnsi="Times New Roman"/>
      <w:b/>
      <w:sz w:val="28"/>
    </w:rPr>
  </w:style>
  <w:style w:type="character" w:customStyle="1" w:styleId="Underline">
    <w:name w:val="Underline"/>
    <w:basedOn w:val="DefaultParagraphFont"/>
    <w:qFormat/>
    <w:rsid w:val="00C339A5"/>
    <w:rPr>
      <w:u w:val="single"/>
    </w:rPr>
  </w:style>
  <w:style w:type="character" w:customStyle="1" w:styleId="BoldandItalics">
    <w:name w:val="Bold and Italics"/>
    <w:qFormat/>
    <w:rsid w:val="00C339A5"/>
    <w:rPr>
      <w:b/>
      <w:i/>
      <w:u w:val="none"/>
    </w:rPr>
  </w:style>
  <w:style w:type="paragraph" w:styleId="BalloonText">
    <w:name w:val="Balloon Text"/>
    <w:basedOn w:val="Normal"/>
    <w:link w:val="BalloonTextChar"/>
    <w:rsid w:val="00C339A5"/>
    <w:rPr>
      <w:rFonts w:ascii="Tahoma" w:hAnsi="Tahoma" w:cs="Tahoma"/>
      <w:sz w:val="16"/>
      <w:szCs w:val="16"/>
    </w:rPr>
  </w:style>
  <w:style w:type="character" w:customStyle="1" w:styleId="BalloonTextChar">
    <w:name w:val="Balloon Text Char"/>
    <w:basedOn w:val="DefaultParagraphFont"/>
    <w:link w:val="BalloonText"/>
    <w:rsid w:val="00C339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9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9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9A5"/>
    <w:rPr>
      <w:b/>
      <w:color w:val="660033"/>
      <w:spacing w:val="0"/>
    </w:rPr>
  </w:style>
  <w:style w:type="paragraph" w:customStyle="1" w:styleId="Nameditemlist">
    <w:name w:val="Named item list"/>
    <w:basedOn w:val="BodyText"/>
    <w:qFormat/>
    <w:rsid w:val="00C339A5"/>
    <w:pPr>
      <w:tabs>
        <w:tab w:val="left" w:pos="2835"/>
      </w:tabs>
      <w:ind w:left="2835" w:hanging="2835"/>
    </w:pPr>
  </w:style>
  <w:style w:type="paragraph" w:customStyle="1" w:styleId="BodyTextnopadding">
    <w:name w:val="Body Text no padding"/>
    <w:basedOn w:val="BodyText"/>
    <w:qFormat/>
    <w:rsid w:val="00C339A5"/>
    <w:pPr>
      <w:spacing w:before="0" w:after="0"/>
    </w:pPr>
  </w:style>
  <w:style w:type="paragraph" w:customStyle="1" w:styleId="BodyTextBold">
    <w:name w:val="Body Text Bold"/>
    <w:basedOn w:val="BodyText"/>
    <w:qFormat/>
    <w:rsid w:val="00C339A5"/>
    <w:rPr>
      <w:b/>
    </w:rPr>
  </w:style>
  <w:style w:type="character" w:styleId="Hyperlink">
    <w:name w:val="Hyperlink"/>
    <w:basedOn w:val="DefaultParagraphFont"/>
    <w:uiPriority w:val="99"/>
    <w:unhideWhenUsed/>
    <w:rsid w:val="006F01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3031</Characters>
  <Application>Microsoft Office Word</Application>
  <DocSecurity>0</DocSecurity>
  <Lines>81</Lines>
  <Paragraphs>53</Paragraphs>
  <ScaleCrop>false</ScaleCrop>
  <Company>Author-it Software Corporation Ltd.</Company>
  <LinksUpToDate>false</LinksUpToDate>
  <CharactersWithSpaces>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CHCYTH008 Support young people to take collective action</dc:title>
  <dc:subject>Approved</dc:subject>
  <dc:creator>SkillsIQ</dc:creator>
  <cp:keywords>Release: 2</cp:keywords>
  <dc:description>Review Date: 12 April 2008</dc:description>
  <cp:lastModifiedBy>HSD_TPCMSd.prod</cp:lastModifiedBy>
  <cp:revision>3</cp:revision>
  <dcterms:created xsi:type="dcterms:W3CDTF">2023-07-01T03:37:00Z</dcterms:created>
  <dcterms:modified xsi:type="dcterms:W3CDTF">2023-07-01T03:37:00Z</dcterms:modified>
</cp:coreProperties>
</file>