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A00" w:rsidP="00935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CHCYTH006 Work with young people to establish support networks</w:t>
      </w:r>
      <w:r>
        <w:fldChar w:fldCharType="end"/>
      </w:r>
    </w:p>
    <w:p w:rsidR="00935A00" w:rsidP="00935A00">
      <w:pPr>
        <w:pStyle w:val="Version"/>
        <w:sectPr w:rsidSect="00485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85F38" w:rsidP="00485F38">
      <w:pPr>
        <w:pStyle w:val="SuperHeading"/>
      </w:pPr>
      <w:r w:rsidRPr="00485F38">
        <w:t>CHCYTH006 Work with young people to establish support networks</w:t>
      </w:r>
    </w:p>
    <w:p w:rsidR="00000000" w:rsidRPr="00485F38" w:rsidP="00485F38">
      <w:pPr>
        <w:pStyle w:val="Heading1"/>
      </w:pPr>
      <w:bookmarkStart w:id="1" w:name="O_740101"/>
      <w:bookmarkEnd w:id="1"/>
      <w:r w:rsidRPr="00485F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rPr>
                <w:rStyle w:val="SpecialBold"/>
              </w:rPr>
              <w:t>Comments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Updated:</w:t>
            </w:r>
          </w:p>
          <w:p w:rsidR="00000000" w:rsidRPr="00485F38" w:rsidP="00485F38">
            <w:pPr>
              <w:pStyle w:val="ListBullet"/>
            </w:pPr>
            <w:r w:rsidRPr="00485F38">
              <w:t>assessor requirements statement</w:t>
            </w:r>
          </w:p>
          <w:p w:rsidR="00000000" w:rsidRPr="00485F38" w:rsidP="00485F38">
            <w:pPr>
              <w:pStyle w:val="ListBullet"/>
            </w:pPr>
            <w:r w:rsidRPr="00485F38">
              <w:t>foundation skills lead in statement</w:t>
            </w:r>
          </w:p>
          <w:p w:rsidR="00000000" w:rsidRPr="00485F38" w:rsidP="00485F38">
            <w:pPr>
              <w:pStyle w:val="ListBullet"/>
            </w:pPr>
            <w:r w:rsidRPr="00485F38">
              <w:t>licensing statement</w:t>
            </w:r>
          </w:p>
          <w:p w:rsidR="00000000" w:rsidRPr="00485F38" w:rsidP="00485F38">
            <w:pPr>
              <w:pStyle w:val="ListBullet"/>
            </w:pPr>
            <w:r w:rsidRPr="00485F38">
              <w:t>modification hist</w:t>
            </w:r>
            <w:r w:rsidRPr="00485F38">
              <w:t>ory to reflect 2012 standards</w:t>
            </w:r>
          </w:p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Equivalent outcome.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Minor changes to formatting and numbering to improve readability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This version was released in</w:t>
            </w:r>
            <w:r w:rsidRPr="00485F38">
              <w:rPr>
                <w:rStyle w:val="Emphasis"/>
              </w:rPr>
              <w:t xml:space="preserve"> CHC Community Services Training Package release 1.0 </w:t>
            </w:r>
            <w:r w:rsidRPr="00485F38">
              <w:t>and meets the requirements of the 2012 Standards for Training Packages.</w:t>
            </w:r>
          </w:p>
          <w:p w:rsidR="00000000" w:rsidRPr="00485F38" w:rsidP="00485F38">
            <w:pPr>
              <w:pStyle w:val="BodyText"/>
            </w:pPr>
            <w:r w:rsidRPr="00485F38">
              <w:t>Significant changes to elements and performance criteria. New evidence requirements for assessment.</w:t>
            </w:r>
          </w:p>
        </w:tc>
      </w:tr>
    </w:tbl>
    <w:p w:rsidR="00000000" w:rsidRPr="00485F38" w:rsidP="00485F38">
      <w:pPr>
        <w:pStyle w:val="BodyText"/>
      </w:pPr>
    </w:p>
    <w:p w:rsidR="00000000" w:rsidRPr="00485F38" w:rsidP="00485F38">
      <w:pPr>
        <w:pStyle w:val="AllowPageBreak"/>
      </w:pPr>
    </w:p>
    <w:p w:rsidR="00000000" w:rsidRPr="00485F38" w:rsidP="00485F38">
      <w:pPr>
        <w:pStyle w:val="Heading1"/>
      </w:pPr>
      <w:bookmarkStart w:id="2" w:name="O_740100"/>
      <w:bookmarkEnd w:id="2"/>
      <w:r w:rsidRPr="00485F38">
        <w:t>Application</w:t>
      </w:r>
    </w:p>
    <w:p w:rsidR="00000000" w:rsidRPr="00485F38" w:rsidP="00935A00">
      <w:pPr>
        <w:pStyle w:val="BodyText"/>
      </w:pPr>
      <w:r w:rsidRPr="00485F38">
        <w:t>This unit describes the skills and knowledge required</w:t>
      </w:r>
      <w:r w:rsidRPr="00485F38">
        <w:t xml:space="preserve"> by youth workers to empower young people to develop sustainable supports beyond intervention. </w:t>
      </w:r>
    </w:p>
    <w:p w:rsidR="00000000" w:rsidRPr="00485F38" w:rsidP="00935A00">
      <w:pPr>
        <w:pStyle w:val="BodyText"/>
      </w:pPr>
      <w:r w:rsidRPr="00485F38">
        <w:t>This unit applies to a broad context of youth work where the young person is the primary client.</w:t>
      </w:r>
    </w:p>
    <w:p w:rsidR="00935A00" w:rsidRPr="00935A00" w:rsidP="00935A00">
      <w:pPr>
        <w:pStyle w:val="BodyText"/>
        <w:rPr>
          <w:i/>
        </w:rPr>
      </w:pPr>
      <w:r w:rsidRPr="00935A00">
        <w:rPr>
          <w:rStyle w:val="Emphasis"/>
        </w:rPr>
        <w:t>The skills in this unit must be applied in accordance with Co</w:t>
      </w:r>
      <w:r w:rsidRPr="00935A00">
        <w:rPr>
          <w:rStyle w:val="Emphasis"/>
        </w:rPr>
        <w:t>mmonwealth and State/Territory legislation, Australian/New Zealand standards and industry codes of practice</w:t>
      </w:r>
      <w:r w:rsidRPr="00935A00">
        <w:rPr>
          <w:i/>
        </w:rPr>
        <w:t>.</w:t>
      </w:r>
    </w:p>
    <w:p w:rsidR="00000000" w:rsidRPr="00485F38" w:rsidP="00485F38">
      <w:pPr>
        <w:pStyle w:val="Heading1"/>
      </w:pPr>
      <w:bookmarkStart w:id="3" w:name="O_740099"/>
      <w:bookmarkEnd w:id="3"/>
      <w:r w:rsidRPr="00485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rPr>
                <w:rStyle w:val="SpecialBold"/>
              </w:rPr>
              <w:t>ELEMENT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rPr>
                <w:rStyle w:val="SpecialBold"/>
              </w:rPr>
              <w:t>PERFORMANCE CRITERIA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rPr>
                <w:rStyle w:val="Emphasis"/>
              </w:rPr>
              <w:t>Elements define the essential outcomes.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1. Support young people to develop and use personal resources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 xml:space="preserve">1.1 Listen to young people’s stories and experiences in relation to family, friends and </w:t>
            </w:r>
            <w:r w:rsidRPr="00485F38">
              <w:t>others</w:t>
            </w:r>
          </w:p>
          <w:p w:rsidR="00000000" w:rsidRPr="00485F38" w:rsidP="00485F38">
            <w:pPr>
              <w:pStyle w:val="BodyText"/>
            </w:pPr>
            <w:r w:rsidRPr="00485F38">
              <w:t>1.2 Work with young people to explore desires, possibilities and goals in relation to their support networks, particularly to assess safety, benefits or other, of those relationships</w:t>
            </w:r>
          </w:p>
          <w:p w:rsidR="00000000" w:rsidRPr="00485F38" w:rsidP="00485F38">
            <w:pPr>
              <w:pStyle w:val="BodyText"/>
            </w:pPr>
            <w:r w:rsidRPr="00485F38">
              <w:t>1.3 Encourage and assist young people to develop and maintain rela</w:t>
            </w:r>
            <w:r w:rsidRPr="00485F38">
              <w:t>tionships with family, friends, support networks and service agencies according to each young person’s goals and the safety, benefits, or other, of those relationships</w:t>
            </w:r>
          </w:p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1.4 Enable contact between young people and networks in the community according to young</w:t>
            </w:r>
            <w:r w:rsidRPr="00485F38">
              <w:t xml:space="preserve"> people’s needs and interests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2. Assist young people to develop the personal skills to manage their personal relationships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2.1 Provide support to young people in a manner which maintains the integrity of individual rights, self-determination and person</w:t>
            </w:r>
            <w:r w:rsidRPr="00485F38">
              <w:t>al dignity</w:t>
            </w:r>
          </w:p>
          <w:p w:rsidR="00000000" w:rsidRPr="00485F38" w:rsidP="00485F38">
            <w:pPr>
              <w:pStyle w:val="BodyText"/>
            </w:pPr>
            <w:r w:rsidRPr="00485F38">
              <w:t>2.2. Enable young people to develop effective communication skills to build supportive relationships where possible</w:t>
            </w:r>
          </w:p>
          <w:p w:rsidR="00000000" w:rsidRPr="00485F38" w:rsidP="00485F38">
            <w:pPr>
              <w:pStyle w:val="BodyText"/>
            </w:pPr>
            <w:r w:rsidRPr="00485F38">
              <w:t>2.3 Support young people to explore new ways of seeing relationships and situations with family and others where possible</w:t>
            </w:r>
          </w:p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2.4 Ass</w:t>
            </w:r>
            <w:r w:rsidRPr="00485F38">
              <w:t xml:space="preserve">ist young people to develop decision-making, coping and resiliency skills in ongoing situations 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3. Establish relationships and exchange information with family members, with the young person’s permission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3.1 Communicate with the young person’</w:t>
            </w:r>
            <w:r w:rsidRPr="00485F38">
              <w:t>s family, friends and/or support people, in accordance with the interests of the young person and organisation practice</w:t>
            </w:r>
          </w:p>
          <w:p w:rsidR="00000000" w:rsidRPr="00485F38" w:rsidP="00485F38">
            <w:pPr>
              <w:pStyle w:val="BodyText"/>
            </w:pPr>
            <w:r w:rsidRPr="00485F38">
              <w:t>3.2 Where possible, seek the young person’s permission prior to contact with other key stakeholders</w:t>
            </w:r>
          </w:p>
          <w:p w:rsidR="00000000" w:rsidRPr="00485F38" w:rsidP="00485F38">
            <w:pPr>
              <w:pStyle w:val="BodyText"/>
            </w:pPr>
            <w:r w:rsidRPr="00485F38">
              <w:t>3.3 Keep young people informed about</w:t>
            </w:r>
            <w:r w:rsidRPr="00485F38">
              <w:t xml:space="preserve"> contact with others </w:t>
            </w:r>
          </w:p>
          <w:p w:rsidR="00000000" w:rsidRPr="00485F38" w:rsidP="00485F38">
            <w:pPr>
              <w:pStyle w:val="BodyText"/>
            </w:pPr>
            <w:r w:rsidRPr="00485F38">
              <w:t>3.4 Clarify own role with family members by providing specific and general information about your values, practice frameworks and work processes</w:t>
            </w:r>
          </w:p>
          <w:p w:rsidR="00000000" w:rsidRPr="00485F38" w:rsidP="00485F38">
            <w:pPr>
              <w:pStyle w:val="BodyText"/>
            </w:pPr>
            <w:r w:rsidRPr="00485F38">
              <w:t>3.5 Maintain the young person’s confidentiality</w:t>
            </w:r>
          </w:p>
          <w:p w:rsidR="00000000" w:rsidRPr="00485F38" w:rsidP="00485F38">
            <w:pPr>
              <w:pStyle w:val="BodyText"/>
            </w:pPr>
            <w:r w:rsidRPr="00485F38">
              <w:t>3.6 Listen without judgement to the exper</w:t>
            </w:r>
            <w:r w:rsidRPr="00485F38">
              <w:t xml:space="preserve">iences and concerns of family, friends and/or support people </w:t>
            </w:r>
          </w:p>
          <w:p w:rsidR="00000000" w:rsidRPr="00485F38" w:rsidP="00485F38">
            <w:pPr>
              <w:pStyle w:val="BodyText"/>
            </w:pPr>
            <w:r w:rsidRPr="00485F38">
              <w:t xml:space="preserve">3.7 Gather and provide information that is relevant, timely and </w:t>
            </w:r>
            <w:r w:rsidRPr="00485F38">
              <w:t>assists to address concerns</w:t>
            </w:r>
          </w:p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3.8 Analyse own values and their impact on attitudes, interactions and other work practices, as well a</w:t>
            </w:r>
            <w:r w:rsidRPr="00485F38">
              <w:t>s to detect and avoid personalising issues, discrimination and stereotyping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4. Determine a mutual approach between the young person, their family and yourself to address the needs and rights of young people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4.1 Encourage active participation and effect</w:t>
            </w:r>
            <w:r w:rsidRPr="00485F38">
              <w:t>ive communication between all stakeholders</w:t>
            </w:r>
          </w:p>
          <w:p w:rsidR="00000000" w:rsidRPr="00485F38" w:rsidP="00485F38">
            <w:pPr>
              <w:pStyle w:val="BodyText"/>
            </w:pPr>
            <w:r w:rsidRPr="00485F38">
              <w:t>4.2 Monitor behaviour and mood of clients, particularly young person</w:t>
            </w:r>
          </w:p>
          <w:p w:rsidR="00000000" w:rsidRPr="00485F38" w:rsidP="00485F38">
            <w:pPr>
              <w:pStyle w:val="BodyText"/>
            </w:pPr>
            <w:r w:rsidRPr="00485F38">
              <w:t xml:space="preserve">4.3 Support and validate the young person’s experiences and emotional responses </w:t>
            </w:r>
          </w:p>
          <w:p w:rsidR="00000000" w:rsidRPr="00485F38" w:rsidP="00485F38">
            <w:pPr>
              <w:pStyle w:val="BodyText"/>
            </w:pPr>
            <w:r w:rsidRPr="00485F38">
              <w:t>4.4 Identify issues and concerns for the young person and their</w:t>
            </w:r>
            <w:r w:rsidRPr="00485F38">
              <w:t xml:space="preserve"> family and possible areas of change to behaviour and relationships</w:t>
            </w:r>
          </w:p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>4.5 Use interaction with family members to encourage personal reflection on relationships, expectations and personal responsibility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t xml:space="preserve">5. Develop and implement action plan to support young person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BodyText"/>
            </w:pPr>
            <w:r w:rsidRPr="00485F38">
              <w:t>5.1 Prioritise competing agendas of key stakeholders whereby the rights and interests of the young person is the primary concern</w:t>
            </w:r>
          </w:p>
          <w:p w:rsidR="00000000" w:rsidRPr="00485F38" w:rsidP="00485F38">
            <w:pPr>
              <w:pStyle w:val="BodyText"/>
            </w:pPr>
            <w:r w:rsidRPr="00485F38">
              <w:t>5.2 Set goals in line with young person’s and family’s values, op</w:t>
            </w:r>
            <w:r w:rsidRPr="00485F38">
              <w:t>inions and expectations</w:t>
            </w:r>
          </w:p>
          <w:p w:rsidR="00000000" w:rsidRPr="00485F38" w:rsidP="00485F38">
            <w:pPr>
              <w:pStyle w:val="BodyText"/>
            </w:pPr>
            <w:r w:rsidRPr="00485F38">
              <w:t>5.3 Develop plan that outlines actions to be taken and allocates resources</w:t>
            </w:r>
          </w:p>
          <w:p w:rsidR="00000000" w:rsidRPr="00485F38" w:rsidP="00485F38">
            <w:pPr>
              <w:pStyle w:val="BodyText"/>
            </w:pPr>
            <w:r w:rsidRPr="00485F38">
              <w:t xml:space="preserve">5.4 Implement, monitor and evaluate progress made by young person and family </w:t>
            </w:r>
          </w:p>
          <w:p w:rsidR="00000000" w:rsidRPr="00485F38" w:rsidP="00485F38">
            <w:pPr>
              <w:pStyle w:val="BodyText"/>
            </w:pPr>
            <w:r w:rsidRPr="00485F38">
              <w:t>5.5 Refer family problems to relevant support and specialist staff and agencies</w:t>
            </w:r>
            <w:r w:rsidRPr="00485F38">
              <w:t>, where necessary</w:t>
            </w:r>
          </w:p>
          <w:p w:rsidR="00000000" w:rsidRPr="00485F38" w:rsidP="00485F38">
            <w:pPr>
              <w:pStyle w:val="BodyText"/>
            </w:pPr>
            <w:r w:rsidRPr="00485F38">
              <w:t>5.6 Refer young people and their families to suitable specialists according to the nature and urgency of their needs, where necessary</w:t>
            </w:r>
          </w:p>
        </w:tc>
      </w:tr>
    </w:tbl>
    <w:p w:rsidR="00000000" w:rsidRPr="00485F38" w:rsidP="00485F38">
      <w:pPr>
        <w:pStyle w:val="BodyText"/>
      </w:pPr>
    </w:p>
    <w:p w:rsidR="00000000" w:rsidRPr="00485F38" w:rsidP="00485F38">
      <w:pPr>
        <w:pStyle w:val="AllowPageBreak"/>
      </w:pPr>
    </w:p>
    <w:p w:rsidR="00000000" w:rsidRPr="00485F38" w:rsidP="00485F38">
      <w:pPr>
        <w:pStyle w:val="Heading1"/>
      </w:pPr>
      <w:bookmarkStart w:id="4" w:name="O_740098"/>
      <w:bookmarkEnd w:id="4"/>
      <w:r w:rsidRPr="00485F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F38">
            <w:pPr>
              <w:pStyle w:val="BodyText"/>
              <w:rPr>
                <w:lang w:val="en-NZ"/>
              </w:rPr>
            </w:pPr>
            <w:r w:rsidRPr="00485F38">
              <w:rPr>
                <w:rStyle w:val="Emphasis"/>
              </w:rPr>
              <w:t>The Foundation Skills describe those required skills (language, lit</w:t>
            </w:r>
            <w:r w:rsidRPr="00485F38">
              <w:rPr>
                <w:rStyle w:val="Emphasis"/>
              </w:rPr>
              <w:t>eracy, numeracy and employment skills) that are essential to performance.</w:t>
            </w:r>
          </w:p>
        </w:tc>
      </w:tr>
      <w:tr w:rsidTr="00485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F38" w:rsidP="00485F38">
            <w:pPr>
              <w:pStyle w:val="ListBullet"/>
            </w:pPr>
            <w:r w:rsidRPr="00485F38">
              <w:t>Oral communication – in order to interact and facilitate collaborative discussions with young people and their families.</w:t>
            </w:r>
          </w:p>
          <w:p w:rsidR="00000000" w:rsidRPr="00485F38" w:rsidP="00485F38">
            <w:pPr>
              <w:pStyle w:val="BodyText"/>
            </w:pPr>
            <w:r w:rsidRPr="00485F38">
              <w:t>The remaining foundation skills essential to performance are explicit in the performance criteria of this unit.</w:t>
            </w:r>
          </w:p>
        </w:tc>
      </w:tr>
    </w:tbl>
    <w:p w:rsidR="00000000" w:rsidRPr="00485F38" w:rsidP="00485F38">
      <w:pPr>
        <w:pStyle w:val="BodyText"/>
      </w:pPr>
    </w:p>
    <w:p w:rsidR="00000000" w:rsidRPr="00485F38" w:rsidP="00485F38">
      <w:pPr>
        <w:pStyle w:val="AllowPageBreak"/>
      </w:pPr>
    </w:p>
    <w:p w:rsidR="00000000" w:rsidRPr="00485F38" w:rsidP="00485F38">
      <w:pPr>
        <w:pStyle w:val="Heading1"/>
      </w:pPr>
      <w:bookmarkStart w:id="5" w:name="O_740097"/>
      <w:bookmarkEnd w:id="5"/>
      <w:r w:rsidRPr="00485F38">
        <w:t>Unit Mapping Information</w:t>
      </w:r>
    </w:p>
    <w:p w:rsidR="00000000" w:rsidRPr="00485F38" w:rsidP="00935A00">
      <w:pPr>
        <w:pStyle w:val="BodyText"/>
      </w:pPr>
      <w:r w:rsidRPr="00485F38">
        <w:t>No equivalent unit.</w:t>
      </w:r>
    </w:p>
    <w:p w:rsidR="00000000" w:rsidRPr="00485F38" w:rsidP="00485F38">
      <w:pPr>
        <w:pStyle w:val="Heading1"/>
      </w:pPr>
      <w:bookmarkStart w:id="6" w:name="O_740102"/>
      <w:bookmarkEnd w:id="6"/>
      <w:r w:rsidRPr="00485F38">
        <w:t>Links</w:t>
      </w:r>
    </w:p>
    <w:p w:rsidR="00000000" w:rsidRPr="00485F38" w:rsidP="00935A00">
      <w:pPr>
        <w:pStyle w:val="BodyText"/>
      </w:pPr>
      <w:r w:rsidRPr="00485F38">
        <w:t>Companion Volume implementation guides are found in VETNe</w:t>
      </w:r>
      <w:r w:rsidRPr="00485F38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A111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5F38" w:rsidP="00485F38"/>
    <w:sectPr w:rsidSect="00485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38" w:rsidRPr="00935A00" w:rsidP="00935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00" w:rsidP="00485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A00" w:rsidP="00485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5A00" w:rsidP="00485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F38" w:rsidRPr="00935A00" w:rsidP="00935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00" w:rsidRPr="002D2AF8" w:rsidP="00485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CHCYTH006 Work with young people to establish support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35A00" w:rsidP="00485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8A8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326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F38"/>
  </w:style>
  <w:style w:type="character" w:customStyle="1" w:styleId="Heading1Char">
    <w:name w:val="Heading 1 Char"/>
    <w:basedOn w:val="DefaultParagraphFont"/>
    <w:link w:val="Heading1"/>
    <w:rsid w:val="00485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F38"/>
    <w:rPr>
      <w:b/>
      <w:spacing w:val="0"/>
    </w:rPr>
  </w:style>
  <w:style w:type="character" w:styleId="Emphasis">
    <w:name w:val="Emphasis"/>
    <w:basedOn w:val="DefaultParagraphFont"/>
    <w:qFormat/>
    <w:rsid w:val="00485F38"/>
    <w:rPr>
      <w:i/>
    </w:rPr>
  </w:style>
  <w:style w:type="paragraph" w:customStyle="1" w:styleId="SuperHeading">
    <w:name w:val="SuperHeading"/>
    <w:basedOn w:val="Normal"/>
    <w:rsid w:val="00485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F38"/>
  </w:style>
  <w:style w:type="paragraph" w:styleId="TableofFigures">
    <w:name w:val="table of figures"/>
    <w:basedOn w:val="Normal"/>
    <w:next w:val="Normal"/>
    <w:semiHidden/>
    <w:rsid w:val="00485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F38"/>
    <w:rPr>
      <w:rFonts w:ascii="Wingdings" w:hAnsi="Wingdings"/>
    </w:rPr>
  </w:style>
  <w:style w:type="paragraph" w:customStyle="1" w:styleId="TableHeading">
    <w:name w:val="Table Heading"/>
    <w:basedOn w:val="HeadingBase"/>
    <w:rsid w:val="00485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F38"/>
    <w:rPr>
      <w:color w:val="0033CC"/>
      <w:u w:val="none"/>
    </w:rPr>
  </w:style>
  <w:style w:type="paragraph" w:customStyle="1" w:styleId="BodyTextRight">
    <w:name w:val="Body Text Right"/>
    <w:basedOn w:val="BodyText"/>
    <w:rsid w:val="00485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F38"/>
    <w:rPr>
      <w:sz w:val="32"/>
    </w:rPr>
  </w:style>
  <w:style w:type="paragraph" w:customStyle="1" w:styleId="HeadingProcedure">
    <w:name w:val="Heading Procedure"/>
    <w:basedOn w:val="HeadingBase"/>
    <w:next w:val="Normal"/>
    <w:rsid w:val="00485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F38"/>
    <w:pPr>
      <w:spacing w:before="60" w:after="60"/>
    </w:pPr>
  </w:style>
  <w:style w:type="paragraph" w:styleId="ListContinue">
    <w:name w:val="List Continue"/>
    <w:basedOn w:val="List"/>
    <w:rsid w:val="00485F38"/>
    <w:pPr>
      <w:ind w:firstLine="0"/>
    </w:pPr>
  </w:style>
  <w:style w:type="paragraph" w:customStyle="1" w:styleId="ListNote">
    <w:name w:val="List Note"/>
    <w:basedOn w:val="List"/>
    <w:rsid w:val="00485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F38"/>
    <w:rPr>
      <w:rFonts w:ascii="Courier New" w:hAnsi="Courier New"/>
    </w:rPr>
  </w:style>
  <w:style w:type="paragraph" w:customStyle="1" w:styleId="NoteBullet">
    <w:name w:val="Note Bullet"/>
    <w:basedOn w:val="Note"/>
    <w:rsid w:val="00485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F38"/>
    <w:rPr>
      <w:b/>
      <w:smallCaps/>
    </w:rPr>
  </w:style>
  <w:style w:type="paragraph" w:customStyle="1" w:styleId="TableListNumber">
    <w:name w:val="Table List Number"/>
    <w:basedOn w:val="ListNumber"/>
    <w:rsid w:val="00485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F38"/>
    <w:pPr>
      <w:numPr>
        <w:numId w:val="8"/>
      </w:numPr>
    </w:pPr>
  </w:style>
  <w:style w:type="paragraph" w:customStyle="1" w:styleId="ListAlpha2">
    <w:name w:val="List Alpha 2"/>
    <w:basedOn w:val="List2"/>
    <w:rsid w:val="00485F38"/>
    <w:pPr>
      <w:numPr>
        <w:numId w:val="7"/>
      </w:numPr>
    </w:pPr>
  </w:style>
  <w:style w:type="paragraph" w:styleId="List2">
    <w:name w:val="List 2"/>
    <w:basedOn w:val="BodyText"/>
    <w:rsid w:val="00485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F38"/>
    <w:pPr>
      <w:numPr>
        <w:numId w:val="3"/>
      </w:numPr>
    </w:pPr>
  </w:style>
  <w:style w:type="paragraph" w:styleId="ListContinue2">
    <w:name w:val="List Continue 2"/>
    <w:basedOn w:val="List2"/>
    <w:rsid w:val="00485F38"/>
    <w:pPr>
      <w:ind w:firstLine="0"/>
    </w:pPr>
  </w:style>
  <w:style w:type="paragraph" w:styleId="ListContinue3">
    <w:name w:val="List Continue 3"/>
    <w:basedOn w:val="List3"/>
    <w:rsid w:val="00485F38"/>
    <w:pPr>
      <w:ind w:left="1021" w:firstLine="0"/>
    </w:pPr>
  </w:style>
  <w:style w:type="paragraph" w:styleId="ListContinue4">
    <w:name w:val="List Continue 4"/>
    <w:basedOn w:val="List4"/>
    <w:rsid w:val="00485F38"/>
    <w:pPr>
      <w:ind w:firstLine="0"/>
    </w:pPr>
  </w:style>
  <w:style w:type="paragraph" w:styleId="ListContinue5">
    <w:name w:val="List Continue 5"/>
    <w:basedOn w:val="List5"/>
    <w:rsid w:val="00485F38"/>
    <w:pPr>
      <w:ind w:firstLine="0"/>
    </w:pPr>
  </w:style>
  <w:style w:type="paragraph" w:styleId="ListNumber3">
    <w:name w:val="List Number 3"/>
    <w:basedOn w:val="List3"/>
    <w:rsid w:val="00485F38"/>
    <w:pPr>
      <w:numPr>
        <w:numId w:val="4"/>
      </w:numPr>
    </w:pPr>
  </w:style>
  <w:style w:type="paragraph" w:styleId="ListNumber4">
    <w:name w:val="List Number 4"/>
    <w:basedOn w:val="List4"/>
    <w:rsid w:val="00485F38"/>
    <w:pPr>
      <w:numPr>
        <w:numId w:val="5"/>
      </w:numPr>
    </w:pPr>
  </w:style>
  <w:style w:type="paragraph" w:styleId="ListNumber5">
    <w:name w:val="List Number 5"/>
    <w:basedOn w:val="List5"/>
    <w:rsid w:val="00485F38"/>
    <w:pPr>
      <w:numPr>
        <w:numId w:val="6"/>
      </w:numPr>
    </w:pPr>
  </w:style>
  <w:style w:type="paragraph" w:styleId="BlockText">
    <w:name w:val="Block Text"/>
    <w:basedOn w:val="Normal"/>
    <w:rsid w:val="00485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F38"/>
    <w:rPr>
      <w:sz w:val="16"/>
      <w:vertAlign w:val="superscript"/>
    </w:rPr>
  </w:style>
  <w:style w:type="character" w:customStyle="1" w:styleId="Symbols">
    <w:name w:val="Symbols"/>
    <w:basedOn w:val="DefaultParagraphFont"/>
    <w:rsid w:val="00485F38"/>
    <w:rPr>
      <w:rFonts w:ascii="Symbol" w:hAnsi="Symbol"/>
    </w:rPr>
  </w:style>
  <w:style w:type="character" w:customStyle="1" w:styleId="MenuOptions">
    <w:name w:val="Menu Options"/>
    <w:basedOn w:val="DefaultParagraphFont"/>
    <w:rsid w:val="00485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F38"/>
    <w:rPr>
      <w:b/>
    </w:rPr>
  </w:style>
  <w:style w:type="character" w:customStyle="1" w:styleId="Underlined">
    <w:name w:val="Underlined"/>
    <w:basedOn w:val="DefaultParagraphFont"/>
    <w:rsid w:val="00485F38"/>
    <w:rPr>
      <w:u w:val="single"/>
    </w:rPr>
  </w:style>
  <w:style w:type="paragraph" w:customStyle="1" w:styleId="TableBodyTextRight">
    <w:name w:val="Table Body Text Right"/>
    <w:basedOn w:val="TableBodyText"/>
    <w:rsid w:val="00485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F38"/>
    <w:rPr>
      <w:sz w:val="18"/>
    </w:rPr>
  </w:style>
  <w:style w:type="paragraph" w:customStyle="1" w:styleId="BodySmallRight">
    <w:name w:val="Body Small Right"/>
    <w:basedOn w:val="BodyTextRight"/>
    <w:rsid w:val="00485F38"/>
    <w:rPr>
      <w:sz w:val="18"/>
      <w:szCs w:val="18"/>
    </w:rPr>
  </w:style>
  <w:style w:type="paragraph" w:customStyle="1" w:styleId="MarginEdition">
    <w:name w:val="Margin Edition"/>
    <w:basedOn w:val="MarginNote"/>
    <w:rsid w:val="00485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F38"/>
    <w:rPr>
      <w:sz w:val="2"/>
      <w:szCs w:val="2"/>
    </w:rPr>
  </w:style>
  <w:style w:type="character" w:customStyle="1" w:styleId="Small">
    <w:name w:val="Small"/>
    <w:basedOn w:val="DefaultParagraphFont"/>
    <w:rsid w:val="00485F38"/>
    <w:rPr>
      <w:sz w:val="16"/>
    </w:rPr>
  </w:style>
  <w:style w:type="paragraph" w:customStyle="1" w:styleId="WideTable">
    <w:name w:val="Wide Table"/>
    <w:basedOn w:val="Normal"/>
    <w:rsid w:val="00485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F38"/>
  </w:style>
  <w:style w:type="paragraph" w:styleId="Quote">
    <w:name w:val="Quote"/>
    <w:basedOn w:val="Heading1"/>
    <w:link w:val="QuoteChar"/>
    <w:qFormat/>
    <w:rsid w:val="00485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F38"/>
    <w:pPr>
      <w:pageBreakBefore/>
    </w:pPr>
  </w:style>
  <w:style w:type="paragraph" w:customStyle="1" w:styleId="Border">
    <w:name w:val="Border"/>
    <w:basedOn w:val="Normal"/>
    <w:qFormat/>
    <w:rsid w:val="00485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F38"/>
    <w:rPr>
      <w:u w:val="single"/>
    </w:rPr>
  </w:style>
  <w:style w:type="character" w:customStyle="1" w:styleId="BoldandItalics">
    <w:name w:val="Bold and Italics"/>
    <w:qFormat/>
    <w:rsid w:val="00485F38"/>
    <w:rPr>
      <w:b/>
      <w:i/>
      <w:u w:val="none"/>
    </w:rPr>
  </w:style>
  <w:style w:type="paragraph" w:styleId="BalloonText">
    <w:name w:val="Balloon Text"/>
    <w:basedOn w:val="Normal"/>
    <w:link w:val="BalloonTextChar"/>
    <w:rsid w:val="00485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F38"/>
    <w:pPr>
      <w:spacing w:before="0" w:after="0"/>
    </w:pPr>
  </w:style>
  <w:style w:type="paragraph" w:customStyle="1" w:styleId="BodyTextBold">
    <w:name w:val="Body Text Bold"/>
    <w:basedOn w:val="BodyText"/>
    <w:qFormat/>
    <w:rsid w:val="00485F38"/>
    <w:rPr>
      <w:b/>
    </w:rPr>
  </w:style>
  <w:style w:type="character" w:styleId="Hyperlink">
    <w:name w:val="Hyperlink"/>
    <w:basedOn w:val="DefaultParagraphFont"/>
    <w:uiPriority w:val="99"/>
    <w:unhideWhenUsed/>
    <w:rsid w:val="00935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4865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CHCYTH006 Work with young people to establish support networks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