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EF2" w:rsidP="00A33EF2">
      <w:pPr>
        <w:pStyle w:val="Title"/>
      </w:pPr>
      <w:r>
        <w:fldChar w:fldCharType="begin"/>
      </w:r>
      <w:r>
        <w:instrText xml:space="preserve"> TITLE   \* MERGEFORMAT </w:instrText>
      </w:r>
      <w:r>
        <w:fldChar w:fldCharType="separate"/>
      </w:r>
      <w:r>
        <w:t>Assessment Requirements for CHCYTH006 Work with young people to establish support networks</w:t>
      </w:r>
      <w:r>
        <w:fldChar w:fldCharType="end"/>
      </w:r>
    </w:p>
    <w:p w:rsidR="00A33EF2" w:rsidP="00A33EF2">
      <w:pPr>
        <w:pStyle w:val="Version"/>
        <w:sectPr w:rsidSect="003972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97268" w:rsidP="00397268">
      <w:pPr>
        <w:pStyle w:val="SuperHeading"/>
      </w:pPr>
      <w:r w:rsidRPr="00397268">
        <w:t>Assessment Requirements for CHCYTH006 Work with young people to establish support networks</w:t>
      </w:r>
    </w:p>
    <w:p w:rsidR="00000000" w:rsidRPr="00397268" w:rsidP="00397268">
      <w:pPr>
        <w:pStyle w:val="Heading1"/>
      </w:pPr>
      <w:bookmarkStart w:id="1" w:name="O_740095"/>
      <w:bookmarkEnd w:id="1"/>
      <w:r w:rsidRPr="00397268">
        <w:t>Modification History</w:t>
      </w:r>
    </w:p>
    <w:tbl>
      <w:tblPr>
        <w:tblW w:w="0" w:type="auto"/>
        <w:tblLayout w:type="fixed"/>
        <w:tblCellMar>
          <w:left w:w="62" w:type="dxa"/>
          <w:right w:w="62" w:type="dxa"/>
        </w:tblCellMar>
        <w:tblLook w:val="0000"/>
      </w:tblPr>
      <w:tblGrid>
        <w:gridCol w:w="2790"/>
        <w:gridCol w:w="6344"/>
      </w:tblGrid>
      <w:tr w:rsidTr="0039726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268" w:rsidP="00397268">
            <w:pPr>
              <w:pStyle w:val="BodyText"/>
            </w:pPr>
            <w:r w:rsidRPr="0039726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268">
            <w:pPr>
              <w:pStyle w:val="BodyText"/>
              <w:rPr>
                <w:lang w:val="en-NZ"/>
              </w:rPr>
            </w:pPr>
            <w:r w:rsidRPr="00397268">
              <w:rPr>
                <w:rStyle w:val="SpecialBold"/>
              </w:rPr>
              <w:t>Comments</w:t>
            </w:r>
          </w:p>
        </w:tc>
      </w:tr>
      <w:tr w:rsidTr="0039726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268">
            <w:pPr>
              <w:pStyle w:val="BodyText"/>
              <w:rPr>
                <w:lang w:val="en-NZ"/>
              </w:rPr>
            </w:pPr>
            <w:r w:rsidRPr="00397268">
              <w:t>Release 3</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268" w:rsidP="00397268">
            <w:pPr>
              <w:pStyle w:val="BodyText"/>
            </w:pPr>
            <w:r w:rsidRPr="00397268">
              <w:t>Updated:</w:t>
            </w:r>
          </w:p>
          <w:p w:rsidR="00000000" w:rsidRPr="00397268" w:rsidP="00397268">
            <w:pPr>
              <w:pStyle w:val="ListBullet"/>
            </w:pPr>
            <w:r w:rsidRPr="00397268">
              <w:t>assessor requirements statement</w:t>
            </w:r>
          </w:p>
          <w:p w:rsidR="00000000" w:rsidRPr="00397268" w:rsidP="00397268">
            <w:pPr>
              <w:pStyle w:val="ListBullet"/>
            </w:pPr>
            <w:r w:rsidRPr="00397268">
              <w:t>foundation skills lead in statement</w:t>
            </w:r>
          </w:p>
          <w:p w:rsidR="00000000" w:rsidRPr="00397268" w:rsidP="00397268">
            <w:pPr>
              <w:pStyle w:val="ListBullet"/>
            </w:pPr>
            <w:r w:rsidRPr="00397268">
              <w:t>licensing statement</w:t>
            </w:r>
          </w:p>
          <w:p w:rsidR="00000000" w:rsidRPr="00397268" w:rsidP="00397268">
            <w:pPr>
              <w:pStyle w:val="ListBullet"/>
            </w:pPr>
            <w:r w:rsidRPr="00397268">
              <w:t>modification history to reflect 2012 standards</w:t>
            </w:r>
          </w:p>
          <w:p w:rsidR="00000000" w:rsidP="00397268">
            <w:pPr>
              <w:pStyle w:val="BodyText"/>
              <w:rPr>
                <w:lang w:val="en-NZ"/>
              </w:rPr>
            </w:pPr>
            <w:r w:rsidRPr="00397268">
              <w:t>Equivalent outcome.</w:t>
            </w:r>
          </w:p>
        </w:tc>
      </w:tr>
      <w:tr w:rsidTr="0039726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268">
            <w:pPr>
              <w:pStyle w:val="BodyText"/>
              <w:rPr>
                <w:lang w:val="en-NZ"/>
              </w:rPr>
            </w:pPr>
            <w:r w:rsidRPr="00397268">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268">
            <w:pPr>
              <w:pStyle w:val="BodyText"/>
              <w:rPr>
                <w:lang w:val="en-NZ"/>
              </w:rPr>
            </w:pPr>
            <w:r w:rsidRPr="00397268">
              <w:t>Minor changes to formatting and numbering to improve readability</w:t>
            </w:r>
          </w:p>
        </w:tc>
      </w:tr>
      <w:tr w:rsidTr="0039726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268">
            <w:pPr>
              <w:pStyle w:val="BodyText"/>
              <w:rPr>
                <w:lang w:val="en-NZ"/>
              </w:rPr>
            </w:pPr>
            <w:r w:rsidRPr="0039726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268" w:rsidP="00397268">
            <w:pPr>
              <w:pStyle w:val="BodyText"/>
            </w:pPr>
            <w:r w:rsidRPr="00397268">
              <w:t>This version was released in</w:t>
            </w:r>
            <w:r w:rsidRPr="00397268">
              <w:rPr>
                <w:rStyle w:val="Emphasis"/>
              </w:rPr>
              <w:t xml:space="preserve"> CHC Community Services Training Package release 1.0 </w:t>
            </w:r>
            <w:r w:rsidRPr="00397268">
              <w:t>and meets the requirements of the 2012 Standards for Training Packages.</w:t>
            </w:r>
          </w:p>
          <w:p w:rsidR="00000000" w:rsidRPr="00397268" w:rsidP="00397268">
            <w:pPr>
              <w:pStyle w:val="BodyText"/>
            </w:pPr>
            <w:r w:rsidRPr="00397268">
              <w:t>Significant changes to elements and performance criteria. New evidence requirements for assessment.</w:t>
            </w:r>
          </w:p>
        </w:tc>
      </w:tr>
    </w:tbl>
    <w:p w:rsidR="00000000" w:rsidRPr="00397268" w:rsidP="00397268">
      <w:pPr>
        <w:pStyle w:val="BodyText"/>
      </w:pPr>
    </w:p>
    <w:p w:rsidR="00000000" w:rsidRPr="00397268" w:rsidP="00397268">
      <w:pPr>
        <w:pStyle w:val="AllowPageBreak"/>
      </w:pPr>
    </w:p>
    <w:p w:rsidR="00000000" w:rsidRPr="00397268" w:rsidP="00397268">
      <w:pPr>
        <w:pStyle w:val="Heading1"/>
      </w:pPr>
      <w:bookmarkStart w:id="2" w:name="O_740094"/>
      <w:bookmarkEnd w:id="2"/>
      <w:r w:rsidRPr="00397268">
        <w:t>Performance Evidence</w:t>
      </w:r>
    </w:p>
    <w:tbl>
      <w:tblPr>
        <w:tblW w:w="0" w:type="auto"/>
        <w:tblCellMar>
          <w:left w:w="62" w:type="dxa"/>
          <w:right w:w="62" w:type="dxa"/>
        </w:tblCellMar>
        <w:tblLook w:val="0000"/>
      </w:tblPr>
      <w:tblGrid>
        <w:gridCol w:w="9196"/>
      </w:tblGrid>
      <w:tr w:rsidTr="00A33E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7268" w:rsidP="00397268">
            <w:pPr>
              <w:pStyle w:val="BodyText"/>
            </w:pPr>
            <w:r w:rsidRPr="00397268">
              <w:t>The candidate must show evidence of the abil</w:t>
            </w:r>
            <w:r w:rsidRPr="00397268">
              <w:t>ity to complete tasks outlined in elements and performance criteria of this unit, manage tasks and manage contingencies in the context of the job role. There must be demonstrated evidence that the candidate has completed the following tasks:</w:t>
            </w:r>
          </w:p>
          <w:p w:rsidR="00000000" w:rsidRPr="00397268" w:rsidP="00397268">
            <w:pPr>
              <w:pStyle w:val="ListBullet"/>
            </w:pPr>
            <w:r w:rsidRPr="00397268">
              <w:t xml:space="preserve">supported at </w:t>
            </w:r>
            <w:r w:rsidRPr="00397268">
              <w:t>least one young person to develop and use personal resources, including:</w:t>
            </w:r>
          </w:p>
          <w:p w:rsidR="00000000" w:rsidRPr="00397268" w:rsidP="00397268">
            <w:pPr>
              <w:pStyle w:val="ListBullet2"/>
            </w:pPr>
            <w:r w:rsidRPr="00397268">
              <w:t>listening to young person’s stories and experiences</w:t>
            </w:r>
          </w:p>
          <w:p w:rsidR="00000000" w:rsidRPr="00397268" w:rsidP="00397268">
            <w:pPr>
              <w:pStyle w:val="ListBullet2"/>
            </w:pPr>
            <w:r w:rsidRPr="00397268">
              <w:t xml:space="preserve">working with young person to explore desires, possibilities and goals </w:t>
            </w:r>
          </w:p>
          <w:p w:rsidR="00000000" w:rsidRPr="00397268" w:rsidP="00397268">
            <w:pPr>
              <w:pStyle w:val="ListBullet2"/>
            </w:pPr>
            <w:r w:rsidRPr="00397268">
              <w:t>encouraging young person to develop and maintain relationships with family, friends, support networks and service agencies</w:t>
            </w:r>
          </w:p>
          <w:p w:rsidR="00000000" w:rsidRPr="00397268" w:rsidP="00397268">
            <w:pPr>
              <w:pStyle w:val="ListBullet2"/>
            </w:pPr>
            <w:r w:rsidRPr="00397268">
              <w:t>assisting young person to develop decision-making, coping and resilience skills</w:t>
            </w:r>
          </w:p>
          <w:p w:rsidR="00000000" w:rsidRPr="00397268" w:rsidP="00397268">
            <w:pPr>
              <w:pStyle w:val="ListBullet"/>
            </w:pPr>
            <w:r w:rsidRPr="00397268">
              <w:t>facilitated purposeful discussions between parties t</w:t>
            </w:r>
            <w:r w:rsidRPr="00397268">
              <w:t>o establish effective communications for relationship-building</w:t>
            </w:r>
          </w:p>
          <w:p w:rsidR="00000000" w:rsidRPr="00397268" w:rsidP="00397268">
            <w:pPr>
              <w:pStyle w:val="ListBullet"/>
            </w:pPr>
            <w:r w:rsidRPr="00397268">
              <w:t>set goals and developed plan to meet the needs of at least one young person and their family, including:</w:t>
            </w:r>
          </w:p>
          <w:p w:rsidR="00000000" w:rsidRPr="00397268" w:rsidP="00397268">
            <w:pPr>
              <w:pStyle w:val="ListBullet2"/>
            </w:pPr>
            <w:r w:rsidRPr="00397268">
              <w:t>allocating resources to achieve outcomes</w:t>
            </w:r>
          </w:p>
          <w:p w:rsidR="00000000" w:rsidRPr="00397268" w:rsidP="00397268">
            <w:pPr>
              <w:pStyle w:val="ListBullet2"/>
            </w:pPr>
            <w:r w:rsidRPr="00397268">
              <w:t xml:space="preserve">implementing and monitoring execution of plan </w:t>
            </w:r>
          </w:p>
          <w:p w:rsidR="00000000" w:rsidRPr="00397268" w:rsidP="00397268">
            <w:pPr>
              <w:pStyle w:val="ListBullet2"/>
            </w:pPr>
            <w:r w:rsidRPr="00397268">
              <w:t>evaluating progress of young person and family</w:t>
            </w:r>
          </w:p>
          <w:p w:rsidR="00000000" w:rsidRPr="00397268" w:rsidP="00397268">
            <w:pPr>
              <w:pStyle w:val="ListBullet2"/>
            </w:pPr>
            <w:r w:rsidRPr="00397268">
              <w:t>making appropriate referrals for family and young person.</w:t>
            </w:r>
          </w:p>
        </w:tc>
      </w:tr>
    </w:tbl>
    <w:p w:rsidR="00000000" w:rsidRPr="00397268" w:rsidP="00397268">
      <w:pPr>
        <w:pStyle w:val="BodyText"/>
      </w:pPr>
    </w:p>
    <w:p w:rsidR="00000000" w:rsidRPr="00397268" w:rsidP="00397268">
      <w:pPr>
        <w:pStyle w:val="AllowPageBreak"/>
      </w:pPr>
    </w:p>
    <w:p w:rsidR="00000000" w:rsidRPr="00397268" w:rsidP="00397268">
      <w:pPr>
        <w:pStyle w:val="Heading1"/>
      </w:pPr>
      <w:bookmarkStart w:id="3" w:name="O_740093"/>
      <w:bookmarkEnd w:id="3"/>
      <w:r w:rsidRPr="00397268">
        <w:t>Knowledge Evidence</w:t>
      </w:r>
    </w:p>
    <w:tbl>
      <w:tblPr>
        <w:tblW w:w="0" w:type="auto"/>
        <w:tblCellMar>
          <w:left w:w="62" w:type="dxa"/>
          <w:right w:w="62" w:type="dxa"/>
        </w:tblCellMar>
        <w:tblLook w:val="0000"/>
      </w:tblPr>
      <w:tblGrid>
        <w:gridCol w:w="9196"/>
      </w:tblGrid>
      <w:tr w:rsidTr="00A33E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7268" w:rsidP="00397268">
            <w:pPr>
              <w:pStyle w:val="BodyText"/>
            </w:pPr>
            <w:r w:rsidRPr="0039726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97268" w:rsidP="00397268">
            <w:pPr>
              <w:pStyle w:val="BodyText"/>
            </w:pPr>
            <w:r w:rsidRPr="00397268">
              <w:t>These include</w:t>
            </w:r>
            <w:r w:rsidRPr="00397268">
              <w:t xml:space="preserve"> knowledge of:</w:t>
            </w:r>
          </w:p>
          <w:p w:rsidR="00000000" w:rsidRPr="00397268" w:rsidP="00397268">
            <w:pPr>
              <w:pStyle w:val="ListBullet"/>
            </w:pPr>
            <w:r w:rsidRPr="00397268">
              <w:t>rights and responsibilities of young people accessing the service</w:t>
            </w:r>
          </w:p>
          <w:p w:rsidR="00000000" w:rsidRPr="00397268" w:rsidP="00397268">
            <w:pPr>
              <w:pStyle w:val="ListBullet"/>
            </w:pPr>
            <w:r w:rsidRPr="00397268">
              <w:t>youth worker duty of care requirements and any relevant legislation pertaining to the rights and safety of children and young people</w:t>
            </w:r>
          </w:p>
          <w:p w:rsidR="00000000" w:rsidRPr="00397268" w:rsidP="00397268">
            <w:pPr>
              <w:pStyle w:val="ListBullet"/>
            </w:pPr>
            <w:r w:rsidRPr="00397268">
              <w:t xml:space="preserve">confidentiality policies and procedures </w:t>
            </w:r>
          </w:p>
          <w:p w:rsidR="00000000" w:rsidRPr="00397268" w:rsidP="00397268">
            <w:pPr>
              <w:pStyle w:val="ListBullet"/>
            </w:pPr>
            <w:r w:rsidRPr="00397268">
              <w:t>range of specialist support services available to young people, families and other stakeholders as parties to the relationships with young people</w:t>
            </w:r>
          </w:p>
          <w:p w:rsidR="00000000" w:rsidRPr="00397268" w:rsidP="00397268">
            <w:pPr>
              <w:pStyle w:val="ListBullet"/>
            </w:pPr>
            <w:r w:rsidRPr="00397268">
              <w:t>mediation processes</w:t>
            </w:r>
          </w:p>
          <w:p w:rsidR="00000000" w:rsidRPr="00397268" w:rsidP="00397268">
            <w:pPr>
              <w:pStyle w:val="ListBullet"/>
            </w:pPr>
            <w:r w:rsidRPr="00397268">
              <w:t>relationship dynamics, including the identification of risk factors relating to abuse of p</w:t>
            </w:r>
            <w:r w:rsidRPr="00397268">
              <w:t>ower and power differentials</w:t>
            </w:r>
          </w:p>
          <w:p w:rsidR="00000000" w:rsidRPr="00397268" w:rsidP="00397268">
            <w:pPr>
              <w:pStyle w:val="ListBullet"/>
            </w:pPr>
            <w:r w:rsidRPr="00397268">
              <w:t>principles of client self-determination</w:t>
            </w:r>
          </w:p>
          <w:p w:rsidR="00000000" w:rsidRPr="00397268" w:rsidP="00397268">
            <w:pPr>
              <w:pStyle w:val="ListBullet"/>
            </w:pPr>
            <w:r w:rsidRPr="00397268">
              <w:t>strategies for engaging young people to explore relationships and relationship issues</w:t>
            </w:r>
          </w:p>
          <w:p w:rsidR="00000000" w:rsidRPr="00397268" w:rsidP="00397268">
            <w:pPr>
              <w:pStyle w:val="ListBullet"/>
            </w:pPr>
            <w:r w:rsidRPr="00397268">
              <w:t>organisation’s codes of ethics, standards, policies and procedures.</w:t>
            </w:r>
          </w:p>
        </w:tc>
      </w:tr>
    </w:tbl>
    <w:p w:rsidR="00000000" w:rsidRPr="00397268" w:rsidP="00397268">
      <w:pPr>
        <w:pStyle w:val="BodyText"/>
      </w:pPr>
    </w:p>
    <w:p w:rsidR="00000000" w:rsidRPr="00397268" w:rsidP="00397268">
      <w:pPr>
        <w:pStyle w:val="AllowPageBreak"/>
      </w:pPr>
    </w:p>
    <w:p w:rsidR="00000000" w:rsidRPr="00397268" w:rsidP="00397268">
      <w:pPr>
        <w:pStyle w:val="Heading1"/>
      </w:pPr>
      <w:bookmarkStart w:id="4" w:name="O_740092"/>
      <w:bookmarkEnd w:id="4"/>
      <w:r w:rsidRPr="00397268">
        <w:t>Assessment Conditions</w:t>
      </w:r>
    </w:p>
    <w:tbl>
      <w:tblPr>
        <w:tblW w:w="0" w:type="auto"/>
        <w:tblCellMar>
          <w:left w:w="62" w:type="dxa"/>
          <w:right w:w="62" w:type="dxa"/>
        </w:tblCellMar>
        <w:tblLook w:val="0000"/>
      </w:tblPr>
      <w:tblGrid>
        <w:gridCol w:w="9196"/>
      </w:tblGrid>
      <w:tr w:rsidTr="00A33E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7268" w:rsidP="00397268">
            <w:pPr>
              <w:pStyle w:val="BodyText"/>
            </w:pPr>
            <w:r w:rsidRPr="00397268">
              <w:t>Skills must be demonstrated in the workplace.</w:t>
            </w:r>
          </w:p>
          <w:p w:rsidR="00000000" w:rsidRPr="00397268" w:rsidP="00397268">
            <w:pPr>
              <w:pStyle w:val="BodyText"/>
            </w:pPr>
          </w:p>
          <w:p w:rsidR="00000000" w:rsidRPr="00397268" w:rsidP="00397268">
            <w:pPr>
              <w:pStyle w:val="BodyText"/>
            </w:pPr>
            <w:r w:rsidRPr="00397268">
              <w:t>In addition, simulations and scenarios must be used where the full range of contexts and situations cannot be provided in the workplace or may occur only rarely. These are situations rela</w:t>
            </w:r>
            <w:r w:rsidRPr="00397268">
              <w:t>ting to emergency or unplanned procedures where assessment in these circumstances would be unsafe or is impractical.</w:t>
            </w:r>
          </w:p>
          <w:p w:rsidR="00000000" w:rsidRPr="00397268" w:rsidP="00397268">
            <w:pPr>
              <w:pStyle w:val="BodyText"/>
            </w:pPr>
          </w:p>
          <w:p w:rsidR="00000000" w:rsidRPr="00397268" w:rsidP="00397268">
            <w:pPr>
              <w:pStyle w:val="BodyText"/>
            </w:pPr>
            <w:r w:rsidRPr="00397268">
              <w:t>Simulated assessment environments must simulate the real-life working environment where these skills and knowledge would be performed, wit</w:t>
            </w:r>
            <w:r w:rsidRPr="00397268">
              <w:t>h all the relevant equipment and resources of that working environment.</w:t>
            </w:r>
          </w:p>
          <w:p w:rsidR="00000000" w:rsidRPr="00397268" w:rsidP="00397268">
            <w:pPr>
              <w:pStyle w:val="BodyText"/>
            </w:pPr>
          </w:p>
          <w:p w:rsidR="00000000" w:rsidRPr="00397268" w:rsidP="00397268">
            <w:pPr>
              <w:pStyle w:val="BodyText"/>
            </w:pPr>
            <w:r w:rsidRPr="00397268">
              <w:t>Assessors must satisfy the Standards for Registered Training Organisations (RTOs) 2015/AQTF mandatory competency requirements for assessors.</w:t>
            </w:r>
          </w:p>
        </w:tc>
      </w:tr>
    </w:tbl>
    <w:p w:rsidR="00000000" w:rsidRPr="00397268" w:rsidP="00397268">
      <w:pPr>
        <w:pStyle w:val="BodyText"/>
      </w:pPr>
    </w:p>
    <w:p w:rsidR="00000000" w:rsidRPr="00397268" w:rsidP="00397268">
      <w:pPr>
        <w:pStyle w:val="AllowPageBreak"/>
      </w:pPr>
    </w:p>
    <w:p w:rsidR="00000000" w:rsidRPr="00397268" w:rsidP="00397268">
      <w:pPr>
        <w:pStyle w:val="Heading1"/>
      </w:pPr>
      <w:bookmarkStart w:id="5" w:name="O_740103"/>
      <w:bookmarkEnd w:id="5"/>
      <w:r w:rsidRPr="00397268">
        <w:t>Links</w:t>
      </w:r>
    </w:p>
    <w:p w:rsidR="00000000" w:rsidRPr="00397268" w:rsidP="00A33EF2">
      <w:pPr>
        <w:pStyle w:val="BodyText"/>
      </w:pPr>
      <w:r w:rsidRPr="00397268">
        <w:t xml:space="preserve">Companion Volume </w:t>
      </w:r>
      <w:r w:rsidRPr="00397268">
        <w:t xml:space="preserve">implementation guides are found in VETNet - </w:t>
      </w:r>
      <w:r>
        <w:fldChar w:fldCharType="begin"/>
      </w:r>
      <w:r>
        <w:instrText xml:space="preserve"> HYPERLINK "https://vetnet.gov.au/Pages/TrainingDocs.aspx?q=5e0c25cc-3d9d-4b43-80d3-bd22cc4f1e53" </w:instrText>
      </w:r>
      <w:r>
        <w:fldChar w:fldCharType="separate"/>
      </w:r>
      <w:r w:rsidRPr="00B606EE">
        <w:rPr>
          <w:rStyle w:val="Hyperlink"/>
        </w:rPr>
        <w:t>https://vetnet.gov.au/Pages/TrainingDocs.aspx?q=5e0c25cc-3d9d-4b43-80d3-bd22cc4f1e53</w:t>
      </w:r>
      <w:r>
        <w:fldChar w:fldCharType="end"/>
      </w:r>
    </w:p>
    <w:p w:rsidR="00000000" w:rsidRPr="00397268" w:rsidP="00397268"/>
    <w:sectPr w:rsidSect="003972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2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268" w:rsidRPr="00A33EF2" w:rsidP="00A33E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2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EF2" w:rsidP="003972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3EF2" w:rsidP="0039726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33EF2" w:rsidP="003972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2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E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7268" w:rsidRPr="00A33EF2" w:rsidP="00A33E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2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EF2" w:rsidRPr="002D2AF8" w:rsidP="00397268">
    <w:pPr>
      <w:pStyle w:val="Header"/>
      <w:framePr w:wrap="around"/>
    </w:pPr>
    <w:r>
      <w:fldChar w:fldCharType="begin"/>
    </w:r>
    <w:r>
      <w:instrText xml:space="preserve"> TITLE   \* MERGEFORMAT </w:instrText>
    </w:r>
    <w:r>
      <w:fldChar w:fldCharType="separate"/>
    </w:r>
    <w:r>
      <w:t>Assessment Requirements for CHCYTH006 Work with young people to establish support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A33EF2" w:rsidP="003972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C0C0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1A07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8476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2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7268"/>
    <w:pPr>
      <w:spacing w:before="360" w:after="60"/>
      <w:outlineLvl w:val="0"/>
    </w:pPr>
    <w:rPr>
      <w:sz w:val="32"/>
    </w:rPr>
  </w:style>
  <w:style w:type="paragraph" w:styleId="Heading2">
    <w:name w:val="heading 2"/>
    <w:basedOn w:val="HeadingBase"/>
    <w:next w:val="BodyText"/>
    <w:link w:val="Heading2Char"/>
    <w:qFormat/>
    <w:rsid w:val="00397268"/>
    <w:pPr>
      <w:keepLines/>
      <w:spacing w:before="240" w:after="120"/>
      <w:outlineLvl w:val="1"/>
    </w:pPr>
    <w:rPr>
      <w:sz w:val="28"/>
      <w:szCs w:val="40"/>
    </w:rPr>
  </w:style>
  <w:style w:type="paragraph" w:styleId="Heading3">
    <w:name w:val="heading 3"/>
    <w:basedOn w:val="HeadingBase"/>
    <w:next w:val="BodyText"/>
    <w:link w:val="Heading3Char"/>
    <w:qFormat/>
    <w:rsid w:val="00397268"/>
    <w:pPr>
      <w:spacing w:before="180" w:after="120"/>
      <w:outlineLvl w:val="2"/>
    </w:pPr>
    <w:rPr>
      <w:spacing w:val="-10"/>
      <w:kern w:val="32"/>
    </w:rPr>
  </w:style>
  <w:style w:type="paragraph" w:styleId="Heading4">
    <w:name w:val="heading 4"/>
    <w:basedOn w:val="HeadingBase"/>
    <w:next w:val="BodyText"/>
    <w:link w:val="Heading4Char"/>
    <w:qFormat/>
    <w:rsid w:val="00397268"/>
    <w:pPr>
      <w:spacing w:before="160" w:after="120"/>
      <w:outlineLvl w:val="3"/>
    </w:pPr>
    <w:rPr>
      <w:sz w:val="22"/>
    </w:rPr>
  </w:style>
  <w:style w:type="paragraph" w:styleId="Heading5">
    <w:name w:val="heading 5"/>
    <w:basedOn w:val="HeadingBase"/>
    <w:next w:val="Normal"/>
    <w:link w:val="Heading5Char"/>
    <w:qFormat/>
    <w:rsid w:val="00397268"/>
    <w:pPr>
      <w:spacing w:before="80"/>
      <w:outlineLvl w:val="4"/>
    </w:pPr>
    <w:rPr>
      <w:color w:val="918585"/>
      <w:sz w:val="20"/>
    </w:rPr>
  </w:style>
  <w:style w:type="paragraph" w:styleId="Heading6">
    <w:name w:val="heading 6"/>
    <w:basedOn w:val="HeadingBase"/>
    <w:next w:val="Normal"/>
    <w:link w:val="Heading6Char"/>
    <w:qFormat/>
    <w:rsid w:val="00397268"/>
    <w:pPr>
      <w:spacing w:before="60"/>
      <w:outlineLvl w:val="5"/>
    </w:pPr>
    <w:rPr>
      <w:color w:val="918585"/>
      <w:sz w:val="20"/>
    </w:rPr>
  </w:style>
  <w:style w:type="paragraph" w:styleId="Heading7">
    <w:name w:val="heading 7"/>
    <w:basedOn w:val="Normal"/>
    <w:next w:val="Normal"/>
    <w:link w:val="Heading7Char"/>
    <w:qFormat/>
    <w:rsid w:val="00397268"/>
    <w:pPr>
      <w:ind w:left="720"/>
      <w:outlineLvl w:val="6"/>
    </w:pPr>
    <w:rPr>
      <w:i/>
    </w:rPr>
  </w:style>
  <w:style w:type="paragraph" w:styleId="Heading8">
    <w:name w:val="heading 8"/>
    <w:basedOn w:val="Normal"/>
    <w:next w:val="Normal"/>
    <w:link w:val="Heading8Char"/>
    <w:qFormat/>
    <w:rsid w:val="00397268"/>
    <w:pPr>
      <w:ind w:left="720"/>
      <w:outlineLvl w:val="7"/>
    </w:pPr>
    <w:rPr>
      <w:i/>
    </w:rPr>
  </w:style>
  <w:style w:type="paragraph" w:styleId="Heading9">
    <w:name w:val="heading 9"/>
    <w:basedOn w:val="Normal"/>
    <w:next w:val="Normal"/>
    <w:link w:val="Heading9Char"/>
    <w:qFormat/>
    <w:rsid w:val="00397268"/>
    <w:pPr>
      <w:ind w:left="720"/>
      <w:outlineLvl w:val="8"/>
    </w:pPr>
    <w:rPr>
      <w:i/>
    </w:rPr>
  </w:style>
  <w:style w:type="character" w:default="1" w:styleId="DefaultParagraphFont">
    <w:name w:val="Default Paragraph Font"/>
    <w:uiPriority w:val="1"/>
    <w:unhideWhenUsed/>
    <w:rsid w:val="003972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268"/>
  </w:style>
  <w:style w:type="character" w:customStyle="1" w:styleId="Heading1Char">
    <w:name w:val="Heading 1 Char"/>
    <w:basedOn w:val="DefaultParagraphFont"/>
    <w:link w:val="Heading1"/>
    <w:rsid w:val="00397268"/>
    <w:rPr>
      <w:rFonts w:ascii="Times New Roman" w:eastAsia="Times New Roman" w:hAnsi="Times New Roman" w:cs="Times New Roman"/>
      <w:b/>
      <w:sz w:val="32"/>
      <w:szCs w:val="20"/>
      <w:lang w:eastAsia="en-US"/>
    </w:rPr>
  </w:style>
  <w:style w:type="paragraph" w:styleId="BodyText">
    <w:name w:val="Body Text"/>
    <w:basedOn w:val="Normal"/>
    <w:link w:val="BodyTextChar"/>
    <w:rsid w:val="003972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7268"/>
    <w:rPr>
      <w:rFonts w:ascii="Times New Roman" w:eastAsia="Times New Roman" w:hAnsi="Times New Roman" w:cs="Times New Roman"/>
      <w:sz w:val="24"/>
      <w:lang w:eastAsia="en-US"/>
    </w:rPr>
  </w:style>
  <w:style w:type="paragraph" w:styleId="ListBullet">
    <w:name w:val="List Bullet"/>
    <w:basedOn w:val="List"/>
    <w:rsid w:val="00397268"/>
    <w:pPr>
      <w:numPr>
        <w:numId w:val="12"/>
      </w:numPr>
      <w:tabs>
        <w:tab w:val="clear" w:pos="340"/>
      </w:tabs>
      <w:spacing w:before="40" w:after="40"/>
    </w:pPr>
  </w:style>
  <w:style w:type="character" w:customStyle="1" w:styleId="SpecialBold">
    <w:name w:val="Special Bold"/>
    <w:basedOn w:val="DefaultParagraphFont"/>
    <w:rsid w:val="00397268"/>
    <w:rPr>
      <w:b/>
      <w:spacing w:val="0"/>
    </w:rPr>
  </w:style>
  <w:style w:type="paragraph" w:styleId="ListBullet2">
    <w:name w:val="List Bullet 2"/>
    <w:basedOn w:val="List2"/>
    <w:rsid w:val="00397268"/>
    <w:pPr>
      <w:numPr>
        <w:numId w:val="13"/>
      </w:numPr>
      <w:tabs>
        <w:tab w:val="clear" w:pos="680"/>
      </w:tabs>
    </w:pPr>
  </w:style>
  <w:style w:type="character" w:styleId="Emphasis">
    <w:name w:val="Emphasis"/>
    <w:basedOn w:val="DefaultParagraphFont"/>
    <w:qFormat/>
    <w:rsid w:val="00397268"/>
    <w:rPr>
      <w:i/>
    </w:rPr>
  </w:style>
  <w:style w:type="paragraph" w:customStyle="1" w:styleId="SuperHeading">
    <w:name w:val="SuperHeading"/>
    <w:basedOn w:val="Normal"/>
    <w:rsid w:val="00397268"/>
    <w:pPr>
      <w:spacing w:before="240" w:after="120"/>
      <w:outlineLvl w:val="0"/>
    </w:pPr>
    <w:rPr>
      <w:rFonts w:ascii="Times New Roman" w:hAnsi="Times New Roman"/>
      <w:b/>
      <w:sz w:val="32"/>
    </w:rPr>
  </w:style>
  <w:style w:type="paragraph" w:customStyle="1" w:styleId="AllowPageBreak">
    <w:name w:val="AllowPageBreak"/>
    <w:rsid w:val="003972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72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72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72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72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72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2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72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7268"/>
    <w:rPr>
      <w:rFonts w:ascii="Courier New" w:eastAsia="Times New Roman" w:hAnsi="Courier New" w:cs="Times New Roman"/>
      <w:i/>
      <w:szCs w:val="20"/>
      <w:lang w:eastAsia="en-US"/>
    </w:rPr>
  </w:style>
  <w:style w:type="paragraph" w:customStyle="1" w:styleId="HeadingBase">
    <w:name w:val="Heading Base"/>
    <w:rsid w:val="003972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268"/>
    <w:pPr>
      <w:tabs>
        <w:tab w:val="right" w:leader="dot" w:pos="9072"/>
      </w:tabs>
      <w:ind w:left="567"/>
    </w:pPr>
    <w:rPr>
      <w:szCs w:val="22"/>
    </w:rPr>
  </w:style>
  <w:style w:type="paragraph" w:customStyle="1" w:styleId="TOCBase">
    <w:name w:val="TOC Base"/>
    <w:rsid w:val="003972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268"/>
    <w:pPr>
      <w:tabs>
        <w:tab w:val="right" w:leader="dot" w:pos="9072"/>
      </w:tabs>
      <w:spacing w:before="40" w:after="40"/>
      <w:ind w:left="284"/>
    </w:pPr>
    <w:rPr>
      <w:rFonts w:ascii="Times New Roman" w:hAnsi="Times New Roman"/>
    </w:rPr>
  </w:style>
  <w:style w:type="paragraph" w:styleId="TOC1">
    <w:name w:val="toc 1"/>
    <w:basedOn w:val="TOCBase"/>
    <w:next w:val="Normal"/>
    <w:rsid w:val="003972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72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7268"/>
    <w:rPr>
      <w:rFonts w:ascii="Times New Roman" w:eastAsia="Times New Roman" w:hAnsi="Times New Roman" w:cs="Times New Roman"/>
      <w:sz w:val="16"/>
      <w:lang w:eastAsia="en-US"/>
    </w:rPr>
  </w:style>
  <w:style w:type="paragraph" w:styleId="Title">
    <w:name w:val="Title"/>
    <w:basedOn w:val="HeadingBase"/>
    <w:link w:val="TitleChar"/>
    <w:qFormat/>
    <w:rsid w:val="00397268"/>
    <w:pPr>
      <w:spacing w:before="5040"/>
      <w:jc w:val="center"/>
    </w:pPr>
    <w:rPr>
      <w:sz w:val="48"/>
      <w:szCs w:val="72"/>
      <w:lang w:val="en-US"/>
    </w:rPr>
  </w:style>
  <w:style w:type="character" w:customStyle="1" w:styleId="TitleChar">
    <w:name w:val="Title Char"/>
    <w:basedOn w:val="DefaultParagraphFont"/>
    <w:link w:val="Title"/>
    <w:rsid w:val="003972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268"/>
    <w:pPr>
      <w:tabs>
        <w:tab w:val="left" w:pos="3600"/>
        <w:tab w:val="left" w:pos="3958"/>
      </w:tabs>
    </w:pPr>
  </w:style>
  <w:style w:type="paragraph" w:styleId="List">
    <w:name w:val="List"/>
    <w:basedOn w:val="BodyText"/>
    <w:next w:val="BodyText"/>
    <w:rsid w:val="00397268"/>
    <w:pPr>
      <w:tabs>
        <w:tab w:val="left" w:pos="340"/>
      </w:tabs>
      <w:spacing w:before="60" w:after="60"/>
      <w:ind w:left="340" w:hanging="340"/>
    </w:pPr>
  </w:style>
  <w:style w:type="paragraph" w:customStyle="1" w:styleId="Note">
    <w:name w:val="Note"/>
    <w:basedOn w:val="BodyText"/>
    <w:rsid w:val="003972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7268"/>
    <w:pPr>
      <w:framePr w:wrap="auto" w:hAnchor="text" w:y="6049"/>
    </w:pPr>
    <w:rPr>
      <w:color w:val="000000"/>
      <w:sz w:val="40"/>
    </w:rPr>
  </w:style>
  <w:style w:type="paragraph" w:customStyle="1" w:styleId="TOCTitle">
    <w:name w:val="TOCTitle"/>
    <w:basedOn w:val="Heading1"/>
    <w:rsid w:val="00397268"/>
    <w:pPr>
      <w:spacing w:after="240"/>
      <w:jc w:val="center"/>
      <w:outlineLvl w:val="9"/>
    </w:pPr>
    <w:rPr>
      <w:caps/>
    </w:rPr>
  </w:style>
  <w:style w:type="paragraph" w:customStyle="1" w:styleId="Version">
    <w:name w:val="Version"/>
    <w:rsid w:val="003972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7268"/>
    <w:pPr>
      <w:keepNext w:val="0"/>
      <w:tabs>
        <w:tab w:val="right" w:pos="4176"/>
      </w:tabs>
      <w:ind w:left="198" w:hanging="198"/>
    </w:pPr>
    <w:rPr>
      <w:rFonts w:ascii="Garamond" w:hAnsi="Garamond"/>
    </w:rPr>
  </w:style>
  <w:style w:type="paragraph" w:styleId="IndexHeading">
    <w:name w:val="index heading"/>
    <w:basedOn w:val="Normal"/>
    <w:next w:val="Index1"/>
    <w:semiHidden/>
    <w:rsid w:val="00397268"/>
    <w:pPr>
      <w:spacing w:before="120" w:after="120"/>
    </w:pPr>
    <w:rPr>
      <w:rFonts w:ascii="Arial" w:hAnsi="Arial"/>
      <w:b/>
      <w:color w:val="918585"/>
      <w:sz w:val="24"/>
    </w:rPr>
  </w:style>
  <w:style w:type="paragraph" w:styleId="Header">
    <w:name w:val="header"/>
    <w:basedOn w:val="Normal"/>
    <w:link w:val="HeaderChar"/>
    <w:rsid w:val="003972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7268"/>
    <w:rPr>
      <w:rFonts w:ascii="Times New Roman" w:eastAsia="Times New Roman" w:hAnsi="Times New Roman" w:cs="Times New Roman"/>
      <w:sz w:val="16"/>
      <w:szCs w:val="20"/>
      <w:lang w:val="en-GB" w:eastAsia="en-US"/>
    </w:rPr>
  </w:style>
  <w:style w:type="paragraph" w:customStyle="1" w:styleId="Chapter">
    <w:name w:val="Chapter"/>
    <w:basedOn w:val="Normal"/>
    <w:rsid w:val="00397268"/>
    <w:pPr>
      <w:spacing w:before="240"/>
    </w:pPr>
    <w:rPr>
      <w:rFonts w:ascii="Times New Roman" w:hAnsi="Times New Roman"/>
      <w:smallCaps/>
      <w:spacing w:val="80"/>
      <w:sz w:val="28"/>
    </w:rPr>
  </w:style>
  <w:style w:type="paragraph" w:customStyle="1" w:styleId="InChapter">
    <w:name w:val="InChapter"/>
    <w:basedOn w:val="Heading3"/>
    <w:rsid w:val="00397268"/>
    <w:pPr>
      <w:spacing w:after="240"/>
      <w:outlineLvl w:val="9"/>
    </w:pPr>
    <w:rPr>
      <w:noProof/>
    </w:rPr>
  </w:style>
  <w:style w:type="paragraph" w:styleId="Index2">
    <w:name w:val="index 2"/>
    <w:basedOn w:val="Normal"/>
    <w:next w:val="Normal"/>
    <w:semiHidden/>
    <w:rsid w:val="00397268"/>
    <w:pPr>
      <w:tabs>
        <w:tab w:val="right" w:pos="4176"/>
      </w:tabs>
      <w:ind w:left="568" w:hanging="284"/>
    </w:pPr>
    <w:rPr>
      <w:rFonts w:ascii="Garamond" w:hAnsi="Garamond"/>
    </w:rPr>
  </w:style>
  <w:style w:type="paragraph" w:customStyle="1" w:styleId="Byline">
    <w:name w:val="Byline"/>
    <w:rsid w:val="003972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268"/>
    <w:pPr>
      <w:tabs>
        <w:tab w:val="clear" w:pos="3600"/>
        <w:tab w:val="clear" w:pos="3958"/>
      </w:tabs>
      <w:jc w:val="right"/>
    </w:pPr>
  </w:style>
  <w:style w:type="paragraph" w:styleId="Caption">
    <w:name w:val="caption"/>
    <w:basedOn w:val="BodyText"/>
    <w:next w:val="Normal"/>
    <w:qFormat/>
    <w:rsid w:val="00397268"/>
    <w:pPr>
      <w:framePr w:w="2268" w:hSpace="181" w:vSpace="181" w:wrap="around" w:vAnchor="text" w:hAnchor="page" w:x="1135" w:y="285" w:anchorLock="1"/>
    </w:pPr>
    <w:rPr>
      <w:i/>
    </w:rPr>
  </w:style>
  <w:style w:type="paragraph" w:customStyle="1" w:styleId="MiniTOCTitle">
    <w:name w:val="MiniTOCTitle"/>
    <w:basedOn w:val="Heading4"/>
    <w:rsid w:val="00397268"/>
    <w:pPr>
      <w:spacing w:before="240"/>
      <w:outlineLvl w:val="9"/>
    </w:pPr>
    <w:rPr>
      <w:noProof/>
      <w:sz w:val="24"/>
    </w:rPr>
  </w:style>
  <w:style w:type="paragraph" w:customStyle="1" w:styleId="MiniTOCItem">
    <w:name w:val="MiniTOCItem"/>
    <w:basedOn w:val="ListBullet"/>
    <w:rsid w:val="00397268"/>
    <w:pPr>
      <w:numPr>
        <w:numId w:val="0"/>
      </w:numPr>
      <w:tabs>
        <w:tab w:val="right" w:leader="dot" w:pos="6521"/>
      </w:tabs>
      <w:spacing w:before="0" w:after="0"/>
    </w:pPr>
  </w:style>
  <w:style w:type="paragraph" w:customStyle="1" w:styleId="TOFTitle">
    <w:name w:val="TOFTitle"/>
    <w:basedOn w:val="TOCTitle"/>
    <w:rsid w:val="00397268"/>
  </w:style>
  <w:style w:type="paragraph" w:styleId="TableofFigures">
    <w:name w:val="table of figures"/>
    <w:basedOn w:val="Normal"/>
    <w:next w:val="Normal"/>
    <w:semiHidden/>
    <w:rsid w:val="00397268"/>
    <w:pPr>
      <w:tabs>
        <w:tab w:val="right" w:leader="dot" w:pos="9072"/>
      </w:tabs>
      <w:ind w:left="970" w:hanging="403"/>
    </w:pPr>
    <w:rPr>
      <w:rFonts w:ascii="Times New Roman" w:hAnsi="Times New Roman"/>
      <w:b/>
    </w:rPr>
  </w:style>
  <w:style w:type="paragraph" w:styleId="ListNumber">
    <w:name w:val="List Number"/>
    <w:basedOn w:val="List"/>
    <w:rsid w:val="00397268"/>
    <w:pPr>
      <w:numPr>
        <w:numId w:val="15"/>
      </w:numPr>
      <w:tabs>
        <w:tab w:val="clear" w:pos="340"/>
      </w:tabs>
    </w:pPr>
  </w:style>
  <w:style w:type="character" w:customStyle="1" w:styleId="WingdingSymbols">
    <w:name w:val="Wingding Symbols"/>
    <w:rsid w:val="00397268"/>
    <w:rPr>
      <w:rFonts w:ascii="Wingdings" w:hAnsi="Wingdings"/>
    </w:rPr>
  </w:style>
  <w:style w:type="paragraph" w:customStyle="1" w:styleId="TableHeading">
    <w:name w:val="Table Heading"/>
    <w:basedOn w:val="HeadingBase"/>
    <w:rsid w:val="00397268"/>
    <w:pPr>
      <w:keepLines/>
      <w:pBdr>
        <w:bottom w:val="single" w:sz="6" w:space="1" w:color="918585"/>
      </w:pBdr>
      <w:spacing w:before="240"/>
    </w:pPr>
  </w:style>
  <w:style w:type="character" w:customStyle="1" w:styleId="HotSpot">
    <w:name w:val="HotSpot"/>
    <w:rsid w:val="00397268"/>
    <w:rPr>
      <w:color w:val="0033CC"/>
      <w:u w:val="none"/>
    </w:rPr>
  </w:style>
  <w:style w:type="paragraph" w:customStyle="1" w:styleId="BodyTextRight">
    <w:name w:val="Body Text Right"/>
    <w:basedOn w:val="BodyText"/>
    <w:rsid w:val="00397268"/>
    <w:pPr>
      <w:spacing w:before="0" w:after="0"/>
      <w:jc w:val="right"/>
    </w:pPr>
  </w:style>
  <w:style w:type="paragraph" w:styleId="Index3">
    <w:name w:val="index 3"/>
    <w:basedOn w:val="ListNumber2"/>
    <w:next w:val="Normal"/>
    <w:semiHidden/>
    <w:rsid w:val="00397268"/>
    <w:pPr>
      <w:numPr>
        <w:numId w:val="0"/>
      </w:numPr>
      <w:tabs>
        <w:tab w:val="right" w:leader="dot" w:pos="4176"/>
      </w:tabs>
    </w:pPr>
  </w:style>
  <w:style w:type="paragraph" w:styleId="ListNumber2">
    <w:name w:val="List Number 2"/>
    <w:basedOn w:val="List2"/>
    <w:rsid w:val="00397268"/>
    <w:pPr>
      <w:numPr>
        <w:numId w:val="10"/>
      </w:numPr>
      <w:tabs>
        <w:tab w:val="clear" w:pos="1060"/>
      </w:tabs>
    </w:pPr>
  </w:style>
  <w:style w:type="paragraph" w:customStyle="1" w:styleId="MarginNote">
    <w:name w:val="Margin Note"/>
    <w:basedOn w:val="BodyText"/>
    <w:rsid w:val="003972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2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72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7268"/>
    <w:rPr>
      <w:sz w:val="32"/>
    </w:rPr>
  </w:style>
  <w:style w:type="paragraph" w:customStyle="1" w:styleId="HeadingProcedure">
    <w:name w:val="Heading Procedure"/>
    <w:basedOn w:val="HeadingBase"/>
    <w:next w:val="Normal"/>
    <w:rsid w:val="00397268"/>
    <w:pPr>
      <w:tabs>
        <w:tab w:val="left" w:pos="0"/>
      </w:tabs>
      <w:spacing w:before="120" w:after="60"/>
    </w:pPr>
    <w:rPr>
      <w:i/>
      <w:color w:val="918585"/>
      <w:sz w:val="22"/>
    </w:rPr>
  </w:style>
  <w:style w:type="paragraph" w:customStyle="1" w:styleId="TableBodyText">
    <w:name w:val="Table Body Text"/>
    <w:basedOn w:val="BodyText"/>
    <w:rsid w:val="00397268"/>
    <w:pPr>
      <w:spacing w:before="60" w:after="60"/>
    </w:pPr>
  </w:style>
  <w:style w:type="paragraph" w:styleId="ListContinue">
    <w:name w:val="List Continue"/>
    <w:basedOn w:val="List"/>
    <w:rsid w:val="00397268"/>
    <w:pPr>
      <w:ind w:firstLine="0"/>
    </w:pPr>
  </w:style>
  <w:style w:type="paragraph" w:customStyle="1" w:styleId="ListNote">
    <w:name w:val="List Note"/>
    <w:basedOn w:val="List"/>
    <w:rsid w:val="00397268"/>
    <w:pPr>
      <w:pBdr>
        <w:top w:val="single" w:sz="6" w:space="2" w:color="918585"/>
        <w:bottom w:val="single" w:sz="6" w:space="2" w:color="918585"/>
      </w:pBdr>
      <w:tabs>
        <w:tab w:val="left" w:pos="1021"/>
      </w:tabs>
      <w:ind w:firstLine="0"/>
    </w:pPr>
  </w:style>
  <w:style w:type="paragraph" w:customStyle="1" w:styleId="Warning">
    <w:name w:val="Warning"/>
    <w:basedOn w:val="BodyText"/>
    <w:rsid w:val="00397268"/>
    <w:pPr>
      <w:shd w:val="clear" w:color="auto" w:fill="D9D9D9"/>
      <w:tabs>
        <w:tab w:val="left" w:pos="992"/>
      </w:tabs>
      <w:ind w:left="119" w:right="119"/>
    </w:pPr>
    <w:rPr>
      <w:sz w:val="20"/>
    </w:rPr>
  </w:style>
  <w:style w:type="paragraph" w:customStyle="1" w:styleId="MarginIcons">
    <w:name w:val="Margin Icons"/>
    <w:basedOn w:val="BodyText"/>
    <w:rsid w:val="003972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7268"/>
    <w:rPr>
      <w:rFonts w:ascii="Courier New" w:hAnsi="Courier New"/>
    </w:rPr>
  </w:style>
  <w:style w:type="paragraph" w:customStyle="1" w:styleId="NoteBullet">
    <w:name w:val="Note Bullet"/>
    <w:basedOn w:val="Note"/>
    <w:rsid w:val="00397268"/>
    <w:pPr>
      <w:tabs>
        <w:tab w:val="clear" w:pos="680"/>
      </w:tabs>
      <w:spacing w:before="60" w:after="60"/>
    </w:pPr>
  </w:style>
  <w:style w:type="paragraph" w:customStyle="1" w:styleId="SubHeading2">
    <w:name w:val="SubHeading2"/>
    <w:basedOn w:val="HeadingBase"/>
    <w:rsid w:val="00397268"/>
    <w:pPr>
      <w:spacing w:before="240" w:after="60"/>
    </w:pPr>
    <w:rPr>
      <w:sz w:val="20"/>
    </w:rPr>
  </w:style>
  <w:style w:type="paragraph" w:customStyle="1" w:styleId="SubHeading1">
    <w:name w:val="SubHeading1"/>
    <w:basedOn w:val="HeadingBase"/>
    <w:rsid w:val="00397268"/>
    <w:pPr>
      <w:spacing w:before="240" w:after="60"/>
    </w:pPr>
    <w:rPr>
      <w:color w:val="918585"/>
      <w:sz w:val="22"/>
    </w:rPr>
  </w:style>
  <w:style w:type="paragraph" w:customStyle="1" w:styleId="SideHeading">
    <w:name w:val="Side Heading"/>
    <w:basedOn w:val="HeadingBase"/>
    <w:rsid w:val="003972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268"/>
    <w:pPr>
      <w:tabs>
        <w:tab w:val="num" w:pos="360"/>
      </w:tabs>
    </w:pPr>
  </w:style>
  <w:style w:type="paragraph" w:styleId="PlainText">
    <w:name w:val="Plain Text"/>
    <w:basedOn w:val="Normal"/>
    <w:link w:val="PlainTextChar"/>
    <w:rsid w:val="00397268"/>
    <w:rPr>
      <w:sz w:val="20"/>
    </w:rPr>
  </w:style>
  <w:style w:type="character" w:customStyle="1" w:styleId="PlainTextChar">
    <w:name w:val="Plain Text Char"/>
    <w:basedOn w:val="DefaultParagraphFont"/>
    <w:link w:val="PlainText"/>
    <w:rsid w:val="00397268"/>
    <w:rPr>
      <w:rFonts w:ascii="Courier New" w:eastAsia="Times New Roman" w:hAnsi="Courier New" w:cs="Times New Roman"/>
      <w:sz w:val="20"/>
      <w:szCs w:val="20"/>
      <w:lang w:eastAsia="en-US"/>
    </w:rPr>
  </w:style>
  <w:style w:type="character" w:customStyle="1" w:styleId="MenuOption">
    <w:name w:val="Menu Option"/>
    <w:basedOn w:val="DefaultParagraphFont"/>
    <w:rsid w:val="00397268"/>
    <w:rPr>
      <w:b/>
      <w:smallCaps/>
    </w:rPr>
  </w:style>
  <w:style w:type="paragraph" w:customStyle="1" w:styleId="TableListNumber">
    <w:name w:val="Table List Number"/>
    <w:basedOn w:val="ListNumber"/>
    <w:rsid w:val="00397268"/>
    <w:pPr>
      <w:numPr>
        <w:numId w:val="0"/>
      </w:numPr>
    </w:pPr>
  </w:style>
  <w:style w:type="paragraph" w:styleId="TOC4">
    <w:name w:val="toc 4"/>
    <w:basedOn w:val="TOCBase"/>
    <w:next w:val="Normal"/>
    <w:semiHidden/>
    <w:rsid w:val="00397268"/>
    <w:pPr>
      <w:tabs>
        <w:tab w:val="right" w:leader="dot" w:pos="9071"/>
      </w:tabs>
      <w:ind w:left="1701"/>
    </w:pPr>
  </w:style>
  <w:style w:type="paragraph" w:customStyle="1" w:styleId="ListAlpha">
    <w:name w:val="List Alpha"/>
    <w:basedOn w:val="List"/>
    <w:rsid w:val="00397268"/>
    <w:pPr>
      <w:numPr>
        <w:numId w:val="9"/>
      </w:numPr>
    </w:pPr>
  </w:style>
  <w:style w:type="paragraph" w:customStyle="1" w:styleId="ListAlpha2">
    <w:name w:val="List Alpha 2"/>
    <w:basedOn w:val="List2"/>
    <w:rsid w:val="00397268"/>
    <w:pPr>
      <w:numPr>
        <w:numId w:val="8"/>
      </w:numPr>
    </w:pPr>
  </w:style>
  <w:style w:type="paragraph" w:styleId="List2">
    <w:name w:val="List 2"/>
    <w:basedOn w:val="BodyText"/>
    <w:rsid w:val="00397268"/>
    <w:pPr>
      <w:tabs>
        <w:tab w:val="left" w:pos="680"/>
      </w:tabs>
      <w:spacing w:before="60" w:after="60"/>
      <w:ind w:left="680" w:hanging="340"/>
    </w:pPr>
  </w:style>
  <w:style w:type="paragraph" w:styleId="List3">
    <w:name w:val="List 3"/>
    <w:basedOn w:val="BodyText"/>
    <w:rsid w:val="00397268"/>
    <w:pPr>
      <w:tabs>
        <w:tab w:val="left" w:pos="1021"/>
      </w:tabs>
      <w:spacing w:before="60" w:after="60"/>
      <w:ind w:left="1020" w:hanging="340"/>
    </w:pPr>
  </w:style>
  <w:style w:type="paragraph" w:styleId="List4">
    <w:name w:val="List 4"/>
    <w:basedOn w:val="BodyText"/>
    <w:rsid w:val="00397268"/>
    <w:pPr>
      <w:tabs>
        <w:tab w:val="left" w:pos="1361"/>
      </w:tabs>
      <w:spacing w:before="60" w:after="60"/>
      <w:ind w:left="1361" w:hanging="340"/>
    </w:pPr>
  </w:style>
  <w:style w:type="paragraph" w:styleId="List5">
    <w:name w:val="List 5"/>
    <w:basedOn w:val="BodyText"/>
    <w:rsid w:val="00397268"/>
    <w:pPr>
      <w:tabs>
        <w:tab w:val="left" w:pos="1701"/>
      </w:tabs>
      <w:spacing w:before="60" w:after="60"/>
      <w:ind w:left="1701" w:hanging="340"/>
    </w:pPr>
  </w:style>
  <w:style w:type="paragraph" w:styleId="ListBullet3">
    <w:name w:val="List Bullet 3"/>
    <w:basedOn w:val="List3"/>
    <w:rsid w:val="00397268"/>
    <w:pPr>
      <w:numPr>
        <w:numId w:val="14"/>
      </w:numPr>
      <w:tabs>
        <w:tab w:val="clear" w:pos="1021"/>
      </w:tabs>
      <w:ind w:left="1037" w:hanging="357"/>
    </w:pPr>
  </w:style>
  <w:style w:type="paragraph" w:styleId="ListBullet4">
    <w:name w:val="List Bullet 4"/>
    <w:basedOn w:val="List4"/>
    <w:rsid w:val="00397268"/>
    <w:pPr>
      <w:numPr>
        <w:numId w:val="3"/>
      </w:numPr>
      <w:tabs>
        <w:tab w:val="clear" w:pos="1361"/>
      </w:tabs>
    </w:pPr>
  </w:style>
  <w:style w:type="paragraph" w:styleId="ListBullet5">
    <w:name w:val="List Bullet 5"/>
    <w:basedOn w:val="List5"/>
    <w:rsid w:val="00397268"/>
    <w:pPr>
      <w:numPr>
        <w:numId w:val="4"/>
      </w:numPr>
    </w:pPr>
  </w:style>
  <w:style w:type="paragraph" w:styleId="ListContinue2">
    <w:name w:val="List Continue 2"/>
    <w:basedOn w:val="List2"/>
    <w:rsid w:val="00397268"/>
    <w:pPr>
      <w:ind w:firstLine="0"/>
    </w:pPr>
  </w:style>
  <w:style w:type="paragraph" w:styleId="ListContinue3">
    <w:name w:val="List Continue 3"/>
    <w:basedOn w:val="List3"/>
    <w:rsid w:val="00397268"/>
    <w:pPr>
      <w:ind w:left="1021" w:firstLine="0"/>
    </w:pPr>
  </w:style>
  <w:style w:type="paragraph" w:styleId="ListContinue4">
    <w:name w:val="List Continue 4"/>
    <w:basedOn w:val="List4"/>
    <w:rsid w:val="00397268"/>
    <w:pPr>
      <w:ind w:firstLine="0"/>
    </w:pPr>
  </w:style>
  <w:style w:type="paragraph" w:styleId="ListContinue5">
    <w:name w:val="List Continue 5"/>
    <w:basedOn w:val="List5"/>
    <w:rsid w:val="00397268"/>
    <w:pPr>
      <w:ind w:firstLine="0"/>
    </w:pPr>
  </w:style>
  <w:style w:type="paragraph" w:styleId="ListNumber3">
    <w:name w:val="List Number 3"/>
    <w:basedOn w:val="List3"/>
    <w:rsid w:val="00397268"/>
    <w:pPr>
      <w:numPr>
        <w:numId w:val="5"/>
      </w:numPr>
    </w:pPr>
  </w:style>
  <w:style w:type="paragraph" w:styleId="ListNumber4">
    <w:name w:val="List Number 4"/>
    <w:basedOn w:val="List4"/>
    <w:rsid w:val="00397268"/>
    <w:pPr>
      <w:numPr>
        <w:numId w:val="6"/>
      </w:numPr>
    </w:pPr>
  </w:style>
  <w:style w:type="paragraph" w:styleId="ListNumber5">
    <w:name w:val="List Number 5"/>
    <w:basedOn w:val="List5"/>
    <w:rsid w:val="00397268"/>
    <w:pPr>
      <w:numPr>
        <w:numId w:val="7"/>
      </w:numPr>
    </w:pPr>
  </w:style>
  <w:style w:type="paragraph" w:styleId="BlockText">
    <w:name w:val="Block Text"/>
    <w:basedOn w:val="Normal"/>
    <w:rsid w:val="00397268"/>
    <w:pPr>
      <w:spacing w:after="120"/>
      <w:ind w:left="1440" w:right="1440"/>
    </w:pPr>
  </w:style>
  <w:style w:type="character" w:customStyle="1" w:styleId="Subscript">
    <w:name w:val="Subscript"/>
    <w:basedOn w:val="DefaultParagraphFont"/>
    <w:rsid w:val="00397268"/>
    <w:rPr>
      <w:sz w:val="16"/>
      <w:vertAlign w:val="subscript"/>
    </w:rPr>
  </w:style>
  <w:style w:type="character" w:customStyle="1" w:styleId="Superscript">
    <w:name w:val="Superscript"/>
    <w:basedOn w:val="DefaultParagraphFont"/>
    <w:rsid w:val="00397268"/>
    <w:rPr>
      <w:sz w:val="16"/>
      <w:vertAlign w:val="superscript"/>
    </w:rPr>
  </w:style>
  <w:style w:type="character" w:customStyle="1" w:styleId="Symbols">
    <w:name w:val="Symbols"/>
    <w:basedOn w:val="DefaultParagraphFont"/>
    <w:rsid w:val="00397268"/>
    <w:rPr>
      <w:rFonts w:ascii="Symbol" w:hAnsi="Symbol"/>
    </w:rPr>
  </w:style>
  <w:style w:type="character" w:customStyle="1" w:styleId="MenuOptions">
    <w:name w:val="Menu Options"/>
    <w:basedOn w:val="DefaultParagraphFont"/>
    <w:rsid w:val="00397268"/>
    <w:rPr>
      <w:rFonts w:ascii="Arial Narrow" w:hAnsi="Arial Narrow"/>
      <w:smallCaps/>
    </w:rPr>
  </w:style>
  <w:style w:type="character" w:customStyle="1" w:styleId="Buttons">
    <w:name w:val="Buttons"/>
    <w:basedOn w:val="DefaultParagraphFont"/>
    <w:rsid w:val="00397268"/>
    <w:rPr>
      <w:b/>
    </w:rPr>
  </w:style>
  <w:style w:type="character" w:customStyle="1" w:styleId="Underlined">
    <w:name w:val="Underlined"/>
    <w:basedOn w:val="DefaultParagraphFont"/>
    <w:rsid w:val="00397268"/>
    <w:rPr>
      <w:u w:val="single"/>
    </w:rPr>
  </w:style>
  <w:style w:type="paragraph" w:customStyle="1" w:styleId="TableBodyTextRight">
    <w:name w:val="Table Body Text Right"/>
    <w:basedOn w:val="TableBodyText"/>
    <w:rsid w:val="00397268"/>
    <w:pPr>
      <w:widowControl w:val="0"/>
      <w:autoSpaceDE w:val="0"/>
      <w:autoSpaceDN w:val="0"/>
      <w:adjustRightInd w:val="0"/>
      <w:jc w:val="right"/>
    </w:pPr>
    <w:rPr>
      <w:rFonts w:cs="Arial"/>
      <w:szCs w:val="18"/>
    </w:rPr>
  </w:style>
  <w:style w:type="paragraph" w:customStyle="1" w:styleId="CopyrightText">
    <w:name w:val="Copyright Text"/>
    <w:basedOn w:val="BodyText"/>
    <w:rsid w:val="00397268"/>
    <w:rPr>
      <w:sz w:val="18"/>
    </w:rPr>
  </w:style>
  <w:style w:type="paragraph" w:customStyle="1" w:styleId="BodySmallRight">
    <w:name w:val="Body Small Right"/>
    <w:basedOn w:val="BodyTextRight"/>
    <w:rsid w:val="00397268"/>
    <w:rPr>
      <w:sz w:val="18"/>
      <w:szCs w:val="18"/>
    </w:rPr>
  </w:style>
  <w:style w:type="paragraph" w:customStyle="1" w:styleId="MarginEdition">
    <w:name w:val="Margin Edition"/>
    <w:basedOn w:val="MarginNote"/>
    <w:rsid w:val="00397268"/>
    <w:pPr>
      <w:spacing w:before="0" w:after="0"/>
    </w:pPr>
    <w:rPr>
      <w:rFonts w:ascii="Times New Roman" w:hAnsi="Times New Roman"/>
      <w:color w:val="999999"/>
    </w:rPr>
  </w:style>
  <w:style w:type="paragraph" w:customStyle="1" w:styleId="Spacer">
    <w:name w:val="Spacer"/>
    <w:basedOn w:val="Normal"/>
    <w:rsid w:val="00397268"/>
    <w:rPr>
      <w:sz w:val="2"/>
      <w:szCs w:val="2"/>
    </w:rPr>
  </w:style>
  <w:style w:type="character" w:customStyle="1" w:styleId="Small">
    <w:name w:val="Small"/>
    <w:basedOn w:val="DefaultParagraphFont"/>
    <w:rsid w:val="00397268"/>
    <w:rPr>
      <w:sz w:val="16"/>
    </w:rPr>
  </w:style>
  <w:style w:type="paragraph" w:customStyle="1" w:styleId="WideTable">
    <w:name w:val="Wide Table"/>
    <w:basedOn w:val="Normal"/>
    <w:rsid w:val="00397268"/>
    <w:pPr>
      <w:ind w:left="-1418"/>
    </w:pPr>
    <w:rPr>
      <w:sz w:val="2"/>
      <w:szCs w:val="2"/>
    </w:rPr>
  </w:style>
  <w:style w:type="character" w:styleId="PageNumber">
    <w:name w:val="page number"/>
    <w:basedOn w:val="DefaultParagraphFont"/>
    <w:rsid w:val="00397268"/>
  </w:style>
  <w:style w:type="paragraph" w:styleId="Quote">
    <w:name w:val="Quote"/>
    <w:basedOn w:val="Heading1"/>
    <w:link w:val="QuoteChar"/>
    <w:qFormat/>
    <w:rsid w:val="00397268"/>
    <w:rPr>
      <w:b w:val="0"/>
      <w:sz w:val="72"/>
      <w:szCs w:val="72"/>
      <w:lang w:val="en-NZ"/>
    </w:rPr>
  </w:style>
  <w:style w:type="character" w:customStyle="1" w:styleId="QuoteChar">
    <w:name w:val="Quote Char"/>
    <w:basedOn w:val="DefaultParagraphFont"/>
    <w:link w:val="Quote"/>
    <w:rsid w:val="003972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268"/>
    <w:pPr>
      <w:pageBreakBefore/>
    </w:pPr>
  </w:style>
  <w:style w:type="paragraph" w:customStyle="1" w:styleId="Border">
    <w:name w:val="Border"/>
    <w:basedOn w:val="Normal"/>
    <w:qFormat/>
    <w:rsid w:val="003972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7268"/>
    <w:rPr>
      <w:b/>
      <w:bCs/>
      <w:i/>
      <w:iCs/>
      <w:color w:val="auto"/>
    </w:rPr>
  </w:style>
  <w:style w:type="paragraph" w:styleId="IntenseQuote">
    <w:name w:val="Intense Quote"/>
    <w:basedOn w:val="Normal"/>
    <w:next w:val="Normal"/>
    <w:link w:val="IntenseQuoteChar"/>
    <w:uiPriority w:val="30"/>
    <w:qFormat/>
    <w:rsid w:val="003972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72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7268"/>
    <w:rPr>
      <w:smallCaps/>
      <w:color w:val="auto"/>
      <w:u w:val="single"/>
    </w:rPr>
  </w:style>
  <w:style w:type="character" w:styleId="IntenseReference">
    <w:name w:val="Intense Reference"/>
    <w:basedOn w:val="DefaultParagraphFont"/>
    <w:uiPriority w:val="32"/>
    <w:qFormat/>
    <w:rsid w:val="00397268"/>
    <w:rPr>
      <w:b/>
      <w:bCs/>
      <w:smallCaps/>
      <w:color w:val="auto"/>
      <w:spacing w:val="5"/>
      <w:u w:val="single"/>
    </w:rPr>
  </w:style>
  <w:style w:type="paragraph" w:customStyle="1" w:styleId="2ColumnHeading">
    <w:name w:val="2Column Heading"/>
    <w:basedOn w:val="BodyText"/>
    <w:qFormat/>
    <w:rsid w:val="00397268"/>
    <w:pPr>
      <w:spacing w:after="60"/>
      <w:ind w:left="-2268"/>
    </w:pPr>
    <w:rPr>
      <w:b/>
    </w:rPr>
  </w:style>
  <w:style w:type="paragraph" w:customStyle="1" w:styleId="Heading1TOC">
    <w:name w:val="Heading1 TOC"/>
    <w:basedOn w:val="Normal"/>
    <w:qFormat/>
    <w:rsid w:val="00397268"/>
    <w:pPr>
      <w:spacing w:before="240" w:after="120"/>
    </w:pPr>
    <w:rPr>
      <w:rFonts w:ascii="Times New Roman" w:hAnsi="Times New Roman"/>
      <w:b/>
      <w:sz w:val="32"/>
    </w:rPr>
  </w:style>
  <w:style w:type="paragraph" w:customStyle="1" w:styleId="Heading2TOC">
    <w:name w:val="Heading2 TOC"/>
    <w:basedOn w:val="Normal"/>
    <w:qFormat/>
    <w:rsid w:val="00397268"/>
    <w:pPr>
      <w:spacing w:before="240" w:after="60"/>
    </w:pPr>
    <w:rPr>
      <w:rFonts w:ascii="Times New Roman" w:hAnsi="Times New Roman"/>
      <w:b/>
      <w:sz w:val="28"/>
    </w:rPr>
  </w:style>
  <w:style w:type="character" w:customStyle="1" w:styleId="Underline">
    <w:name w:val="Underline"/>
    <w:basedOn w:val="DefaultParagraphFont"/>
    <w:qFormat/>
    <w:rsid w:val="00397268"/>
    <w:rPr>
      <w:u w:val="single"/>
    </w:rPr>
  </w:style>
  <w:style w:type="character" w:customStyle="1" w:styleId="BoldandItalics">
    <w:name w:val="Bold and Italics"/>
    <w:qFormat/>
    <w:rsid w:val="00397268"/>
    <w:rPr>
      <w:b/>
      <w:i/>
      <w:u w:val="none"/>
    </w:rPr>
  </w:style>
  <w:style w:type="paragraph" w:styleId="BalloonText">
    <w:name w:val="Balloon Text"/>
    <w:basedOn w:val="Normal"/>
    <w:link w:val="BalloonTextChar"/>
    <w:rsid w:val="00397268"/>
    <w:rPr>
      <w:rFonts w:ascii="Tahoma" w:hAnsi="Tahoma" w:cs="Tahoma"/>
      <w:sz w:val="16"/>
      <w:szCs w:val="16"/>
    </w:rPr>
  </w:style>
  <w:style w:type="character" w:customStyle="1" w:styleId="BalloonTextChar">
    <w:name w:val="Balloon Text Char"/>
    <w:basedOn w:val="DefaultParagraphFont"/>
    <w:link w:val="BalloonText"/>
    <w:rsid w:val="003972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72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72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7268"/>
    <w:rPr>
      <w:b/>
      <w:color w:val="660033"/>
      <w:spacing w:val="0"/>
    </w:rPr>
  </w:style>
  <w:style w:type="paragraph" w:customStyle="1" w:styleId="Nameditemlist">
    <w:name w:val="Named item list"/>
    <w:basedOn w:val="BodyText"/>
    <w:qFormat/>
    <w:rsid w:val="00397268"/>
    <w:pPr>
      <w:tabs>
        <w:tab w:val="left" w:pos="2835"/>
      </w:tabs>
      <w:ind w:left="2835" w:hanging="2835"/>
    </w:pPr>
  </w:style>
  <w:style w:type="paragraph" w:customStyle="1" w:styleId="BodyTextnopadding">
    <w:name w:val="Body Text no padding"/>
    <w:basedOn w:val="BodyText"/>
    <w:qFormat/>
    <w:rsid w:val="00397268"/>
    <w:pPr>
      <w:spacing w:before="0" w:after="0"/>
    </w:pPr>
  </w:style>
  <w:style w:type="paragraph" w:customStyle="1" w:styleId="BodyTextBold">
    <w:name w:val="Body Text Bold"/>
    <w:basedOn w:val="BodyText"/>
    <w:qFormat/>
    <w:rsid w:val="00397268"/>
    <w:rPr>
      <w:b/>
    </w:rPr>
  </w:style>
  <w:style w:type="character" w:styleId="Hyperlink">
    <w:name w:val="Hyperlink"/>
    <w:basedOn w:val="DefaultParagraphFont"/>
    <w:uiPriority w:val="99"/>
    <w:unhideWhenUsed/>
    <w:rsid w:val="00A33E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3416</Characters>
  <Application>Microsoft Office Word</Application>
  <DocSecurity>0</DocSecurity>
  <Lines>89</Lines>
  <Paragraphs>59</Paragraphs>
  <ScaleCrop>false</ScaleCrop>
  <Company>Author-it Software Corporation Ltd.</Company>
  <LinksUpToDate>false</LinksUpToDate>
  <CharactersWithSpaces>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CHCYTH006 Work with young people to establish support networks</dc:title>
  <dc:subject>Approved</dc:subject>
  <dc:creator>SkillsIQ</dc:creator>
  <cp:keywords>Release: 3</cp:keywords>
  <dc:description>Review Date: 12 April 2008</dc:description>
  <cp:lastModifiedBy>HSD_TPCMSd.prod</cp:lastModifiedBy>
  <cp:revision>3</cp:revision>
  <dcterms:created xsi:type="dcterms:W3CDTF">2023-07-02T02:23:00Z</dcterms:created>
  <dcterms:modified xsi:type="dcterms:W3CDTF">2023-07-02T02:23:00Z</dcterms:modified>
</cp:coreProperties>
</file>