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7220" w:rsidP="00EB7220">
      <w:pPr>
        <w:pStyle w:val="Title"/>
      </w:pPr>
      <w:r>
        <w:fldChar w:fldCharType="begin"/>
      </w:r>
      <w:r>
        <w:instrText xml:space="preserve"> TITLE   \* MERGEFORMAT </w:instrText>
      </w:r>
      <w:r>
        <w:fldChar w:fldCharType="separate"/>
      </w:r>
      <w:r>
        <w:t>CHCSS00146 Working in a Child Safe Environment</w:t>
      </w:r>
      <w:r>
        <w:fldChar w:fldCharType="end"/>
      </w:r>
    </w:p>
    <w:p w:rsidR="00EB7220" w:rsidP="00EB7220">
      <w:pPr>
        <w:pStyle w:val="Version"/>
        <w:sectPr w:rsidSect="00B54A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4A4F" w:rsidP="00B54A4F">
      <w:pPr>
        <w:pStyle w:val="SuperHeading"/>
      </w:pPr>
      <w:r w:rsidRPr="00B54A4F">
        <w:t>CHCSS00146 Working in a Child Safe Environment</w:t>
      </w:r>
    </w:p>
    <w:p w:rsidR="00000000" w:rsidRPr="00B54A4F" w:rsidP="00B54A4F">
      <w:pPr>
        <w:pStyle w:val="Heading1"/>
      </w:pPr>
      <w:bookmarkStart w:id="1" w:name="O_1276295"/>
      <w:bookmarkEnd w:id="1"/>
      <w:r w:rsidRPr="00B54A4F">
        <w:t>Modification History</w:t>
      </w:r>
    </w:p>
    <w:p w:rsidR="00000000" w:rsidRPr="00B54A4F" w:rsidP="00EB7220">
      <w:pPr>
        <w:pStyle w:val="BodyText"/>
      </w:pPr>
      <w:r w:rsidRPr="00B54A4F">
        <w:t>Not applicable.</w:t>
      </w:r>
    </w:p>
    <w:p w:rsidR="00000000" w:rsidRPr="00B54A4F" w:rsidP="00B54A4F">
      <w:pPr>
        <w:pStyle w:val="Heading1"/>
      </w:pPr>
      <w:bookmarkStart w:id="2" w:name="O_1276296"/>
      <w:bookmarkEnd w:id="2"/>
      <w:r w:rsidRPr="00B54A4F">
        <w:t>Description</w:t>
      </w:r>
    </w:p>
    <w:p w:rsidR="00000000" w:rsidRPr="00B54A4F" w:rsidP="00EB7220">
      <w:pPr>
        <w:pStyle w:val="BodyText"/>
      </w:pPr>
      <w:r w:rsidRPr="00B54A4F">
        <w:t>This Skill Set provides a set of skills for undertaking work in a child-safe environment, across a variety of roles and multiple settings in the community. Work may involve provid</w:t>
      </w:r>
      <w:r w:rsidRPr="00B54A4F">
        <w:t>ing support to children, families or communities.</w:t>
      </w:r>
    </w:p>
    <w:p w:rsidR="00000000" w:rsidRPr="00B54A4F" w:rsidP="00B54A4F">
      <w:pPr>
        <w:pStyle w:val="Heading1"/>
      </w:pPr>
      <w:bookmarkStart w:id="3" w:name="O_1276297"/>
      <w:bookmarkEnd w:id="3"/>
      <w:r w:rsidRPr="00B54A4F">
        <w:t>Pathways Information</w:t>
      </w:r>
    </w:p>
    <w:p w:rsidR="00000000" w:rsidRPr="00B54A4F" w:rsidP="00EB7220">
      <w:pPr>
        <w:pStyle w:val="BodyText"/>
      </w:pPr>
      <w:r w:rsidRPr="00B54A4F">
        <w:t>Achievement of these units may provide credit towards a range of qualifications in the CHC Community Services Training Package.</w:t>
      </w:r>
    </w:p>
    <w:p w:rsidR="00000000" w:rsidRPr="00B54A4F" w:rsidP="00B54A4F">
      <w:pPr>
        <w:pStyle w:val="Heading1"/>
      </w:pPr>
      <w:bookmarkStart w:id="4" w:name="O_1276298"/>
      <w:bookmarkEnd w:id="4"/>
      <w:r w:rsidRPr="00B54A4F">
        <w:t>Licensing/Regulator</w:t>
      </w:r>
      <w:r w:rsidRPr="00B54A4F">
        <w:t>y Information</w:t>
      </w:r>
    </w:p>
    <w:p w:rsidR="00000000" w:rsidRPr="00B54A4F" w:rsidP="00EB7220">
      <w:pPr>
        <w:pStyle w:val="BodyText"/>
      </w:pPr>
      <w:r w:rsidRPr="00B54A4F">
        <w:t>No occupational licensing, certification or specific legislative requirements apply to this Skill Set at the time of publication.</w:t>
      </w:r>
    </w:p>
    <w:p w:rsidR="00000000" w:rsidRPr="00B54A4F" w:rsidP="00B54A4F">
      <w:pPr>
        <w:pStyle w:val="Heading1"/>
      </w:pPr>
      <w:bookmarkStart w:id="5" w:name="O_1276299"/>
      <w:bookmarkEnd w:id="5"/>
      <w:r w:rsidRPr="00B54A4F">
        <w:t>Skill Set Requirements</w:t>
      </w:r>
    </w:p>
    <w:tbl>
      <w:tblPr>
        <w:tblW w:w="0" w:type="auto"/>
        <w:tblLayout w:type="fixed"/>
        <w:tblCellMar>
          <w:left w:w="62" w:type="dxa"/>
          <w:right w:w="62" w:type="dxa"/>
        </w:tblCellMar>
        <w:tblLook w:val="0000"/>
      </w:tblPr>
      <w:tblGrid>
        <w:gridCol w:w="2856"/>
        <w:gridCol w:w="6216"/>
      </w:tblGrid>
      <w:tr w:rsidTr="00EB7220">
        <w:tblPrEx>
          <w:tblW w:w="0" w:type="auto"/>
          <w:tblLayout w:type="fixed"/>
          <w:tblCellMar>
            <w:left w:w="62" w:type="dxa"/>
            <w:right w:w="62" w:type="dxa"/>
          </w:tblCellMar>
          <w:tblLook w:val="0000"/>
        </w:tblPrEx>
        <w:trPr>
          <w:trHeight w:val="20"/>
        </w:trPr>
        <w:tc>
          <w:tcPr>
            <w:tcW w:w="2856" w:type="dxa"/>
            <w:tcBorders>
              <w:top w:val="nil"/>
              <w:left w:val="nil"/>
              <w:bottom w:val="nil"/>
              <w:right w:val="nil"/>
            </w:tcBorders>
            <w:tcMar>
              <w:top w:w="0" w:type="dxa"/>
              <w:left w:w="62" w:type="dxa"/>
              <w:bottom w:w="0" w:type="dxa"/>
              <w:right w:w="62" w:type="dxa"/>
            </w:tcMar>
          </w:tcPr>
          <w:p w:rsidR="00000000" w:rsidRPr="00B54A4F" w:rsidP="00B54A4F">
            <w:pPr>
              <w:pStyle w:val="BodyText"/>
            </w:pPr>
            <w:r w:rsidRPr="00B54A4F">
              <w:rPr>
                <w:rStyle w:val="SpecialBold"/>
              </w:rPr>
              <w:t>Unit code</w:t>
            </w:r>
          </w:p>
        </w:tc>
        <w:tc>
          <w:tcPr>
            <w:tcW w:w="6216" w:type="dxa"/>
            <w:tcBorders>
              <w:top w:val="nil"/>
              <w:left w:val="nil"/>
              <w:bottom w:val="nil"/>
              <w:right w:val="nil"/>
            </w:tcBorders>
            <w:tcMar>
              <w:top w:w="0" w:type="dxa"/>
              <w:left w:w="62" w:type="dxa"/>
              <w:bottom w:w="0" w:type="dxa"/>
              <w:right w:w="62" w:type="dxa"/>
            </w:tcMar>
          </w:tcPr>
          <w:p w:rsidR="00000000" w:rsidP="00B54A4F">
            <w:pPr>
              <w:pStyle w:val="BodyText"/>
              <w:rPr>
                <w:lang w:val="en-NZ"/>
              </w:rPr>
            </w:pPr>
            <w:r w:rsidRPr="00B54A4F">
              <w:rPr>
                <w:rStyle w:val="SpecialBold"/>
              </w:rPr>
              <w:t>Unit title</w:t>
            </w:r>
          </w:p>
        </w:tc>
      </w:tr>
      <w:tr w:rsidTr="00EB7220">
        <w:tblPrEx>
          <w:tblW w:w="0" w:type="auto"/>
          <w:tblLayout w:type="fixed"/>
          <w:tblCellMar>
            <w:left w:w="62" w:type="dxa"/>
            <w:right w:w="62" w:type="dxa"/>
          </w:tblCellMar>
          <w:tblLook w:val="0000"/>
        </w:tblPrEx>
        <w:trPr>
          <w:trHeight w:val="20"/>
        </w:trPr>
        <w:tc>
          <w:tcPr>
            <w:tcW w:w="2856" w:type="dxa"/>
            <w:tcBorders>
              <w:top w:val="nil"/>
              <w:left w:val="nil"/>
              <w:bottom w:val="nil"/>
              <w:right w:val="nil"/>
            </w:tcBorders>
            <w:tcMar>
              <w:top w:w="0" w:type="dxa"/>
              <w:left w:w="62" w:type="dxa"/>
              <w:bottom w:w="0" w:type="dxa"/>
              <w:right w:w="62" w:type="dxa"/>
            </w:tcMar>
          </w:tcPr>
          <w:p w:rsidR="00000000" w:rsidP="00B54A4F">
            <w:pPr>
              <w:pStyle w:val="BodyText"/>
              <w:rPr>
                <w:lang w:val="en-NZ"/>
              </w:rPr>
            </w:pPr>
            <w:r w:rsidRPr="00B54A4F">
              <w:t>CHCPRT025</w:t>
            </w:r>
          </w:p>
        </w:tc>
        <w:tc>
          <w:tcPr>
            <w:tcW w:w="6216" w:type="dxa"/>
            <w:tcBorders>
              <w:top w:val="nil"/>
              <w:left w:val="nil"/>
              <w:bottom w:val="nil"/>
              <w:right w:val="nil"/>
            </w:tcBorders>
            <w:tcMar>
              <w:top w:w="0" w:type="dxa"/>
              <w:left w:w="62" w:type="dxa"/>
              <w:bottom w:w="0" w:type="dxa"/>
              <w:right w:w="62" w:type="dxa"/>
            </w:tcMar>
          </w:tcPr>
          <w:p w:rsidR="00000000" w:rsidP="00B54A4F">
            <w:pPr>
              <w:pStyle w:val="BodyText"/>
              <w:rPr>
                <w:lang w:val="en-NZ"/>
              </w:rPr>
            </w:pPr>
            <w:r w:rsidRPr="00B54A4F">
              <w:t>Identify and report children and youn</w:t>
            </w:r>
            <w:r w:rsidRPr="00B54A4F">
              <w:t>g people at risk</w:t>
            </w:r>
          </w:p>
        </w:tc>
      </w:tr>
      <w:tr w:rsidTr="00EB7220">
        <w:tblPrEx>
          <w:tblW w:w="0" w:type="auto"/>
          <w:tblLayout w:type="fixed"/>
          <w:tblCellMar>
            <w:left w:w="62" w:type="dxa"/>
            <w:right w:w="62" w:type="dxa"/>
          </w:tblCellMar>
          <w:tblLook w:val="0000"/>
        </w:tblPrEx>
        <w:trPr>
          <w:trHeight w:val="20"/>
        </w:trPr>
        <w:tc>
          <w:tcPr>
            <w:tcW w:w="2856" w:type="dxa"/>
            <w:tcBorders>
              <w:top w:val="nil"/>
              <w:left w:val="nil"/>
              <w:bottom w:val="nil"/>
              <w:right w:val="nil"/>
            </w:tcBorders>
            <w:tcMar>
              <w:top w:w="0" w:type="dxa"/>
              <w:left w:w="62" w:type="dxa"/>
              <w:bottom w:w="0" w:type="dxa"/>
              <w:right w:w="62" w:type="dxa"/>
            </w:tcMar>
          </w:tcPr>
          <w:p w:rsidR="00000000" w:rsidP="00B54A4F">
            <w:pPr>
              <w:pStyle w:val="BodyText"/>
              <w:rPr>
                <w:lang w:val="en-NZ"/>
              </w:rPr>
            </w:pPr>
            <w:r w:rsidRPr="00B54A4F">
              <w:t>CHCPRT026</w:t>
            </w:r>
          </w:p>
        </w:tc>
        <w:tc>
          <w:tcPr>
            <w:tcW w:w="6216" w:type="dxa"/>
            <w:tcBorders>
              <w:top w:val="nil"/>
              <w:left w:val="nil"/>
              <w:bottom w:val="nil"/>
              <w:right w:val="nil"/>
            </w:tcBorders>
            <w:tcMar>
              <w:top w:w="0" w:type="dxa"/>
              <w:left w:w="62" w:type="dxa"/>
              <w:bottom w:w="0" w:type="dxa"/>
              <w:right w:w="62" w:type="dxa"/>
            </w:tcMar>
          </w:tcPr>
          <w:p w:rsidR="00000000" w:rsidP="00B54A4F">
            <w:pPr>
              <w:pStyle w:val="BodyText"/>
              <w:rPr>
                <w:lang w:val="en-NZ"/>
              </w:rPr>
            </w:pPr>
            <w:r w:rsidRPr="00B54A4F">
              <w:t>Support the rights and safety of children and young people</w:t>
            </w:r>
          </w:p>
        </w:tc>
      </w:tr>
      <w:tr w:rsidTr="00EB7220">
        <w:tblPrEx>
          <w:tblW w:w="0" w:type="auto"/>
          <w:tblLayout w:type="fixed"/>
          <w:tblCellMar>
            <w:left w:w="62" w:type="dxa"/>
            <w:right w:w="62" w:type="dxa"/>
          </w:tblCellMar>
          <w:tblLook w:val="0000"/>
        </w:tblPrEx>
        <w:trPr>
          <w:trHeight w:val="20"/>
        </w:trPr>
        <w:tc>
          <w:tcPr>
            <w:tcW w:w="2856" w:type="dxa"/>
            <w:tcBorders>
              <w:top w:val="nil"/>
              <w:left w:val="nil"/>
              <w:bottom w:val="nil"/>
              <w:right w:val="nil"/>
            </w:tcBorders>
            <w:tcMar>
              <w:top w:w="0" w:type="dxa"/>
              <w:left w:w="62" w:type="dxa"/>
              <w:bottom w:w="0" w:type="dxa"/>
              <w:right w:w="62" w:type="dxa"/>
            </w:tcMar>
          </w:tcPr>
          <w:p w:rsidR="00000000" w:rsidP="00B54A4F">
            <w:pPr>
              <w:pStyle w:val="BodyText"/>
              <w:rPr>
                <w:lang w:val="en-NZ"/>
              </w:rPr>
            </w:pPr>
            <w:r w:rsidRPr="00B54A4F">
              <w:t>CHCYTH013</w:t>
            </w:r>
          </w:p>
        </w:tc>
        <w:tc>
          <w:tcPr>
            <w:tcW w:w="6216" w:type="dxa"/>
            <w:tcBorders>
              <w:top w:val="nil"/>
              <w:left w:val="nil"/>
              <w:bottom w:val="nil"/>
              <w:right w:val="nil"/>
            </w:tcBorders>
            <w:tcMar>
              <w:top w:w="0" w:type="dxa"/>
              <w:left w:w="62" w:type="dxa"/>
              <w:bottom w:w="0" w:type="dxa"/>
              <w:right w:w="62" w:type="dxa"/>
            </w:tcMar>
          </w:tcPr>
          <w:p w:rsidR="00000000" w:rsidRPr="00B54A4F" w:rsidP="00B54A4F">
            <w:pPr>
              <w:pStyle w:val="BodyText"/>
            </w:pPr>
            <w:r w:rsidRPr="00B54A4F">
              <w:t>Engage respectfully with young people</w:t>
            </w:r>
          </w:p>
        </w:tc>
      </w:tr>
    </w:tbl>
    <w:p w:rsidR="00EB7220" w:rsidP="00B54A4F">
      <w:pPr>
        <w:pStyle w:val="BodyText"/>
      </w:pPr>
    </w:p>
    <w:p w:rsidR="00EB7220" w:rsidP="00B54A4F">
      <w:pPr>
        <w:pStyle w:val="BodyText"/>
      </w:pPr>
    </w:p>
    <w:p w:rsidR="00000000" w:rsidRPr="00B54A4F" w:rsidP="00B54A4F">
      <w:pPr>
        <w:pStyle w:val="Heading1"/>
      </w:pPr>
      <w:bookmarkStart w:id="6" w:name="O_1276300"/>
      <w:bookmarkEnd w:id="6"/>
      <w:r w:rsidRPr="00B54A4F">
        <w:t>Target Group</w:t>
      </w:r>
    </w:p>
    <w:p w:rsidR="00000000" w:rsidRPr="00B54A4F" w:rsidP="00EB7220">
      <w:pPr>
        <w:pStyle w:val="BodyText"/>
      </w:pPr>
      <w:r w:rsidRPr="00B54A4F">
        <w:t>This Skill Set is targeted at individuals currently employed or volunteering in the child protection sector or with existing qualifications or experience in community services seeking to broaden their skills in child protection.</w:t>
      </w:r>
    </w:p>
    <w:p w:rsidR="00000000" w:rsidRPr="00B54A4F" w:rsidP="00B54A4F">
      <w:pPr>
        <w:pStyle w:val="Heading1"/>
      </w:pPr>
      <w:bookmarkStart w:id="7" w:name="O_1276301"/>
      <w:bookmarkEnd w:id="7"/>
      <w:r w:rsidRPr="00B54A4F">
        <w:t>Suggeste</w:t>
      </w:r>
      <w:r w:rsidRPr="00B54A4F">
        <w:t>d words for Statement of Attainment</w:t>
      </w:r>
    </w:p>
    <w:p w:rsidR="00000000" w:rsidRPr="00B54A4F" w:rsidP="00EB7220">
      <w:pPr>
        <w:pStyle w:val="BodyText"/>
      </w:pPr>
      <w:r w:rsidRPr="00B54A4F">
        <w:t>These units of competency from the CHC Community Services Training Package provide a set of skills to provide support to children, families or communities in a child-safe context.</w:t>
      </w:r>
    </w:p>
    <w:p w:rsidR="00000000" w:rsidRPr="00B54A4F" w:rsidP="00B54A4F"/>
    <w:sectPr w:rsidSect="00B54A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A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A4F" w:rsidRPr="00EB7220" w:rsidP="00EB72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A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220" w:rsidP="00B54A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B7220" w:rsidP="00B54A4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B7220" w:rsidP="00B54A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A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2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4A4F" w:rsidRPr="00EB7220" w:rsidP="00EB72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A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220" w:rsidRPr="002D2AF8" w:rsidP="00B54A4F">
    <w:pPr>
      <w:pStyle w:val="Header"/>
      <w:framePr w:wrap="around"/>
    </w:pPr>
    <w:r>
      <w:fldChar w:fldCharType="begin"/>
    </w:r>
    <w:r>
      <w:instrText xml:space="preserve"> TITLE   \* MERGEFORMAT </w:instrText>
    </w:r>
    <w:r>
      <w:fldChar w:fldCharType="separate"/>
    </w:r>
    <w:r>
      <w:t>CHCSS00146 Working in a Child Safe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EB7220" w:rsidP="00B54A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A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4A4F"/>
    <w:pPr>
      <w:spacing w:before="360" w:after="60"/>
      <w:outlineLvl w:val="0"/>
    </w:pPr>
    <w:rPr>
      <w:sz w:val="32"/>
    </w:rPr>
  </w:style>
  <w:style w:type="paragraph" w:styleId="Heading2">
    <w:name w:val="heading 2"/>
    <w:basedOn w:val="HeadingBase"/>
    <w:next w:val="BodyText"/>
    <w:link w:val="Heading2Char"/>
    <w:qFormat/>
    <w:rsid w:val="00B54A4F"/>
    <w:pPr>
      <w:keepLines/>
      <w:spacing w:before="240" w:after="120"/>
      <w:outlineLvl w:val="1"/>
    </w:pPr>
    <w:rPr>
      <w:sz w:val="28"/>
      <w:szCs w:val="40"/>
    </w:rPr>
  </w:style>
  <w:style w:type="paragraph" w:styleId="Heading3">
    <w:name w:val="heading 3"/>
    <w:basedOn w:val="HeadingBase"/>
    <w:next w:val="BodyText"/>
    <w:link w:val="Heading3Char"/>
    <w:qFormat/>
    <w:rsid w:val="00B54A4F"/>
    <w:pPr>
      <w:spacing w:before="180" w:after="120"/>
      <w:outlineLvl w:val="2"/>
    </w:pPr>
    <w:rPr>
      <w:spacing w:val="-10"/>
      <w:kern w:val="32"/>
    </w:rPr>
  </w:style>
  <w:style w:type="paragraph" w:styleId="Heading4">
    <w:name w:val="heading 4"/>
    <w:basedOn w:val="HeadingBase"/>
    <w:next w:val="BodyText"/>
    <w:link w:val="Heading4Char"/>
    <w:qFormat/>
    <w:rsid w:val="00B54A4F"/>
    <w:pPr>
      <w:spacing w:before="160" w:after="120"/>
      <w:outlineLvl w:val="3"/>
    </w:pPr>
    <w:rPr>
      <w:sz w:val="22"/>
    </w:rPr>
  </w:style>
  <w:style w:type="paragraph" w:styleId="Heading5">
    <w:name w:val="heading 5"/>
    <w:basedOn w:val="HeadingBase"/>
    <w:next w:val="Normal"/>
    <w:link w:val="Heading5Char"/>
    <w:qFormat/>
    <w:rsid w:val="00B54A4F"/>
    <w:pPr>
      <w:spacing w:before="80"/>
      <w:outlineLvl w:val="4"/>
    </w:pPr>
    <w:rPr>
      <w:color w:val="918585"/>
      <w:sz w:val="20"/>
    </w:rPr>
  </w:style>
  <w:style w:type="paragraph" w:styleId="Heading6">
    <w:name w:val="heading 6"/>
    <w:basedOn w:val="HeadingBase"/>
    <w:next w:val="Normal"/>
    <w:link w:val="Heading6Char"/>
    <w:qFormat/>
    <w:rsid w:val="00B54A4F"/>
    <w:pPr>
      <w:spacing w:before="60"/>
      <w:outlineLvl w:val="5"/>
    </w:pPr>
    <w:rPr>
      <w:color w:val="918585"/>
      <w:sz w:val="20"/>
    </w:rPr>
  </w:style>
  <w:style w:type="paragraph" w:styleId="Heading7">
    <w:name w:val="heading 7"/>
    <w:basedOn w:val="Normal"/>
    <w:next w:val="Normal"/>
    <w:link w:val="Heading7Char"/>
    <w:qFormat/>
    <w:rsid w:val="00B54A4F"/>
    <w:pPr>
      <w:ind w:left="720"/>
      <w:outlineLvl w:val="6"/>
    </w:pPr>
    <w:rPr>
      <w:i/>
    </w:rPr>
  </w:style>
  <w:style w:type="paragraph" w:styleId="Heading8">
    <w:name w:val="heading 8"/>
    <w:basedOn w:val="Normal"/>
    <w:next w:val="Normal"/>
    <w:link w:val="Heading8Char"/>
    <w:qFormat/>
    <w:rsid w:val="00B54A4F"/>
    <w:pPr>
      <w:ind w:left="720"/>
      <w:outlineLvl w:val="7"/>
    </w:pPr>
    <w:rPr>
      <w:i/>
    </w:rPr>
  </w:style>
  <w:style w:type="paragraph" w:styleId="Heading9">
    <w:name w:val="heading 9"/>
    <w:basedOn w:val="Normal"/>
    <w:next w:val="Normal"/>
    <w:link w:val="Heading9Char"/>
    <w:qFormat/>
    <w:rsid w:val="00B54A4F"/>
    <w:pPr>
      <w:ind w:left="720"/>
      <w:outlineLvl w:val="8"/>
    </w:pPr>
    <w:rPr>
      <w:i/>
    </w:rPr>
  </w:style>
  <w:style w:type="character" w:default="1" w:styleId="DefaultParagraphFont">
    <w:name w:val="Default Paragraph Font"/>
    <w:uiPriority w:val="1"/>
    <w:unhideWhenUsed/>
    <w:rsid w:val="00B54A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4A4F"/>
  </w:style>
  <w:style w:type="character" w:customStyle="1" w:styleId="Heading1Char">
    <w:name w:val="Heading 1 Char"/>
    <w:basedOn w:val="DefaultParagraphFont"/>
    <w:link w:val="Heading1"/>
    <w:rsid w:val="00B54A4F"/>
    <w:rPr>
      <w:rFonts w:ascii="Times New Roman" w:eastAsia="Times New Roman" w:hAnsi="Times New Roman" w:cs="Times New Roman"/>
      <w:b/>
      <w:sz w:val="32"/>
      <w:szCs w:val="20"/>
      <w:lang w:eastAsia="en-US"/>
    </w:rPr>
  </w:style>
  <w:style w:type="paragraph" w:styleId="BodyText">
    <w:name w:val="Body Text"/>
    <w:basedOn w:val="Normal"/>
    <w:link w:val="BodyTextChar"/>
    <w:rsid w:val="00B54A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4A4F"/>
    <w:rPr>
      <w:rFonts w:ascii="Times New Roman" w:eastAsia="Times New Roman" w:hAnsi="Times New Roman" w:cs="Times New Roman"/>
      <w:sz w:val="24"/>
      <w:lang w:eastAsia="en-US"/>
    </w:rPr>
  </w:style>
  <w:style w:type="character" w:customStyle="1" w:styleId="SpecialBold">
    <w:name w:val="Special Bold"/>
    <w:basedOn w:val="DefaultParagraphFont"/>
    <w:rsid w:val="00B54A4F"/>
    <w:rPr>
      <w:b/>
      <w:spacing w:val="0"/>
    </w:rPr>
  </w:style>
  <w:style w:type="paragraph" w:customStyle="1" w:styleId="SuperHeading">
    <w:name w:val="SuperHeading"/>
    <w:basedOn w:val="Normal"/>
    <w:rsid w:val="00B54A4F"/>
    <w:pPr>
      <w:spacing w:before="240" w:after="120"/>
      <w:outlineLvl w:val="0"/>
    </w:pPr>
    <w:rPr>
      <w:rFonts w:ascii="Times New Roman" w:hAnsi="Times New Roman"/>
      <w:b/>
      <w:sz w:val="32"/>
    </w:rPr>
  </w:style>
  <w:style w:type="paragraph" w:customStyle="1" w:styleId="AllowPageBreak">
    <w:name w:val="AllowPageBreak"/>
    <w:rsid w:val="00B54A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4A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4A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4A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4A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4A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4A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4A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4A4F"/>
    <w:rPr>
      <w:rFonts w:ascii="Courier New" w:eastAsia="Times New Roman" w:hAnsi="Courier New" w:cs="Times New Roman"/>
      <w:i/>
      <w:szCs w:val="20"/>
      <w:lang w:eastAsia="en-US"/>
    </w:rPr>
  </w:style>
  <w:style w:type="paragraph" w:customStyle="1" w:styleId="HeadingBase">
    <w:name w:val="Heading Base"/>
    <w:rsid w:val="00B54A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4A4F"/>
    <w:pPr>
      <w:tabs>
        <w:tab w:val="right" w:leader="dot" w:pos="9072"/>
      </w:tabs>
      <w:ind w:left="567"/>
    </w:pPr>
    <w:rPr>
      <w:szCs w:val="22"/>
    </w:rPr>
  </w:style>
  <w:style w:type="paragraph" w:customStyle="1" w:styleId="TOCBase">
    <w:name w:val="TOC Base"/>
    <w:rsid w:val="00B54A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4A4F"/>
    <w:pPr>
      <w:tabs>
        <w:tab w:val="right" w:leader="dot" w:pos="9072"/>
      </w:tabs>
      <w:spacing w:before="40" w:after="40"/>
      <w:ind w:left="284"/>
    </w:pPr>
    <w:rPr>
      <w:rFonts w:ascii="Times New Roman" w:hAnsi="Times New Roman"/>
    </w:rPr>
  </w:style>
  <w:style w:type="paragraph" w:styleId="TOC1">
    <w:name w:val="toc 1"/>
    <w:basedOn w:val="TOCBase"/>
    <w:next w:val="Normal"/>
    <w:rsid w:val="00B54A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4A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4A4F"/>
    <w:rPr>
      <w:rFonts w:ascii="Times New Roman" w:eastAsia="Times New Roman" w:hAnsi="Times New Roman" w:cs="Times New Roman"/>
      <w:sz w:val="16"/>
      <w:lang w:eastAsia="en-US"/>
    </w:rPr>
  </w:style>
  <w:style w:type="paragraph" w:styleId="Title">
    <w:name w:val="Title"/>
    <w:basedOn w:val="HeadingBase"/>
    <w:link w:val="TitleChar"/>
    <w:qFormat/>
    <w:rsid w:val="00B54A4F"/>
    <w:pPr>
      <w:spacing w:before="5040"/>
      <w:jc w:val="center"/>
    </w:pPr>
    <w:rPr>
      <w:sz w:val="48"/>
      <w:szCs w:val="72"/>
      <w:lang w:val="en-US"/>
    </w:rPr>
  </w:style>
  <w:style w:type="character" w:customStyle="1" w:styleId="TitleChar">
    <w:name w:val="Title Char"/>
    <w:basedOn w:val="DefaultParagraphFont"/>
    <w:link w:val="Title"/>
    <w:rsid w:val="00B54A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4A4F"/>
    <w:pPr>
      <w:tabs>
        <w:tab w:val="left" w:pos="3600"/>
        <w:tab w:val="left" w:pos="3958"/>
      </w:tabs>
    </w:pPr>
  </w:style>
  <w:style w:type="paragraph" w:styleId="List">
    <w:name w:val="List"/>
    <w:basedOn w:val="BodyText"/>
    <w:next w:val="BodyText"/>
    <w:rsid w:val="00B54A4F"/>
    <w:pPr>
      <w:tabs>
        <w:tab w:val="left" w:pos="340"/>
      </w:tabs>
      <w:spacing w:before="60" w:after="60"/>
      <w:ind w:left="340" w:hanging="340"/>
    </w:pPr>
  </w:style>
  <w:style w:type="paragraph" w:styleId="ListBullet">
    <w:name w:val="List Bullet"/>
    <w:basedOn w:val="List"/>
    <w:rsid w:val="00B54A4F"/>
    <w:pPr>
      <w:numPr>
        <w:numId w:val="10"/>
      </w:numPr>
      <w:tabs>
        <w:tab w:val="clear" w:pos="340"/>
      </w:tabs>
      <w:spacing w:before="40" w:after="40"/>
    </w:pPr>
  </w:style>
  <w:style w:type="paragraph" w:customStyle="1" w:styleId="Note">
    <w:name w:val="Note"/>
    <w:basedOn w:val="BodyText"/>
    <w:rsid w:val="00B54A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4A4F"/>
    <w:pPr>
      <w:framePr w:wrap="auto" w:hAnchor="text" w:y="6049"/>
    </w:pPr>
    <w:rPr>
      <w:color w:val="000000"/>
      <w:sz w:val="40"/>
    </w:rPr>
  </w:style>
  <w:style w:type="paragraph" w:customStyle="1" w:styleId="TOCTitle">
    <w:name w:val="TOCTitle"/>
    <w:basedOn w:val="Heading1"/>
    <w:rsid w:val="00B54A4F"/>
    <w:pPr>
      <w:spacing w:after="240"/>
      <w:jc w:val="center"/>
      <w:outlineLvl w:val="9"/>
    </w:pPr>
    <w:rPr>
      <w:caps/>
    </w:rPr>
  </w:style>
  <w:style w:type="paragraph" w:customStyle="1" w:styleId="Version">
    <w:name w:val="Version"/>
    <w:rsid w:val="00B54A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4A4F"/>
    <w:pPr>
      <w:numPr>
        <w:numId w:val="11"/>
      </w:numPr>
      <w:tabs>
        <w:tab w:val="clear" w:pos="680"/>
      </w:tabs>
    </w:pPr>
  </w:style>
  <w:style w:type="paragraph" w:styleId="Index1">
    <w:name w:val="index 1"/>
    <w:basedOn w:val="Normal"/>
    <w:next w:val="Normal"/>
    <w:semiHidden/>
    <w:rsid w:val="00B54A4F"/>
    <w:pPr>
      <w:keepNext w:val="0"/>
      <w:tabs>
        <w:tab w:val="right" w:pos="4176"/>
      </w:tabs>
      <w:ind w:left="198" w:hanging="198"/>
    </w:pPr>
    <w:rPr>
      <w:rFonts w:ascii="Garamond" w:hAnsi="Garamond"/>
    </w:rPr>
  </w:style>
  <w:style w:type="paragraph" w:styleId="IndexHeading">
    <w:name w:val="index heading"/>
    <w:basedOn w:val="Normal"/>
    <w:next w:val="Index1"/>
    <w:semiHidden/>
    <w:rsid w:val="00B54A4F"/>
    <w:pPr>
      <w:spacing w:before="120" w:after="120"/>
    </w:pPr>
    <w:rPr>
      <w:rFonts w:ascii="Arial" w:hAnsi="Arial"/>
      <w:b/>
      <w:color w:val="918585"/>
      <w:sz w:val="24"/>
    </w:rPr>
  </w:style>
  <w:style w:type="paragraph" w:styleId="Header">
    <w:name w:val="header"/>
    <w:basedOn w:val="Normal"/>
    <w:link w:val="HeaderChar"/>
    <w:rsid w:val="00B54A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4A4F"/>
    <w:rPr>
      <w:rFonts w:ascii="Times New Roman" w:eastAsia="Times New Roman" w:hAnsi="Times New Roman" w:cs="Times New Roman"/>
      <w:sz w:val="16"/>
      <w:szCs w:val="20"/>
      <w:lang w:val="en-GB" w:eastAsia="en-US"/>
    </w:rPr>
  </w:style>
  <w:style w:type="paragraph" w:customStyle="1" w:styleId="Chapter">
    <w:name w:val="Chapter"/>
    <w:basedOn w:val="Normal"/>
    <w:rsid w:val="00B54A4F"/>
    <w:pPr>
      <w:spacing w:before="240"/>
    </w:pPr>
    <w:rPr>
      <w:rFonts w:ascii="Times New Roman" w:hAnsi="Times New Roman"/>
      <w:smallCaps/>
      <w:spacing w:val="80"/>
      <w:sz w:val="28"/>
    </w:rPr>
  </w:style>
  <w:style w:type="paragraph" w:customStyle="1" w:styleId="InChapter">
    <w:name w:val="InChapter"/>
    <w:basedOn w:val="Heading3"/>
    <w:rsid w:val="00B54A4F"/>
    <w:pPr>
      <w:spacing w:after="240"/>
      <w:outlineLvl w:val="9"/>
    </w:pPr>
    <w:rPr>
      <w:noProof/>
    </w:rPr>
  </w:style>
  <w:style w:type="paragraph" w:styleId="Index2">
    <w:name w:val="index 2"/>
    <w:basedOn w:val="Normal"/>
    <w:next w:val="Normal"/>
    <w:semiHidden/>
    <w:rsid w:val="00B54A4F"/>
    <w:pPr>
      <w:tabs>
        <w:tab w:val="right" w:pos="4176"/>
      </w:tabs>
      <w:ind w:left="568" w:hanging="284"/>
    </w:pPr>
    <w:rPr>
      <w:rFonts w:ascii="Garamond" w:hAnsi="Garamond"/>
    </w:rPr>
  </w:style>
  <w:style w:type="paragraph" w:customStyle="1" w:styleId="Byline">
    <w:name w:val="Byline"/>
    <w:rsid w:val="00B54A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4A4F"/>
    <w:pPr>
      <w:tabs>
        <w:tab w:val="clear" w:pos="3600"/>
        <w:tab w:val="clear" w:pos="3958"/>
      </w:tabs>
      <w:jc w:val="right"/>
    </w:pPr>
  </w:style>
  <w:style w:type="character" w:styleId="Emphasis">
    <w:name w:val="Emphasis"/>
    <w:basedOn w:val="DefaultParagraphFont"/>
    <w:qFormat/>
    <w:rsid w:val="00B54A4F"/>
    <w:rPr>
      <w:i/>
    </w:rPr>
  </w:style>
  <w:style w:type="paragraph" w:styleId="Caption">
    <w:name w:val="caption"/>
    <w:basedOn w:val="BodyText"/>
    <w:next w:val="Normal"/>
    <w:qFormat/>
    <w:rsid w:val="00B54A4F"/>
    <w:pPr>
      <w:framePr w:w="2268" w:hSpace="181" w:vSpace="181" w:wrap="around" w:vAnchor="text" w:hAnchor="page" w:x="1135" w:y="285" w:anchorLock="1"/>
    </w:pPr>
    <w:rPr>
      <w:i/>
    </w:rPr>
  </w:style>
  <w:style w:type="paragraph" w:customStyle="1" w:styleId="MiniTOCTitle">
    <w:name w:val="MiniTOCTitle"/>
    <w:basedOn w:val="Heading4"/>
    <w:rsid w:val="00B54A4F"/>
    <w:pPr>
      <w:spacing w:before="240"/>
      <w:outlineLvl w:val="9"/>
    </w:pPr>
    <w:rPr>
      <w:noProof/>
      <w:sz w:val="24"/>
    </w:rPr>
  </w:style>
  <w:style w:type="paragraph" w:customStyle="1" w:styleId="MiniTOCItem">
    <w:name w:val="MiniTOCItem"/>
    <w:basedOn w:val="ListBullet"/>
    <w:rsid w:val="00B54A4F"/>
    <w:pPr>
      <w:numPr>
        <w:numId w:val="0"/>
      </w:numPr>
      <w:tabs>
        <w:tab w:val="right" w:leader="dot" w:pos="6521"/>
      </w:tabs>
      <w:spacing w:before="0" w:after="0"/>
    </w:pPr>
  </w:style>
  <w:style w:type="paragraph" w:customStyle="1" w:styleId="TOFTitle">
    <w:name w:val="TOFTitle"/>
    <w:basedOn w:val="TOCTitle"/>
    <w:rsid w:val="00B54A4F"/>
  </w:style>
  <w:style w:type="paragraph" w:styleId="TableofFigures">
    <w:name w:val="table of figures"/>
    <w:basedOn w:val="Normal"/>
    <w:next w:val="Normal"/>
    <w:semiHidden/>
    <w:rsid w:val="00B54A4F"/>
    <w:pPr>
      <w:tabs>
        <w:tab w:val="right" w:leader="dot" w:pos="9072"/>
      </w:tabs>
      <w:ind w:left="970" w:hanging="403"/>
    </w:pPr>
    <w:rPr>
      <w:rFonts w:ascii="Times New Roman" w:hAnsi="Times New Roman"/>
      <w:b/>
    </w:rPr>
  </w:style>
  <w:style w:type="paragraph" w:styleId="ListNumber">
    <w:name w:val="List Number"/>
    <w:basedOn w:val="List"/>
    <w:rsid w:val="00B54A4F"/>
    <w:pPr>
      <w:numPr>
        <w:numId w:val="13"/>
      </w:numPr>
      <w:tabs>
        <w:tab w:val="clear" w:pos="340"/>
      </w:tabs>
    </w:pPr>
  </w:style>
  <w:style w:type="character" w:customStyle="1" w:styleId="WingdingSymbols">
    <w:name w:val="Wingding Symbols"/>
    <w:rsid w:val="00B54A4F"/>
    <w:rPr>
      <w:rFonts w:ascii="Wingdings" w:hAnsi="Wingdings"/>
    </w:rPr>
  </w:style>
  <w:style w:type="paragraph" w:customStyle="1" w:styleId="TableHeading">
    <w:name w:val="Table Heading"/>
    <w:basedOn w:val="HeadingBase"/>
    <w:rsid w:val="00B54A4F"/>
    <w:pPr>
      <w:keepLines/>
      <w:pBdr>
        <w:bottom w:val="single" w:sz="6" w:space="1" w:color="918585"/>
      </w:pBdr>
      <w:spacing w:before="240"/>
    </w:pPr>
  </w:style>
  <w:style w:type="character" w:customStyle="1" w:styleId="HotSpot">
    <w:name w:val="HotSpot"/>
    <w:rsid w:val="00B54A4F"/>
    <w:rPr>
      <w:color w:val="0033CC"/>
      <w:u w:val="none"/>
    </w:rPr>
  </w:style>
  <w:style w:type="paragraph" w:customStyle="1" w:styleId="BodyTextRight">
    <w:name w:val="Body Text Right"/>
    <w:basedOn w:val="BodyText"/>
    <w:rsid w:val="00B54A4F"/>
    <w:pPr>
      <w:spacing w:before="0" w:after="0"/>
      <w:jc w:val="right"/>
    </w:pPr>
  </w:style>
  <w:style w:type="paragraph" w:styleId="Index3">
    <w:name w:val="index 3"/>
    <w:basedOn w:val="ListNumber2"/>
    <w:next w:val="Normal"/>
    <w:semiHidden/>
    <w:rsid w:val="00B54A4F"/>
    <w:pPr>
      <w:numPr>
        <w:numId w:val="0"/>
      </w:numPr>
      <w:tabs>
        <w:tab w:val="right" w:leader="dot" w:pos="4176"/>
      </w:tabs>
    </w:pPr>
  </w:style>
  <w:style w:type="paragraph" w:styleId="ListNumber2">
    <w:name w:val="List Number 2"/>
    <w:basedOn w:val="List2"/>
    <w:rsid w:val="00B54A4F"/>
    <w:pPr>
      <w:numPr>
        <w:numId w:val="8"/>
      </w:numPr>
      <w:tabs>
        <w:tab w:val="clear" w:pos="1060"/>
      </w:tabs>
    </w:pPr>
  </w:style>
  <w:style w:type="paragraph" w:customStyle="1" w:styleId="MarginNote">
    <w:name w:val="Margin Note"/>
    <w:basedOn w:val="BodyText"/>
    <w:rsid w:val="00B54A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4A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4A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4A4F"/>
    <w:rPr>
      <w:sz w:val="32"/>
    </w:rPr>
  </w:style>
  <w:style w:type="paragraph" w:customStyle="1" w:styleId="HeadingProcedure">
    <w:name w:val="Heading Procedure"/>
    <w:basedOn w:val="HeadingBase"/>
    <w:next w:val="Normal"/>
    <w:rsid w:val="00B54A4F"/>
    <w:pPr>
      <w:tabs>
        <w:tab w:val="left" w:pos="0"/>
      </w:tabs>
      <w:spacing w:before="120" w:after="60"/>
    </w:pPr>
    <w:rPr>
      <w:i/>
      <w:color w:val="918585"/>
      <w:sz w:val="22"/>
    </w:rPr>
  </w:style>
  <w:style w:type="paragraph" w:customStyle="1" w:styleId="TableBodyText">
    <w:name w:val="Table Body Text"/>
    <w:basedOn w:val="BodyText"/>
    <w:rsid w:val="00B54A4F"/>
    <w:pPr>
      <w:spacing w:before="60" w:after="60"/>
    </w:pPr>
  </w:style>
  <w:style w:type="paragraph" w:styleId="ListContinue">
    <w:name w:val="List Continue"/>
    <w:basedOn w:val="List"/>
    <w:rsid w:val="00B54A4F"/>
    <w:pPr>
      <w:ind w:firstLine="0"/>
    </w:pPr>
  </w:style>
  <w:style w:type="paragraph" w:customStyle="1" w:styleId="ListNote">
    <w:name w:val="List Note"/>
    <w:basedOn w:val="List"/>
    <w:rsid w:val="00B54A4F"/>
    <w:pPr>
      <w:pBdr>
        <w:top w:val="single" w:sz="6" w:space="2" w:color="918585"/>
        <w:bottom w:val="single" w:sz="6" w:space="2" w:color="918585"/>
      </w:pBdr>
      <w:tabs>
        <w:tab w:val="left" w:pos="1021"/>
      </w:tabs>
      <w:ind w:firstLine="0"/>
    </w:pPr>
  </w:style>
  <w:style w:type="paragraph" w:customStyle="1" w:styleId="Warning">
    <w:name w:val="Warning"/>
    <w:basedOn w:val="BodyText"/>
    <w:rsid w:val="00B54A4F"/>
    <w:pPr>
      <w:shd w:val="clear" w:color="auto" w:fill="D9D9D9"/>
      <w:tabs>
        <w:tab w:val="left" w:pos="992"/>
      </w:tabs>
      <w:ind w:left="119" w:right="119"/>
    </w:pPr>
    <w:rPr>
      <w:sz w:val="20"/>
    </w:rPr>
  </w:style>
  <w:style w:type="paragraph" w:customStyle="1" w:styleId="MarginIcons">
    <w:name w:val="Margin Icons"/>
    <w:basedOn w:val="BodyText"/>
    <w:rsid w:val="00B54A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4A4F"/>
    <w:rPr>
      <w:rFonts w:ascii="Courier New" w:hAnsi="Courier New"/>
    </w:rPr>
  </w:style>
  <w:style w:type="paragraph" w:customStyle="1" w:styleId="NoteBullet">
    <w:name w:val="Note Bullet"/>
    <w:basedOn w:val="Note"/>
    <w:rsid w:val="00B54A4F"/>
    <w:pPr>
      <w:tabs>
        <w:tab w:val="clear" w:pos="680"/>
      </w:tabs>
      <w:spacing w:before="60" w:after="60"/>
    </w:pPr>
  </w:style>
  <w:style w:type="paragraph" w:customStyle="1" w:styleId="SubHeading2">
    <w:name w:val="SubHeading2"/>
    <w:basedOn w:val="HeadingBase"/>
    <w:rsid w:val="00B54A4F"/>
    <w:pPr>
      <w:spacing w:before="240" w:after="60"/>
    </w:pPr>
    <w:rPr>
      <w:sz w:val="20"/>
    </w:rPr>
  </w:style>
  <w:style w:type="paragraph" w:customStyle="1" w:styleId="SubHeading1">
    <w:name w:val="SubHeading1"/>
    <w:basedOn w:val="HeadingBase"/>
    <w:rsid w:val="00B54A4F"/>
    <w:pPr>
      <w:spacing w:before="240" w:after="60"/>
    </w:pPr>
    <w:rPr>
      <w:color w:val="918585"/>
      <w:sz w:val="22"/>
    </w:rPr>
  </w:style>
  <w:style w:type="paragraph" w:customStyle="1" w:styleId="SideHeading">
    <w:name w:val="Side Heading"/>
    <w:basedOn w:val="HeadingBase"/>
    <w:rsid w:val="00B54A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4A4F"/>
    <w:pPr>
      <w:numPr>
        <w:numId w:val="9"/>
      </w:numPr>
    </w:pPr>
  </w:style>
  <w:style w:type="paragraph" w:styleId="PlainText">
    <w:name w:val="Plain Text"/>
    <w:basedOn w:val="Normal"/>
    <w:link w:val="PlainTextChar"/>
    <w:rsid w:val="00B54A4F"/>
    <w:rPr>
      <w:sz w:val="20"/>
    </w:rPr>
  </w:style>
  <w:style w:type="character" w:customStyle="1" w:styleId="PlainTextChar">
    <w:name w:val="Plain Text Char"/>
    <w:basedOn w:val="DefaultParagraphFont"/>
    <w:link w:val="PlainText"/>
    <w:rsid w:val="00B54A4F"/>
    <w:rPr>
      <w:rFonts w:ascii="Courier New" w:eastAsia="Times New Roman" w:hAnsi="Courier New" w:cs="Times New Roman"/>
      <w:sz w:val="20"/>
      <w:szCs w:val="20"/>
      <w:lang w:eastAsia="en-US"/>
    </w:rPr>
  </w:style>
  <w:style w:type="character" w:customStyle="1" w:styleId="MenuOption">
    <w:name w:val="Menu Option"/>
    <w:basedOn w:val="DefaultParagraphFont"/>
    <w:rsid w:val="00B54A4F"/>
    <w:rPr>
      <w:b/>
      <w:smallCaps/>
    </w:rPr>
  </w:style>
  <w:style w:type="paragraph" w:customStyle="1" w:styleId="TableListNumber">
    <w:name w:val="Table List Number"/>
    <w:basedOn w:val="ListNumber"/>
    <w:rsid w:val="00B54A4F"/>
    <w:pPr>
      <w:numPr>
        <w:numId w:val="0"/>
      </w:numPr>
    </w:pPr>
  </w:style>
  <w:style w:type="paragraph" w:styleId="TOC4">
    <w:name w:val="toc 4"/>
    <w:basedOn w:val="TOCBase"/>
    <w:next w:val="Normal"/>
    <w:semiHidden/>
    <w:rsid w:val="00B54A4F"/>
    <w:pPr>
      <w:tabs>
        <w:tab w:val="right" w:leader="dot" w:pos="9071"/>
      </w:tabs>
      <w:ind w:left="1701"/>
    </w:pPr>
  </w:style>
  <w:style w:type="paragraph" w:customStyle="1" w:styleId="ListAlpha">
    <w:name w:val="List Alpha"/>
    <w:basedOn w:val="List"/>
    <w:rsid w:val="00B54A4F"/>
    <w:pPr>
      <w:numPr>
        <w:numId w:val="7"/>
      </w:numPr>
    </w:pPr>
  </w:style>
  <w:style w:type="paragraph" w:customStyle="1" w:styleId="ListAlpha2">
    <w:name w:val="List Alpha 2"/>
    <w:basedOn w:val="List2"/>
    <w:rsid w:val="00B54A4F"/>
    <w:pPr>
      <w:numPr>
        <w:numId w:val="6"/>
      </w:numPr>
    </w:pPr>
  </w:style>
  <w:style w:type="paragraph" w:styleId="List2">
    <w:name w:val="List 2"/>
    <w:basedOn w:val="BodyText"/>
    <w:rsid w:val="00B54A4F"/>
    <w:pPr>
      <w:tabs>
        <w:tab w:val="left" w:pos="680"/>
      </w:tabs>
      <w:spacing w:before="60" w:after="60"/>
      <w:ind w:left="680" w:hanging="340"/>
    </w:pPr>
  </w:style>
  <w:style w:type="paragraph" w:styleId="List3">
    <w:name w:val="List 3"/>
    <w:basedOn w:val="BodyText"/>
    <w:rsid w:val="00B54A4F"/>
    <w:pPr>
      <w:tabs>
        <w:tab w:val="left" w:pos="1021"/>
      </w:tabs>
      <w:spacing w:before="60" w:after="60"/>
      <w:ind w:left="1020" w:hanging="340"/>
    </w:pPr>
  </w:style>
  <w:style w:type="paragraph" w:styleId="List4">
    <w:name w:val="List 4"/>
    <w:basedOn w:val="BodyText"/>
    <w:rsid w:val="00B54A4F"/>
    <w:pPr>
      <w:tabs>
        <w:tab w:val="left" w:pos="1361"/>
      </w:tabs>
      <w:spacing w:before="60" w:after="60"/>
      <w:ind w:left="1361" w:hanging="340"/>
    </w:pPr>
  </w:style>
  <w:style w:type="paragraph" w:styleId="List5">
    <w:name w:val="List 5"/>
    <w:basedOn w:val="BodyText"/>
    <w:rsid w:val="00B54A4F"/>
    <w:pPr>
      <w:tabs>
        <w:tab w:val="left" w:pos="1701"/>
      </w:tabs>
      <w:spacing w:before="60" w:after="60"/>
      <w:ind w:left="1701" w:hanging="340"/>
    </w:pPr>
  </w:style>
  <w:style w:type="paragraph" w:styleId="ListBullet3">
    <w:name w:val="List Bullet 3"/>
    <w:basedOn w:val="List3"/>
    <w:rsid w:val="00B54A4F"/>
    <w:pPr>
      <w:numPr>
        <w:numId w:val="12"/>
      </w:numPr>
      <w:tabs>
        <w:tab w:val="clear" w:pos="1021"/>
      </w:tabs>
      <w:ind w:left="1037" w:hanging="357"/>
    </w:pPr>
  </w:style>
  <w:style w:type="paragraph" w:styleId="ListBullet4">
    <w:name w:val="List Bullet 4"/>
    <w:basedOn w:val="List4"/>
    <w:rsid w:val="00B54A4F"/>
    <w:pPr>
      <w:numPr>
        <w:numId w:val="1"/>
      </w:numPr>
      <w:tabs>
        <w:tab w:val="clear" w:pos="1361"/>
      </w:tabs>
    </w:pPr>
  </w:style>
  <w:style w:type="paragraph" w:styleId="ListBullet5">
    <w:name w:val="List Bullet 5"/>
    <w:basedOn w:val="List5"/>
    <w:rsid w:val="00B54A4F"/>
    <w:pPr>
      <w:numPr>
        <w:numId w:val="2"/>
      </w:numPr>
    </w:pPr>
  </w:style>
  <w:style w:type="paragraph" w:styleId="ListContinue2">
    <w:name w:val="List Continue 2"/>
    <w:basedOn w:val="List2"/>
    <w:rsid w:val="00B54A4F"/>
    <w:pPr>
      <w:ind w:firstLine="0"/>
    </w:pPr>
  </w:style>
  <w:style w:type="paragraph" w:styleId="ListContinue3">
    <w:name w:val="List Continue 3"/>
    <w:basedOn w:val="List3"/>
    <w:rsid w:val="00B54A4F"/>
    <w:pPr>
      <w:ind w:left="1021" w:firstLine="0"/>
    </w:pPr>
  </w:style>
  <w:style w:type="paragraph" w:styleId="ListContinue4">
    <w:name w:val="List Continue 4"/>
    <w:basedOn w:val="List4"/>
    <w:rsid w:val="00B54A4F"/>
    <w:pPr>
      <w:ind w:firstLine="0"/>
    </w:pPr>
  </w:style>
  <w:style w:type="paragraph" w:styleId="ListContinue5">
    <w:name w:val="List Continue 5"/>
    <w:basedOn w:val="List5"/>
    <w:rsid w:val="00B54A4F"/>
    <w:pPr>
      <w:ind w:firstLine="0"/>
    </w:pPr>
  </w:style>
  <w:style w:type="paragraph" w:styleId="ListNumber3">
    <w:name w:val="List Number 3"/>
    <w:basedOn w:val="List3"/>
    <w:rsid w:val="00B54A4F"/>
    <w:pPr>
      <w:numPr>
        <w:numId w:val="3"/>
      </w:numPr>
    </w:pPr>
  </w:style>
  <w:style w:type="paragraph" w:styleId="ListNumber4">
    <w:name w:val="List Number 4"/>
    <w:basedOn w:val="List4"/>
    <w:rsid w:val="00B54A4F"/>
    <w:pPr>
      <w:numPr>
        <w:numId w:val="4"/>
      </w:numPr>
    </w:pPr>
  </w:style>
  <w:style w:type="paragraph" w:styleId="ListNumber5">
    <w:name w:val="List Number 5"/>
    <w:basedOn w:val="List5"/>
    <w:rsid w:val="00B54A4F"/>
    <w:pPr>
      <w:numPr>
        <w:numId w:val="5"/>
      </w:numPr>
    </w:pPr>
  </w:style>
  <w:style w:type="paragraph" w:styleId="BlockText">
    <w:name w:val="Block Text"/>
    <w:basedOn w:val="Normal"/>
    <w:rsid w:val="00B54A4F"/>
    <w:pPr>
      <w:spacing w:after="120"/>
      <w:ind w:left="1440" w:right="1440"/>
    </w:pPr>
  </w:style>
  <w:style w:type="character" w:customStyle="1" w:styleId="Subscript">
    <w:name w:val="Subscript"/>
    <w:basedOn w:val="DefaultParagraphFont"/>
    <w:rsid w:val="00B54A4F"/>
    <w:rPr>
      <w:sz w:val="16"/>
      <w:vertAlign w:val="subscript"/>
    </w:rPr>
  </w:style>
  <w:style w:type="character" w:customStyle="1" w:styleId="Superscript">
    <w:name w:val="Superscript"/>
    <w:basedOn w:val="DefaultParagraphFont"/>
    <w:rsid w:val="00B54A4F"/>
    <w:rPr>
      <w:sz w:val="16"/>
      <w:vertAlign w:val="superscript"/>
    </w:rPr>
  </w:style>
  <w:style w:type="character" w:customStyle="1" w:styleId="Symbols">
    <w:name w:val="Symbols"/>
    <w:basedOn w:val="DefaultParagraphFont"/>
    <w:rsid w:val="00B54A4F"/>
    <w:rPr>
      <w:rFonts w:ascii="Symbol" w:hAnsi="Symbol"/>
    </w:rPr>
  </w:style>
  <w:style w:type="character" w:customStyle="1" w:styleId="MenuOptions">
    <w:name w:val="Menu Options"/>
    <w:basedOn w:val="DefaultParagraphFont"/>
    <w:rsid w:val="00B54A4F"/>
    <w:rPr>
      <w:rFonts w:ascii="Arial Narrow" w:hAnsi="Arial Narrow"/>
      <w:smallCaps/>
    </w:rPr>
  </w:style>
  <w:style w:type="character" w:customStyle="1" w:styleId="Buttons">
    <w:name w:val="Buttons"/>
    <w:basedOn w:val="DefaultParagraphFont"/>
    <w:rsid w:val="00B54A4F"/>
    <w:rPr>
      <w:b/>
    </w:rPr>
  </w:style>
  <w:style w:type="character" w:customStyle="1" w:styleId="Underlined">
    <w:name w:val="Underlined"/>
    <w:basedOn w:val="DefaultParagraphFont"/>
    <w:rsid w:val="00B54A4F"/>
    <w:rPr>
      <w:u w:val="single"/>
    </w:rPr>
  </w:style>
  <w:style w:type="paragraph" w:customStyle="1" w:styleId="TableBodyTextRight">
    <w:name w:val="Table Body Text Right"/>
    <w:basedOn w:val="TableBodyText"/>
    <w:rsid w:val="00B54A4F"/>
    <w:pPr>
      <w:widowControl w:val="0"/>
      <w:autoSpaceDE w:val="0"/>
      <w:autoSpaceDN w:val="0"/>
      <w:adjustRightInd w:val="0"/>
      <w:jc w:val="right"/>
    </w:pPr>
    <w:rPr>
      <w:rFonts w:cs="Arial"/>
      <w:szCs w:val="18"/>
    </w:rPr>
  </w:style>
  <w:style w:type="paragraph" w:customStyle="1" w:styleId="CopyrightText">
    <w:name w:val="Copyright Text"/>
    <w:basedOn w:val="BodyText"/>
    <w:rsid w:val="00B54A4F"/>
    <w:rPr>
      <w:sz w:val="18"/>
    </w:rPr>
  </w:style>
  <w:style w:type="paragraph" w:customStyle="1" w:styleId="BodySmallRight">
    <w:name w:val="Body Small Right"/>
    <w:basedOn w:val="BodyTextRight"/>
    <w:rsid w:val="00B54A4F"/>
    <w:rPr>
      <w:sz w:val="18"/>
      <w:szCs w:val="18"/>
    </w:rPr>
  </w:style>
  <w:style w:type="paragraph" w:customStyle="1" w:styleId="MarginEdition">
    <w:name w:val="Margin Edition"/>
    <w:basedOn w:val="MarginNote"/>
    <w:rsid w:val="00B54A4F"/>
    <w:pPr>
      <w:spacing w:before="0" w:after="0"/>
    </w:pPr>
    <w:rPr>
      <w:rFonts w:ascii="Times New Roman" w:hAnsi="Times New Roman"/>
      <w:color w:val="999999"/>
    </w:rPr>
  </w:style>
  <w:style w:type="paragraph" w:customStyle="1" w:styleId="Spacer">
    <w:name w:val="Spacer"/>
    <w:basedOn w:val="Normal"/>
    <w:rsid w:val="00B54A4F"/>
    <w:rPr>
      <w:sz w:val="2"/>
      <w:szCs w:val="2"/>
    </w:rPr>
  </w:style>
  <w:style w:type="character" w:customStyle="1" w:styleId="Small">
    <w:name w:val="Small"/>
    <w:basedOn w:val="DefaultParagraphFont"/>
    <w:rsid w:val="00B54A4F"/>
    <w:rPr>
      <w:sz w:val="16"/>
    </w:rPr>
  </w:style>
  <w:style w:type="paragraph" w:customStyle="1" w:styleId="WideTable">
    <w:name w:val="Wide Table"/>
    <w:basedOn w:val="Normal"/>
    <w:rsid w:val="00B54A4F"/>
    <w:pPr>
      <w:ind w:left="-1418"/>
    </w:pPr>
    <w:rPr>
      <w:sz w:val="2"/>
      <w:szCs w:val="2"/>
    </w:rPr>
  </w:style>
  <w:style w:type="character" w:styleId="PageNumber">
    <w:name w:val="page number"/>
    <w:basedOn w:val="DefaultParagraphFont"/>
    <w:rsid w:val="00B54A4F"/>
  </w:style>
  <w:style w:type="paragraph" w:styleId="Quote">
    <w:name w:val="Quote"/>
    <w:basedOn w:val="Heading1"/>
    <w:link w:val="QuoteChar"/>
    <w:qFormat/>
    <w:rsid w:val="00B54A4F"/>
    <w:rPr>
      <w:b w:val="0"/>
      <w:sz w:val="72"/>
      <w:szCs w:val="72"/>
      <w:lang w:val="en-NZ"/>
    </w:rPr>
  </w:style>
  <w:style w:type="character" w:customStyle="1" w:styleId="QuoteChar">
    <w:name w:val="Quote Char"/>
    <w:basedOn w:val="DefaultParagraphFont"/>
    <w:link w:val="Quote"/>
    <w:rsid w:val="00B54A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4A4F"/>
    <w:pPr>
      <w:pageBreakBefore/>
    </w:pPr>
  </w:style>
  <w:style w:type="paragraph" w:customStyle="1" w:styleId="Border">
    <w:name w:val="Border"/>
    <w:basedOn w:val="Normal"/>
    <w:qFormat/>
    <w:rsid w:val="00B54A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4A4F"/>
    <w:rPr>
      <w:b/>
      <w:bCs/>
      <w:i/>
      <w:iCs/>
      <w:color w:val="auto"/>
    </w:rPr>
  </w:style>
  <w:style w:type="paragraph" w:styleId="IntenseQuote">
    <w:name w:val="Intense Quote"/>
    <w:basedOn w:val="Normal"/>
    <w:next w:val="Normal"/>
    <w:link w:val="IntenseQuoteChar"/>
    <w:uiPriority w:val="30"/>
    <w:qFormat/>
    <w:rsid w:val="00B54A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4A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4A4F"/>
    <w:rPr>
      <w:smallCaps/>
      <w:color w:val="auto"/>
      <w:u w:val="single"/>
    </w:rPr>
  </w:style>
  <w:style w:type="character" w:styleId="IntenseReference">
    <w:name w:val="Intense Reference"/>
    <w:basedOn w:val="DefaultParagraphFont"/>
    <w:uiPriority w:val="32"/>
    <w:qFormat/>
    <w:rsid w:val="00B54A4F"/>
    <w:rPr>
      <w:b/>
      <w:bCs/>
      <w:smallCaps/>
      <w:color w:val="auto"/>
      <w:spacing w:val="5"/>
      <w:u w:val="single"/>
    </w:rPr>
  </w:style>
  <w:style w:type="paragraph" w:customStyle="1" w:styleId="2ColumnHeading">
    <w:name w:val="2Column Heading"/>
    <w:basedOn w:val="BodyText"/>
    <w:qFormat/>
    <w:rsid w:val="00B54A4F"/>
    <w:pPr>
      <w:spacing w:after="60"/>
      <w:ind w:left="-2268"/>
    </w:pPr>
    <w:rPr>
      <w:b/>
    </w:rPr>
  </w:style>
  <w:style w:type="paragraph" w:customStyle="1" w:styleId="Heading1TOC">
    <w:name w:val="Heading1 TOC"/>
    <w:basedOn w:val="Normal"/>
    <w:qFormat/>
    <w:rsid w:val="00B54A4F"/>
    <w:pPr>
      <w:spacing w:before="240" w:after="120"/>
    </w:pPr>
    <w:rPr>
      <w:rFonts w:ascii="Times New Roman" w:hAnsi="Times New Roman"/>
      <w:b/>
      <w:sz w:val="32"/>
    </w:rPr>
  </w:style>
  <w:style w:type="paragraph" w:customStyle="1" w:styleId="Heading2TOC">
    <w:name w:val="Heading2 TOC"/>
    <w:basedOn w:val="Normal"/>
    <w:qFormat/>
    <w:rsid w:val="00B54A4F"/>
    <w:pPr>
      <w:spacing w:before="240" w:after="60"/>
    </w:pPr>
    <w:rPr>
      <w:rFonts w:ascii="Times New Roman" w:hAnsi="Times New Roman"/>
      <w:b/>
      <w:sz w:val="28"/>
    </w:rPr>
  </w:style>
  <w:style w:type="character" w:customStyle="1" w:styleId="Underline">
    <w:name w:val="Underline"/>
    <w:basedOn w:val="DefaultParagraphFont"/>
    <w:qFormat/>
    <w:rsid w:val="00B54A4F"/>
    <w:rPr>
      <w:u w:val="single"/>
    </w:rPr>
  </w:style>
  <w:style w:type="character" w:customStyle="1" w:styleId="BoldandItalics">
    <w:name w:val="Bold and Italics"/>
    <w:qFormat/>
    <w:rsid w:val="00B54A4F"/>
    <w:rPr>
      <w:b/>
      <w:i/>
      <w:u w:val="none"/>
    </w:rPr>
  </w:style>
  <w:style w:type="paragraph" w:styleId="BalloonText">
    <w:name w:val="Balloon Text"/>
    <w:basedOn w:val="Normal"/>
    <w:link w:val="BalloonTextChar"/>
    <w:rsid w:val="00B54A4F"/>
    <w:rPr>
      <w:rFonts w:ascii="Tahoma" w:hAnsi="Tahoma" w:cs="Tahoma"/>
      <w:sz w:val="16"/>
      <w:szCs w:val="16"/>
    </w:rPr>
  </w:style>
  <w:style w:type="character" w:customStyle="1" w:styleId="BalloonTextChar">
    <w:name w:val="Balloon Text Char"/>
    <w:basedOn w:val="DefaultParagraphFont"/>
    <w:link w:val="BalloonText"/>
    <w:rsid w:val="00B54A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4A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4A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4A4F"/>
    <w:rPr>
      <w:b/>
      <w:color w:val="660033"/>
      <w:spacing w:val="0"/>
    </w:rPr>
  </w:style>
  <w:style w:type="paragraph" w:customStyle="1" w:styleId="Nameditemlist">
    <w:name w:val="Named item list"/>
    <w:basedOn w:val="BodyText"/>
    <w:qFormat/>
    <w:rsid w:val="00B54A4F"/>
    <w:pPr>
      <w:tabs>
        <w:tab w:val="left" w:pos="2835"/>
      </w:tabs>
      <w:ind w:left="2835" w:hanging="2835"/>
    </w:pPr>
  </w:style>
  <w:style w:type="paragraph" w:customStyle="1" w:styleId="BodyTextnopadding">
    <w:name w:val="Body Text no padding"/>
    <w:basedOn w:val="BodyText"/>
    <w:qFormat/>
    <w:rsid w:val="00B54A4F"/>
    <w:pPr>
      <w:spacing w:before="0" w:after="0"/>
    </w:pPr>
  </w:style>
  <w:style w:type="paragraph" w:customStyle="1" w:styleId="BodyTextBold">
    <w:name w:val="Body Text Bold"/>
    <w:basedOn w:val="BodyText"/>
    <w:qFormat/>
    <w:rsid w:val="00B54A4F"/>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212</Words>
  <Characters>1250</Characters>
  <Application>Microsoft Office Word</Application>
  <DocSecurity>0</DocSecurity>
  <Lines>44</Lines>
  <Paragraphs>29</Paragraphs>
  <ScaleCrop>false</ScaleCrop>
  <Company>Author-it Software Corporation Ltd.</Company>
  <LinksUpToDate>false</LinksUpToDate>
  <CharactersWithSpaces>1433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CHCSS00146 Working in a Child Safe Environment</dc:title>
  <dc:subject>Approved</dc:subject>
  <dc:creator>SkillsIQ</dc:creator>
  <cp:keywords>Release: 1</cp:keywords>
  <dc:description>Review Date: 12 April 2008</dc:description>
  <cp:lastModifiedBy>HSD_TPCMSd.prod</cp:lastModifiedBy>
  <cp:revision>3</cp:revision>
  <dcterms:created xsi:type="dcterms:W3CDTF">2022-12-13T04:16:00Z</dcterms:created>
  <dcterms:modified xsi:type="dcterms:W3CDTF">2022-12-13T04:16:00Z</dcterms:modified>
</cp:coreProperties>
</file>