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24B" w:rsidP="0092424B">
      <w:pPr>
        <w:pStyle w:val="Title"/>
      </w:pPr>
      <w:r>
        <w:fldChar w:fldCharType="begin"/>
      </w:r>
      <w:r>
        <w:instrText xml:space="preserve"> TITLE   \* MERGEFORMAT </w:instrText>
      </w:r>
      <w:r>
        <w:fldChar w:fldCharType="separate"/>
      </w:r>
      <w:r>
        <w:t>CHCSS00114 Entry into Care Roles Skill Set</w:t>
      </w:r>
      <w:r>
        <w:fldChar w:fldCharType="end"/>
      </w:r>
    </w:p>
    <w:p w:rsidR="0092424B" w:rsidP="0092424B">
      <w:pPr>
        <w:pStyle w:val="Version"/>
        <w:sectPr w:rsidSect="00EF4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F4C4C" w:rsidP="00EF4C4C">
      <w:pPr>
        <w:pStyle w:val="SuperHeading"/>
      </w:pPr>
      <w:r w:rsidRPr="00EF4C4C">
        <w:t>CHCSS00114 Entry into Care Roles Skill Set</w:t>
      </w:r>
    </w:p>
    <w:p w:rsidR="00000000" w:rsidRPr="00EF4C4C" w:rsidP="00EF4C4C">
      <w:pPr>
        <w:pStyle w:val="Heading1"/>
      </w:pPr>
      <w:bookmarkStart w:id="1" w:name="O_1281547"/>
      <w:bookmarkEnd w:id="1"/>
      <w:r w:rsidRPr="00EF4C4C">
        <w:t>Modification History</w:t>
      </w:r>
    </w:p>
    <w:tbl>
      <w:tblPr>
        <w:tblW w:w="9199" w:type="dxa"/>
        <w:tblLayout w:type="fixed"/>
        <w:tblCellMar>
          <w:left w:w="62" w:type="dxa"/>
          <w:right w:w="62" w:type="dxa"/>
        </w:tblCellMar>
        <w:tblLook w:val="0000"/>
      </w:tblPr>
      <w:tblGrid>
        <w:gridCol w:w="1686"/>
        <w:gridCol w:w="7513"/>
      </w:tblGrid>
      <w:tr w:rsidTr="00EF4C4C">
        <w:tblPrEx>
          <w:tblW w:w="9199" w:type="dxa"/>
          <w:tblLayout w:type="fixed"/>
          <w:tblCellMar>
            <w:left w:w="62" w:type="dxa"/>
            <w:right w:w="62" w:type="dxa"/>
          </w:tblCellMar>
          <w:tblLook w:val="0000"/>
        </w:tblPrEx>
        <w:tc>
          <w:tcPr>
            <w:tcW w:w="1686" w:type="dxa"/>
            <w:tcBorders>
              <w:top w:val="single" w:sz="12" w:space="0" w:color="333333"/>
              <w:left w:val="single" w:sz="12" w:space="0" w:color="333333"/>
              <w:bottom w:val="single" w:sz="12" w:space="0" w:color="333333"/>
              <w:right w:val="single" w:sz="12" w:space="0" w:color="333333"/>
            </w:tcBorders>
            <w:tcMar>
              <w:top w:w="0" w:type="dxa"/>
              <w:left w:w="62" w:type="dxa"/>
              <w:bottom w:w="0" w:type="dxa"/>
              <w:right w:w="62" w:type="dxa"/>
            </w:tcMar>
          </w:tcPr>
          <w:p w:rsidR="00000000" w:rsidRPr="00EF4C4C" w:rsidP="00EF4C4C">
            <w:pPr>
              <w:pStyle w:val="BodyText"/>
            </w:pPr>
            <w:r w:rsidRPr="00EF4C4C">
              <w:rPr>
                <w:rStyle w:val="SpecialBold"/>
              </w:rPr>
              <w:t>Release</w:t>
            </w:r>
            <w:r w:rsidRPr="00EF4C4C">
              <w:t> </w:t>
            </w:r>
          </w:p>
        </w:tc>
        <w:tc>
          <w:tcPr>
            <w:tcW w:w="7513" w:type="dxa"/>
            <w:tcBorders>
              <w:top w:val="single" w:sz="12" w:space="0" w:color="333333"/>
              <w:left w:val="single" w:sz="4"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rPr>
                <w:rStyle w:val="SpecialBold"/>
              </w:rPr>
              <w:t>Comments</w:t>
            </w:r>
            <w:r w:rsidRPr="00EF4C4C">
              <w:t> </w:t>
            </w:r>
          </w:p>
        </w:tc>
      </w:tr>
      <w:tr w:rsidTr="00EF4C4C">
        <w:tblPrEx>
          <w:tblW w:w="9199" w:type="dxa"/>
          <w:tblLayout w:type="fixed"/>
          <w:tblCellMar>
            <w:left w:w="62" w:type="dxa"/>
            <w:right w:w="62" w:type="dxa"/>
          </w:tblCellMar>
          <w:tblLook w:val="0000"/>
        </w:tblPrEx>
        <w:tc>
          <w:tcPr>
            <w:tcW w:w="1686" w:type="dxa"/>
            <w:tcBorders>
              <w:top w:val="single" w:sz="4" w:space="0" w:color="333333"/>
              <w:left w:val="single" w:sz="12"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Release 4</w:t>
            </w:r>
          </w:p>
        </w:tc>
        <w:tc>
          <w:tcPr>
            <w:tcW w:w="7513" w:type="dxa"/>
            <w:tcBorders>
              <w:top w:val="single" w:sz="4" w:space="0" w:color="333333"/>
              <w:left w:val="single" w:sz="4"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Minor change to update Infection Control unit of competency. Equivalent outcomes.</w:t>
            </w:r>
          </w:p>
        </w:tc>
      </w:tr>
      <w:tr w:rsidTr="00EF4C4C">
        <w:tblPrEx>
          <w:tblW w:w="9199" w:type="dxa"/>
          <w:tblLayout w:type="fixed"/>
          <w:tblCellMar>
            <w:left w:w="62" w:type="dxa"/>
            <w:right w:w="62" w:type="dxa"/>
          </w:tblCellMar>
          <w:tblLook w:val="0000"/>
        </w:tblPrEx>
        <w:tc>
          <w:tcPr>
            <w:tcW w:w="1686" w:type="dxa"/>
            <w:tcBorders>
              <w:top w:val="single" w:sz="4" w:space="0" w:color="333333"/>
              <w:left w:val="single" w:sz="12"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Release 3</w:t>
            </w:r>
          </w:p>
        </w:tc>
        <w:tc>
          <w:tcPr>
            <w:tcW w:w="7513" w:type="dxa"/>
            <w:tcBorders>
              <w:top w:val="single" w:sz="4" w:space="0" w:color="333333"/>
              <w:left w:val="single" w:sz="4"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Minor change to update Infection Control unit of competency. Equivalent outcomes.</w:t>
            </w:r>
          </w:p>
        </w:tc>
      </w:tr>
      <w:tr w:rsidTr="00EF4C4C">
        <w:tblPrEx>
          <w:tblW w:w="9199" w:type="dxa"/>
          <w:tblLayout w:type="fixed"/>
          <w:tblCellMar>
            <w:left w:w="62" w:type="dxa"/>
            <w:right w:w="62" w:type="dxa"/>
          </w:tblCellMar>
          <w:tblLook w:val="0000"/>
        </w:tblPrEx>
        <w:tc>
          <w:tcPr>
            <w:tcW w:w="1686" w:type="dxa"/>
            <w:tcBorders>
              <w:top w:val="single" w:sz="4" w:space="0" w:color="333333"/>
              <w:left w:val="single" w:sz="12"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Release 2</w:t>
            </w:r>
          </w:p>
        </w:tc>
        <w:tc>
          <w:tcPr>
            <w:tcW w:w="7513" w:type="dxa"/>
            <w:tcBorders>
              <w:top w:val="single" w:sz="4" w:space="0" w:color="333333"/>
              <w:left w:val="single" w:sz="4"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Skill Set Requireme</w:t>
            </w:r>
            <w:r w:rsidRPr="00EF4C4C">
              <w:t>nts updated. Equivalent outcomes.</w:t>
            </w:r>
          </w:p>
        </w:tc>
      </w:tr>
      <w:tr w:rsidTr="00EF4C4C">
        <w:tblPrEx>
          <w:tblW w:w="9199" w:type="dxa"/>
          <w:tblLayout w:type="fixed"/>
          <w:tblCellMar>
            <w:left w:w="62" w:type="dxa"/>
            <w:right w:w="62" w:type="dxa"/>
          </w:tblCellMar>
          <w:tblLook w:val="0000"/>
        </w:tblPrEx>
        <w:tc>
          <w:tcPr>
            <w:tcW w:w="1686" w:type="dxa"/>
            <w:tcBorders>
              <w:top w:val="single" w:sz="4" w:space="0" w:color="333333"/>
              <w:left w:val="single" w:sz="12" w:space="0" w:color="333333"/>
              <w:bottom w:val="single" w:sz="12" w:space="0" w:color="333333"/>
              <w:right w:val="single" w:sz="12" w:space="0" w:color="333333"/>
            </w:tcBorders>
            <w:tcMar>
              <w:top w:w="0" w:type="dxa"/>
              <w:left w:w="62" w:type="dxa"/>
              <w:bottom w:w="0" w:type="dxa"/>
              <w:right w:w="62" w:type="dxa"/>
            </w:tcMar>
          </w:tcPr>
          <w:p w:rsidR="00000000" w:rsidP="00EF4C4C">
            <w:pPr>
              <w:pStyle w:val="BodyText"/>
              <w:rPr>
                <w:lang w:val="en-NZ"/>
              </w:rPr>
            </w:pPr>
            <w:r w:rsidRPr="00EF4C4C">
              <w:t>Release 1</w:t>
            </w:r>
          </w:p>
        </w:tc>
        <w:tc>
          <w:tcPr>
            <w:tcW w:w="7513" w:type="dxa"/>
            <w:tcBorders>
              <w:top w:val="single" w:sz="4" w:space="0" w:color="333333"/>
              <w:left w:val="single" w:sz="4" w:space="0" w:color="333333"/>
              <w:bottom w:val="single" w:sz="12" w:space="0" w:color="333333"/>
              <w:right w:val="single" w:sz="12" w:space="0" w:color="333333"/>
            </w:tcBorders>
            <w:tcMar>
              <w:top w:w="0" w:type="dxa"/>
              <w:left w:w="62" w:type="dxa"/>
              <w:bottom w:w="0" w:type="dxa"/>
              <w:right w:w="62" w:type="dxa"/>
            </w:tcMar>
          </w:tcPr>
          <w:p w:rsidR="00000000" w:rsidRPr="00EF4C4C" w:rsidP="00EF4C4C">
            <w:pPr>
              <w:pStyle w:val="BodyText"/>
            </w:pPr>
            <w:r w:rsidRPr="00EF4C4C">
              <w:t>CHCSS00114 Entry into Care Roles Skill Set. New skill set.</w:t>
            </w:r>
          </w:p>
        </w:tc>
      </w:tr>
    </w:tbl>
    <w:p w:rsidR="00000000" w:rsidRPr="00EF4C4C" w:rsidP="00EF4C4C">
      <w:pPr>
        <w:pStyle w:val="BodyText"/>
      </w:pPr>
    </w:p>
    <w:p w:rsidR="00000000" w:rsidRPr="00EF4C4C" w:rsidP="00EF4C4C">
      <w:pPr>
        <w:pStyle w:val="AllowPageBreak"/>
      </w:pPr>
    </w:p>
    <w:p w:rsidR="00000000" w:rsidRPr="00EF4C4C" w:rsidP="00EF4C4C">
      <w:pPr>
        <w:pStyle w:val="Heading1"/>
      </w:pPr>
      <w:bookmarkStart w:id="2" w:name="O_1281546"/>
      <w:bookmarkEnd w:id="2"/>
      <w:r w:rsidRPr="00EF4C4C">
        <w:t>Description</w:t>
      </w:r>
    </w:p>
    <w:p w:rsidR="00000000" w:rsidRPr="00EF4C4C" w:rsidP="0092424B">
      <w:pPr>
        <w:pStyle w:val="BodyText"/>
      </w:pPr>
      <w:r w:rsidRPr="00EF4C4C">
        <w:t>This skill set addresses the skills and knowledge required to provide entry level support for basic cl</w:t>
      </w:r>
      <w:r w:rsidRPr="00EF4C4C">
        <w:t xml:space="preserve">ient care for a range of roles and purposes required within the aged care and disability support sectors. The support provided in client care will be predominantly non-direct, with some basic direct client care, in order to maintain the safety of both the </w:t>
      </w:r>
      <w:r w:rsidRPr="00EF4C4C">
        <w:t>learner and client in care.</w:t>
      </w:r>
    </w:p>
    <w:p w:rsidR="00000000" w:rsidRPr="00EF4C4C" w:rsidP="0092424B">
      <w:pPr>
        <w:pStyle w:val="BodyText"/>
      </w:pPr>
      <w:r w:rsidRPr="00EF4C4C">
        <w:t>For information on delivery and associated job roles, please refer to the relevant Companion Volume Implementation Guide: RTO Factsheet available on VETNet</w:t>
      </w:r>
    </w:p>
    <w:p w:rsidR="00000000" w:rsidRPr="00EF4C4C" w:rsidP="00EF4C4C">
      <w:pPr>
        <w:pStyle w:val="Heading2"/>
      </w:pPr>
      <w:r w:rsidRPr="00EF4C4C">
        <w:t>Units</w:t>
      </w:r>
    </w:p>
    <w:tbl>
      <w:tblPr>
        <w:tblW w:w="0" w:type="auto"/>
        <w:tblLayout w:type="fixed"/>
        <w:tblCellMar>
          <w:left w:w="62" w:type="dxa"/>
          <w:right w:w="62" w:type="dxa"/>
        </w:tblCellMar>
        <w:tblLook w:val="0000"/>
      </w:tblPr>
      <w:tblGrid>
        <w:gridCol w:w="1710"/>
        <w:gridCol w:w="7198"/>
      </w:tblGrid>
      <w:tr w:rsidTr="0092424B">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F4C4C">
            <w:pPr>
              <w:pStyle w:val="BodyText"/>
              <w:rPr>
                <w:lang w:val="en-NZ"/>
              </w:rPr>
            </w:pPr>
            <w:r w:rsidRPr="00EF4C4C">
              <w:t xml:space="preserve">CHCCCS015 </w:t>
            </w:r>
          </w:p>
        </w:tc>
        <w:tc>
          <w:tcPr>
            <w:tcW w:w="7198" w:type="dxa"/>
            <w:tcBorders>
              <w:top w:val="nil"/>
              <w:left w:val="nil"/>
              <w:bottom w:val="nil"/>
              <w:right w:val="nil"/>
            </w:tcBorders>
            <w:tcMar>
              <w:top w:w="0" w:type="dxa"/>
              <w:left w:w="62" w:type="dxa"/>
              <w:bottom w:w="0" w:type="dxa"/>
              <w:right w:w="62" w:type="dxa"/>
            </w:tcMar>
          </w:tcPr>
          <w:p w:rsidR="00000000" w:rsidP="00EF4C4C">
            <w:pPr>
              <w:pStyle w:val="BodyText"/>
              <w:rPr>
                <w:lang w:val="en-NZ"/>
              </w:rPr>
            </w:pPr>
            <w:r w:rsidRPr="00EF4C4C">
              <w:t>Provide individualised support</w:t>
            </w:r>
          </w:p>
        </w:tc>
      </w:tr>
      <w:tr w:rsidTr="0092424B">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F4C4C">
            <w:pPr>
              <w:pStyle w:val="BodyText"/>
              <w:rPr>
                <w:lang w:val="en-NZ"/>
              </w:rPr>
            </w:pPr>
            <w:r w:rsidRPr="00EF4C4C">
              <w:t>HLTINF006</w:t>
            </w:r>
          </w:p>
        </w:tc>
        <w:tc>
          <w:tcPr>
            <w:tcW w:w="7198" w:type="dxa"/>
            <w:tcBorders>
              <w:top w:val="nil"/>
              <w:left w:val="nil"/>
              <w:bottom w:val="nil"/>
              <w:right w:val="nil"/>
            </w:tcBorders>
            <w:tcMar>
              <w:top w:w="0" w:type="dxa"/>
              <w:left w:w="62" w:type="dxa"/>
              <w:bottom w:w="0" w:type="dxa"/>
              <w:right w:w="62" w:type="dxa"/>
            </w:tcMar>
          </w:tcPr>
          <w:p w:rsidR="00000000" w:rsidP="00EF4C4C">
            <w:pPr>
              <w:pStyle w:val="BodyText"/>
              <w:rPr>
                <w:lang w:val="en-NZ"/>
              </w:rPr>
            </w:pPr>
            <w:r w:rsidRPr="00EF4C4C">
              <w:t>Apply basic principles and practices of infection prevention and control</w:t>
            </w:r>
          </w:p>
        </w:tc>
      </w:tr>
      <w:tr w:rsidTr="0092424B">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F4C4C">
            <w:pPr>
              <w:pStyle w:val="BodyText"/>
              <w:rPr>
                <w:lang w:val="en-NZ"/>
              </w:rPr>
            </w:pPr>
            <w:r w:rsidRPr="00EF4C4C">
              <w:t xml:space="preserve">HLTWHS002 </w:t>
            </w:r>
          </w:p>
        </w:tc>
        <w:tc>
          <w:tcPr>
            <w:tcW w:w="7198" w:type="dxa"/>
            <w:tcBorders>
              <w:top w:val="nil"/>
              <w:left w:val="nil"/>
              <w:bottom w:val="nil"/>
              <w:right w:val="nil"/>
            </w:tcBorders>
            <w:tcMar>
              <w:top w:w="0" w:type="dxa"/>
              <w:left w:w="62" w:type="dxa"/>
              <w:bottom w:w="0" w:type="dxa"/>
              <w:right w:w="62" w:type="dxa"/>
            </w:tcMar>
          </w:tcPr>
          <w:p w:rsidR="00000000" w:rsidRPr="00EF4C4C" w:rsidP="00EF4C4C">
            <w:pPr>
              <w:pStyle w:val="BodyText"/>
            </w:pPr>
            <w:r w:rsidRPr="00EF4C4C">
              <w:t>Follow safe work practices for direct client care</w:t>
            </w:r>
          </w:p>
        </w:tc>
      </w:tr>
    </w:tbl>
    <w:p w:rsidR="00000000" w:rsidRPr="00EF4C4C" w:rsidP="00EF4C4C">
      <w:pPr>
        <w:pStyle w:val="BodyText"/>
      </w:pPr>
    </w:p>
    <w:p w:rsidR="00000000" w:rsidRPr="00EF4C4C" w:rsidP="00EF4C4C">
      <w:pPr>
        <w:pStyle w:val="AllowPageBreak"/>
      </w:pPr>
    </w:p>
    <w:p w:rsidR="00000000" w:rsidRPr="00EF4C4C" w:rsidP="00EF4C4C">
      <w:pPr>
        <w:pStyle w:val="Heading1"/>
      </w:pPr>
      <w:bookmarkStart w:id="3" w:name="O_1281545"/>
      <w:bookmarkEnd w:id="3"/>
      <w:r w:rsidRPr="00EF4C4C">
        <w:t>Pathways Information</w:t>
      </w:r>
    </w:p>
    <w:p w:rsidR="0092424B" w:rsidP="0092424B">
      <w:pPr>
        <w:pStyle w:val="BodyText"/>
      </w:pPr>
      <w:r w:rsidRPr="00EF4C4C">
        <w:t xml:space="preserve">The units provide credit towards the Certificate III in Individual Support and </w:t>
      </w:r>
      <w:r w:rsidRPr="00EF4C4C">
        <w:t>other qualifications that allow for selection of these units.</w:t>
      </w:r>
    </w:p>
    <w:p w:rsidR="00000000" w:rsidRPr="00EF4C4C" w:rsidP="00EF4C4C">
      <w:pPr>
        <w:pStyle w:val="Heading1"/>
      </w:pPr>
      <w:bookmarkStart w:id="4" w:name="O_1281544"/>
      <w:bookmarkEnd w:id="4"/>
      <w:r w:rsidRPr="00EF4C4C">
        <w:t>Licensing/Regulatory Information</w:t>
      </w:r>
    </w:p>
    <w:p w:rsidR="0092424B" w:rsidP="0092424B">
      <w:pPr>
        <w:pStyle w:val="BodyText"/>
      </w:pPr>
      <w:r w:rsidRPr="00EF4C4C">
        <w:t>The skills in this unit must be applied in accordance with Commonwealth and State/Territory legislation, Australian/New Zealand standards and</w:t>
      </w:r>
      <w:r w:rsidRPr="00EF4C4C">
        <w:t xml:space="preserve"> industry codes of practice.</w:t>
      </w:r>
    </w:p>
    <w:p w:rsidR="00000000" w:rsidRPr="00EF4C4C" w:rsidP="00EF4C4C">
      <w:pPr>
        <w:pStyle w:val="Heading1"/>
      </w:pPr>
      <w:bookmarkStart w:id="5" w:name="O_1281543"/>
      <w:bookmarkEnd w:id="5"/>
      <w:r w:rsidRPr="00EF4C4C">
        <w:t>Skill Set Requirements</w:t>
      </w:r>
    </w:p>
    <w:p w:rsidR="00000000" w:rsidRPr="00EF4C4C" w:rsidP="0092424B">
      <w:pPr>
        <w:pStyle w:val="BodyText"/>
      </w:pPr>
      <w:r w:rsidRPr="00EF4C4C">
        <w:t>Not Applicable.</w:t>
      </w:r>
    </w:p>
    <w:p w:rsidR="00000000" w:rsidRPr="00EF4C4C" w:rsidP="00EF4C4C">
      <w:pPr>
        <w:pStyle w:val="Heading1"/>
      </w:pPr>
      <w:bookmarkStart w:id="6" w:name="O_1281542"/>
      <w:bookmarkEnd w:id="6"/>
      <w:r w:rsidRPr="00EF4C4C">
        <w:t>Target Group</w:t>
      </w:r>
    </w:p>
    <w:p w:rsidR="0092424B" w:rsidP="0092424B">
      <w:pPr>
        <w:pStyle w:val="BodyText"/>
      </w:pPr>
      <w:r w:rsidRPr="00EF4C4C">
        <w:t>This skill set is for individuals who use introductory care practices to support fully qualified carers within an aged care or disabilit</w:t>
      </w:r>
      <w:r w:rsidRPr="00EF4C4C">
        <w:t>y support environment. Candidates who complete this skill set would be equipped with the skills and knowledge required to undertake job tasks to support fully qualified carers, such as making beds, providing assistance to maintain a clean environment and c</w:t>
      </w:r>
      <w:r w:rsidRPr="00EF4C4C">
        <w:t xml:space="preserve">ommunicating with carers as part of the support service. </w:t>
      </w:r>
    </w:p>
    <w:p w:rsidR="00000000" w:rsidRPr="00EF4C4C" w:rsidP="00EF4C4C">
      <w:pPr>
        <w:pStyle w:val="Heading1"/>
      </w:pPr>
      <w:bookmarkStart w:id="7" w:name="O_1281541"/>
      <w:bookmarkEnd w:id="7"/>
      <w:r w:rsidRPr="00EF4C4C">
        <w:t>Suggested words for Statement of Attainment</w:t>
      </w:r>
    </w:p>
    <w:p w:rsidR="0092424B" w:rsidP="0092424B">
      <w:pPr>
        <w:pStyle w:val="BodyText"/>
      </w:pPr>
      <w:r w:rsidRPr="00EF4C4C">
        <w:t>These units of competency from HLT Health and CHC Community Services Training Packages meet industry requirements for basic entry level care in aged care and disability support contexts.</w:t>
      </w:r>
    </w:p>
    <w:p w:rsidR="00000000" w:rsidRPr="00EF4C4C" w:rsidP="00EF4C4C"/>
    <w:sectPr w:rsidSect="00EF4C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4C" w:rsidRPr="0092424B" w:rsidP="00924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B" w:rsidP="00EF4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424B" w:rsidP="00EF4C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92424B" w:rsidP="00EF4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C4C" w:rsidRPr="0092424B" w:rsidP="00924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24B" w:rsidRPr="002D2AF8" w:rsidP="00EF4C4C">
    <w:pPr>
      <w:pStyle w:val="Header"/>
      <w:framePr w:wrap="around"/>
    </w:pPr>
    <w:r>
      <w:fldChar w:fldCharType="begin"/>
    </w:r>
    <w:r>
      <w:instrText xml:space="preserve"> TITLE   \* MERGEFORMAT </w:instrText>
    </w:r>
    <w:r>
      <w:fldChar w:fldCharType="separate"/>
    </w:r>
    <w:r>
      <w:t>CHCSS00114 Entry into Care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2024</w:t>
    </w:r>
    <w:r>
      <w:fldChar w:fldCharType="end"/>
    </w:r>
  </w:p>
  <w:p w:rsidR="0092424B" w:rsidP="00EF4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C4C"/>
    <w:pPr>
      <w:spacing w:before="360" w:after="60"/>
      <w:outlineLvl w:val="0"/>
    </w:pPr>
    <w:rPr>
      <w:sz w:val="32"/>
    </w:rPr>
  </w:style>
  <w:style w:type="paragraph" w:styleId="Heading2">
    <w:name w:val="heading 2"/>
    <w:basedOn w:val="HeadingBase"/>
    <w:next w:val="BodyText"/>
    <w:link w:val="Heading2Char"/>
    <w:qFormat/>
    <w:rsid w:val="00EF4C4C"/>
    <w:pPr>
      <w:keepLines/>
      <w:spacing w:before="240" w:after="120"/>
      <w:outlineLvl w:val="1"/>
    </w:pPr>
    <w:rPr>
      <w:sz w:val="28"/>
      <w:szCs w:val="40"/>
    </w:rPr>
  </w:style>
  <w:style w:type="paragraph" w:styleId="Heading3">
    <w:name w:val="heading 3"/>
    <w:basedOn w:val="HeadingBase"/>
    <w:next w:val="BodyText"/>
    <w:link w:val="Heading3Char"/>
    <w:qFormat/>
    <w:rsid w:val="00EF4C4C"/>
    <w:pPr>
      <w:spacing w:before="180" w:after="120"/>
      <w:outlineLvl w:val="2"/>
    </w:pPr>
    <w:rPr>
      <w:spacing w:val="-10"/>
      <w:kern w:val="32"/>
    </w:rPr>
  </w:style>
  <w:style w:type="paragraph" w:styleId="Heading4">
    <w:name w:val="heading 4"/>
    <w:basedOn w:val="HeadingBase"/>
    <w:next w:val="BodyText"/>
    <w:link w:val="Heading4Char"/>
    <w:qFormat/>
    <w:rsid w:val="00EF4C4C"/>
    <w:pPr>
      <w:spacing w:before="160" w:after="120"/>
      <w:outlineLvl w:val="3"/>
    </w:pPr>
    <w:rPr>
      <w:sz w:val="22"/>
    </w:rPr>
  </w:style>
  <w:style w:type="paragraph" w:styleId="Heading5">
    <w:name w:val="heading 5"/>
    <w:basedOn w:val="HeadingBase"/>
    <w:next w:val="Normal"/>
    <w:link w:val="Heading5Char"/>
    <w:qFormat/>
    <w:rsid w:val="00EF4C4C"/>
    <w:pPr>
      <w:spacing w:before="80"/>
      <w:outlineLvl w:val="4"/>
    </w:pPr>
    <w:rPr>
      <w:color w:val="918585"/>
      <w:sz w:val="20"/>
    </w:rPr>
  </w:style>
  <w:style w:type="paragraph" w:styleId="Heading6">
    <w:name w:val="heading 6"/>
    <w:basedOn w:val="HeadingBase"/>
    <w:next w:val="Normal"/>
    <w:link w:val="Heading6Char"/>
    <w:qFormat/>
    <w:rsid w:val="00EF4C4C"/>
    <w:pPr>
      <w:spacing w:before="60"/>
      <w:outlineLvl w:val="5"/>
    </w:pPr>
    <w:rPr>
      <w:color w:val="918585"/>
      <w:sz w:val="20"/>
    </w:rPr>
  </w:style>
  <w:style w:type="paragraph" w:styleId="Heading7">
    <w:name w:val="heading 7"/>
    <w:basedOn w:val="Normal"/>
    <w:next w:val="Normal"/>
    <w:link w:val="Heading7Char"/>
    <w:qFormat/>
    <w:rsid w:val="00EF4C4C"/>
    <w:pPr>
      <w:ind w:left="720"/>
      <w:outlineLvl w:val="6"/>
    </w:pPr>
    <w:rPr>
      <w:i/>
    </w:rPr>
  </w:style>
  <w:style w:type="paragraph" w:styleId="Heading8">
    <w:name w:val="heading 8"/>
    <w:basedOn w:val="Normal"/>
    <w:next w:val="Normal"/>
    <w:link w:val="Heading8Char"/>
    <w:qFormat/>
    <w:rsid w:val="00EF4C4C"/>
    <w:pPr>
      <w:ind w:left="720"/>
      <w:outlineLvl w:val="7"/>
    </w:pPr>
    <w:rPr>
      <w:i/>
    </w:rPr>
  </w:style>
  <w:style w:type="paragraph" w:styleId="Heading9">
    <w:name w:val="heading 9"/>
    <w:basedOn w:val="Normal"/>
    <w:next w:val="Normal"/>
    <w:link w:val="Heading9Char"/>
    <w:qFormat/>
    <w:rsid w:val="00EF4C4C"/>
    <w:pPr>
      <w:ind w:left="720"/>
      <w:outlineLvl w:val="8"/>
    </w:pPr>
    <w:rPr>
      <w:i/>
    </w:rPr>
  </w:style>
  <w:style w:type="character" w:default="1" w:styleId="DefaultParagraphFont">
    <w:name w:val="Default Paragraph Font"/>
    <w:uiPriority w:val="1"/>
    <w:unhideWhenUsed/>
    <w:rsid w:val="00EF4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C4C"/>
  </w:style>
  <w:style w:type="character" w:customStyle="1" w:styleId="Heading1Char">
    <w:name w:val="Heading 1 Char"/>
    <w:basedOn w:val="DefaultParagraphFont"/>
    <w:link w:val="Heading1"/>
    <w:rsid w:val="00EF4C4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F4C4C"/>
    <w:rPr>
      <w:rFonts w:ascii="Times New Roman" w:eastAsia="Times New Roman" w:hAnsi="Times New Roman" w:cs="Times New Roman"/>
      <w:b/>
      <w:sz w:val="28"/>
      <w:szCs w:val="40"/>
      <w:lang w:eastAsia="en-US"/>
    </w:rPr>
  </w:style>
  <w:style w:type="paragraph" w:styleId="BodyText">
    <w:name w:val="Body Text"/>
    <w:basedOn w:val="Normal"/>
    <w:link w:val="BodyTextChar"/>
    <w:rsid w:val="00EF4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C4C"/>
    <w:rPr>
      <w:rFonts w:ascii="Times New Roman" w:eastAsia="Times New Roman" w:hAnsi="Times New Roman" w:cs="Times New Roman"/>
      <w:sz w:val="24"/>
      <w:lang w:eastAsia="en-US"/>
    </w:rPr>
  </w:style>
  <w:style w:type="character" w:customStyle="1" w:styleId="SpecialBold">
    <w:name w:val="Special Bold"/>
    <w:basedOn w:val="DefaultParagraphFont"/>
    <w:rsid w:val="00EF4C4C"/>
    <w:rPr>
      <w:b/>
      <w:spacing w:val="0"/>
    </w:rPr>
  </w:style>
  <w:style w:type="paragraph" w:customStyle="1" w:styleId="SuperHeading">
    <w:name w:val="SuperHeading"/>
    <w:basedOn w:val="Normal"/>
    <w:rsid w:val="00EF4C4C"/>
    <w:pPr>
      <w:spacing w:before="240" w:after="120"/>
      <w:outlineLvl w:val="0"/>
    </w:pPr>
    <w:rPr>
      <w:rFonts w:ascii="Times New Roman" w:hAnsi="Times New Roman"/>
      <w:b/>
      <w:sz w:val="32"/>
    </w:rPr>
  </w:style>
  <w:style w:type="paragraph" w:customStyle="1" w:styleId="AllowPageBreak">
    <w:name w:val="AllowPageBreak"/>
    <w:rsid w:val="00EF4C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EF4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C4C"/>
    <w:rPr>
      <w:rFonts w:ascii="Courier New" w:eastAsia="Times New Roman" w:hAnsi="Courier New" w:cs="Times New Roman"/>
      <w:i/>
      <w:szCs w:val="20"/>
      <w:lang w:eastAsia="en-US"/>
    </w:rPr>
  </w:style>
  <w:style w:type="paragraph" w:customStyle="1" w:styleId="HeadingBase">
    <w:name w:val="Heading Base"/>
    <w:rsid w:val="00EF4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C4C"/>
    <w:pPr>
      <w:tabs>
        <w:tab w:val="right" w:leader="dot" w:pos="9072"/>
      </w:tabs>
      <w:ind w:left="567"/>
    </w:pPr>
    <w:rPr>
      <w:szCs w:val="22"/>
    </w:rPr>
  </w:style>
  <w:style w:type="paragraph" w:customStyle="1" w:styleId="TOCBase">
    <w:name w:val="TOC Base"/>
    <w:rsid w:val="00EF4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C4C"/>
    <w:pPr>
      <w:tabs>
        <w:tab w:val="right" w:leader="dot" w:pos="9072"/>
      </w:tabs>
      <w:spacing w:before="40" w:after="40"/>
      <w:ind w:left="284"/>
    </w:pPr>
    <w:rPr>
      <w:rFonts w:ascii="Times New Roman" w:hAnsi="Times New Roman"/>
    </w:rPr>
  </w:style>
  <w:style w:type="paragraph" w:styleId="TOC1">
    <w:name w:val="toc 1"/>
    <w:basedOn w:val="TOCBase"/>
    <w:next w:val="Normal"/>
    <w:rsid w:val="00EF4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C4C"/>
    <w:rPr>
      <w:rFonts w:ascii="Times New Roman" w:eastAsia="Times New Roman" w:hAnsi="Times New Roman" w:cs="Times New Roman"/>
      <w:sz w:val="16"/>
      <w:lang w:eastAsia="en-US"/>
    </w:rPr>
  </w:style>
  <w:style w:type="paragraph" w:styleId="Title">
    <w:name w:val="Title"/>
    <w:basedOn w:val="HeadingBase"/>
    <w:link w:val="TitleChar"/>
    <w:qFormat/>
    <w:rsid w:val="00EF4C4C"/>
    <w:pPr>
      <w:spacing w:before="5040"/>
      <w:jc w:val="center"/>
    </w:pPr>
    <w:rPr>
      <w:sz w:val="48"/>
      <w:szCs w:val="72"/>
      <w:lang w:val="en-US"/>
    </w:rPr>
  </w:style>
  <w:style w:type="character" w:customStyle="1" w:styleId="TitleChar">
    <w:name w:val="Title Char"/>
    <w:basedOn w:val="DefaultParagraphFont"/>
    <w:link w:val="Title"/>
    <w:rsid w:val="00EF4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C4C"/>
    <w:pPr>
      <w:tabs>
        <w:tab w:val="left" w:pos="3600"/>
        <w:tab w:val="left" w:pos="3958"/>
      </w:tabs>
    </w:pPr>
  </w:style>
  <w:style w:type="paragraph" w:styleId="List">
    <w:name w:val="List"/>
    <w:basedOn w:val="BodyText"/>
    <w:next w:val="BodyText"/>
    <w:rsid w:val="00EF4C4C"/>
    <w:pPr>
      <w:tabs>
        <w:tab w:val="left" w:pos="340"/>
      </w:tabs>
      <w:spacing w:before="60" w:after="60"/>
      <w:ind w:left="340" w:hanging="340"/>
    </w:pPr>
  </w:style>
  <w:style w:type="paragraph" w:styleId="ListBullet">
    <w:name w:val="List Bullet"/>
    <w:basedOn w:val="List"/>
    <w:rsid w:val="00EF4C4C"/>
    <w:pPr>
      <w:numPr>
        <w:numId w:val="10"/>
      </w:numPr>
      <w:tabs>
        <w:tab w:val="clear" w:pos="340"/>
      </w:tabs>
      <w:spacing w:before="40" w:after="40"/>
    </w:pPr>
  </w:style>
  <w:style w:type="paragraph" w:customStyle="1" w:styleId="Note">
    <w:name w:val="Note"/>
    <w:basedOn w:val="BodyText"/>
    <w:rsid w:val="00EF4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C4C"/>
    <w:pPr>
      <w:framePr w:wrap="auto" w:hAnchor="text" w:y="6049"/>
    </w:pPr>
    <w:rPr>
      <w:color w:val="000000"/>
      <w:sz w:val="40"/>
    </w:rPr>
  </w:style>
  <w:style w:type="paragraph" w:customStyle="1" w:styleId="TOCTitle">
    <w:name w:val="TOCTitle"/>
    <w:basedOn w:val="Heading1"/>
    <w:rsid w:val="00EF4C4C"/>
    <w:pPr>
      <w:spacing w:after="240"/>
      <w:jc w:val="center"/>
      <w:outlineLvl w:val="9"/>
    </w:pPr>
    <w:rPr>
      <w:caps/>
    </w:rPr>
  </w:style>
  <w:style w:type="paragraph" w:customStyle="1" w:styleId="Version">
    <w:name w:val="Version"/>
    <w:rsid w:val="00EF4C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C4C"/>
    <w:pPr>
      <w:numPr>
        <w:numId w:val="11"/>
      </w:numPr>
      <w:tabs>
        <w:tab w:val="clear" w:pos="680"/>
      </w:tabs>
    </w:pPr>
  </w:style>
  <w:style w:type="paragraph" w:styleId="Index1">
    <w:name w:val="index 1"/>
    <w:basedOn w:val="Normal"/>
    <w:next w:val="Normal"/>
    <w:semiHidden/>
    <w:rsid w:val="00EF4C4C"/>
    <w:pPr>
      <w:keepNext w:val="0"/>
      <w:tabs>
        <w:tab w:val="right" w:pos="4176"/>
      </w:tabs>
      <w:ind w:left="198" w:hanging="198"/>
    </w:pPr>
    <w:rPr>
      <w:rFonts w:ascii="Garamond" w:hAnsi="Garamond"/>
    </w:rPr>
  </w:style>
  <w:style w:type="paragraph" w:styleId="IndexHeading">
    <w:name w:val="index heading"/>
    <w:basedOn w:val="Normal"/>
    <w:next w:val="Index1"/>
    <w:semiHidden/>
    <w:rsid w:val="00EF4C4C"/>
    <w:pPr>
      <w:spacing w:before="120" w:after="120"/>
    </w:pPr>
    <w:rPr>
      <w:rFonts w:ascii="Arial" w:hAnsi="Arial"/>
      <w:b/>
      <w:color w:val="918585"/>
      <w:sz w:val="24"/>
    </w:rPr>
  </w:style>
  <w:style w:type="paragraph" w:styleId="Header">
    <w:name w:val="header"/>
    <w:basedOn w:val="Normal"/>
    <w:link w:val="HeaderChar"/>
    <w:rsid w:val="00EF4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C4C"/>
    <w:rPr>
      <w:rFonts w:ascii="Times New Roman" w:eastAsia="Times New Roman" w:hAnsi="Times New Roman" w:cs="Times New Roman"/>
      <w:sz w:val="16"/>
      <w:szCs w:val="20"/>
      <w:lang w:val="en-GB" w:eastAsia="en-US"/>
    </w:rPr>
  </w:style>
  <w:style w:type="paragraph" w:customStyle="1" w:styleId="Chapter">
    <w:name w:val="Chapter"/>
    <w:basedOn w:val="Normal"/>
    <w:rsid w:val="00EF4C4C"/>
    <w:pPr>
      <w:spacing w:before="240"/>
    </w:pPr>
    <w:rPr>
      <w:rFonts w:ascii="Times New Roman" w:hAnsi="Times New Roman"/>
      <w:smallCaps/>
      <w:spacing w:val="80"/>
      <w:sz w:val="28"/>
    </w:rPr>
  </w:style>
  <w:style w:type="paragraph" w:customStyle="1" w:styleId="InChapter">
    <w:name w:val="InChapter"/>
    <w:basedOn w:val="Heading3"/>
    <w:rsid w:val="00EF4C4C"/>
    <w:pPr>
      <w:spacing w:after="240"/>
      <w:outlineLvl w:val="9"/>
    </w:pPr>
    <w:rPr>
      <w:noProof/>
    </w:rPr>
  </w:style>
  <w:style w:type="paragraph" w:styleId="Index2">
    <w:name w:val="index 2"/>
    <w:basedOn w:val="Normal"/>
    <w:next w:val="Normal"/>
    <w:semiHidden/>
    <w:rsid w:val="00EF4C4C"/>
    <w:pPr>
      <w:tabs>
        <w:tab w:val="right" w:pos="4176"/>
      </w:tabs>
      <w:ind w:left="568" w:hanging="284"/>
    </w:pPr>
    <w:rPr>
      <w:rFonts w:ascii="Garamond" w:hAnsi="Garamond"/>
    </w:rPr>
  </w:style>
  <w:style w:type="paragraph" w:customStyle="1" w:styleId="Byline">
    <w:name w:val="Byline"/>
    <w:rsid w:val="00EF4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C4C"/>
    <w:pPr>
      <w:tabs>
        <w:tab w:val="clear" w:pos="3600"/>
        <w:tab w:val="clear" w:pos="3958"/>
      </w:tabs>
      <w:jc w:val="right"/>
    </w:pPr>
  </w:style>
  <w:style w:type="character" w:styleId="Emphasis">
    <w:name w:val="Emphasis"/>
    <w:basedOn w:val="DefaultParagraphFont"/>
    <w:qFormat/>
    <w:rsid w:val="00EF4C4C"/>
    <w:rPr>
      <w:i/>
    </w:rPr>
  </w:style>
  <w:style w:type="paragraph" w:styleId="Caption">
    <w:name w:val="caption"/>
    <w:basedOn w:val="BodyText"/>
    <w:next w:val="Normal"/>
    <w:qFormat/>
    <w:rsid w:val="00EF4C4C"/>
    <w:pPr>
      <w:framePr w:w="2268" w:hSpace="181" w:vSpace="181" w:wrap="around" w:vAnchor="text" w:hAnchor="page" w:x="1135" w:y="285" w:anchorLock="1"/>
    </w:pPr>
    <w:rPr>
      <w:i/>
    </w:rPr>
  </w:style>
  <w:style w:type="paragraph" w:customStyle="1" w:styleId="MiniTOCTitle">
    <w:name w:val="MiniTOCTitle"/>
    <w:basedOn w:val="Heading4"/>
    <w:rsid w:val="00EF4C4C"/>
    <w:pPr>
      <w:spacing w:before="240"/>
      <w:outlineLvl w:val="9"/>
    </w:pPr>
    <w:rPr>
      <w:noProof/>
      <w:sz w:val="24"/>
    </w:rPr>
  </w:style>
  <w:style w:type="paragraph" w:customStyle="1" w:styleId="MiniTOCItem">
    <w:name w:val="MiniTOCItem"/>
    <w:basedOn w:val="ListBullet"/>
    <w:rsid w:val="00EF4C4C"/>
    <w:pPr>
      <w:numPr>
        <w:numId w:val="0"/>
      </w:numPr>
      <w:tabs>
        <w:tab w:val="right" w:leader="dot" w:pos="6521"/>
      </w:tabs>
      <w:spacing w:before="0" w:after="0"/>
    </w:pPr>
  </w:style>
  <w:style w:type="paragraph" w:customStyle="1" w:styleId="TOFTitle">
    <w:name w:val="TOFTitle"/>
    <w:basedOn w:val="TOCTitle"/>
    <w:rsid w:val="00EF4C4C"/>
  </w:style>
  <w:style w:type="paragraph" w:styleId="TableofFigures">
    <w:name w:val="table of figures"/>
    <w:basedOn w:val="Normal"/>
    <w:next w:val="Normal"/>
    <w:semiHidden/>
    <w:rsid w:val="00EF4C4C"/>
    <w:pPr>
      <w:tabs>
        <w:tab w:val="right" w:leader="dot" w:pos="9072"/>
      </w:tabs>
      <w:ind w:left="970" w:hanging="403"/>
    </w:pPr>
    <w:rPr>
      <w:rFonts w:ascii="Times New Roman" w:hAnsi="Times New Roman"/>
      <w:b/>
    </w:rPr>
  </w:style>
  <w:style w:type="paragraph" w:styleId="ListNumber">
    <w:name w:val="List Number"/>
    <w:basedOn w:val="List"/>
    <w:rsid w:val="00EF4C4C"/>
    <w:pPr>
      <w:numPr>
        <w:numId w:val="13"/>
      </w:numPr>
      <w:tabs>
        <w:tab w:val="clear" w:pos="340"/>
      </w:tabs>
    </w:pPr>
  </w:style>
  <w:style w:type="character" w:customStyle="1" w:styleId="WingdingSymbols">
    <w:name w:val="Wingding Symbols"/>
    <w:rsid w:val="00EF4C4C"/>
    <w:rPr>
      <w:rFonts w:ascii="Wingdings" w:hAnsi="Wingdings"/>
    </w:rPr>
  </w:style>
  <w:style w:type="paragraph" w:customStyle="1" w:styleId="TableHeading">
    <w:name w:val="Table Heading"/>
    <w:basedOn w:val="HeadingBase"/>
    <w:rsid w:val="00EF4C4C"/>
    <w:pPr>
      <w:keepLines/>
      <w:pBdr>
        <w:bottom w:val="single" w:sz="6" w:space="1" w:color="918585"/>
      </w:pBdr>
      <w:spacing w:before="240"/>
    </w:pPr>
  </w:style>
  <w:style w:type="character" w:customStyle="1" w:styleId="HotSpot">
    <w:name w:val="HotSpot"/>
    <w:rsid w:val="00EF4C4C"/>
    <w:rPr>
      <w:color w:val="0033CC"/>
      <w:u w:val="none"/>
    </w:rPr>
  </w:style>
  <w:style w:type="paragraph" w:customStyle="1" w:styleId="BodyTextRight">
    <w:name w:val="Body Text Right"/>
    <w:basedOn w:val="BodyText"/>
    <w:rsid w:val="00EF4C4C"/>
    <w:pPr>
      <w:spacing w:before="0" w:after="0"/>
      <w:jc w:val="right"/>
    </w:pPr>
  </w:style>
  <w:style w:type="paragraph" w:styleId="Index3">
    <w:name w:val="index 3"/>
    <w:basedOn w:val="ListNumber2"/>
    <w:next w:val="Normal"/>
    <w:semiHidden/>
    <w:rsid w:val="00EF4C4C"/>
    <w:pPr>
      <w:numPr>
        <w:numId w:val="0"/>
      </w:numPr>
      <w:tabs>
        <w:tab w:val="right" w:leader="dot" w:pos="4176"/>
      </w:tabs>
    </w:pPr>
  </w:style>
  <w:style w:type="paragraph" w:styleId="ListNumber2">
    <w:name w:val="List Number 2"/>
    <w:basedOn w:val="List2"/>
    <w:rsid w:val="00EF4C4C"/>
    <w:pPr>
      <w:numPr>
        <w:numId w:val="8"/>
      </w:numPr>
      <w:tabs>
        <w:tab w:val="clear" w:pos="1060"/>
      </w:tabs>
    </w:pPr>
  </w:style>
  <w:style w:type="paragraph" w:customStyle="1" w:styleId="MarginNote">
    <w:name w:val="Margin Note"/>
    <w:basedOn w:val="BodyText"/>
    <w:rsid w:val="00EF4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C4C"/>
    <w:rPr>
      <w:sz w:val="32"/>
    </w:rPr>
  </w:style>
  <w:style w:type="paragraph" w:customStyle="1" w:styleId="HeadingProcedure">
    <w:name w:val="Heading Procedure"/>
    <w:basedOn w:val="HeadingBase"/>
    <w:next w:val="Normal"/>
    <w:rsid w:val="00EF4C4C"/>
    <w:pPr>
      <w:tabs>
        <w:tab w:val="left" w:pos="0"/>
      </w:tabs>
      <w:spacing w:before="120" w:after="60"/>
    </w:pPr>
    <w:rPr>
      <w:i/>
      <w:color w:val="918585"/>
      <w:sz w:val="22"/>
    </w:rPr>
  </w:style>
  <w:style w:type="paragraph" w:customStyle="1" w:styleId="TableBodyText">
    <w:name w:val="Table Body Text"/>
    <w:basedOn w:val="BodyText"/>
    <w:rsid w:val="00EF4C4C"/>
    <w:pPr>
      <w:spacing w:before="60" w:after="60"/>
    </w:pPr>
  </w:style>
  <w:style w:type="paragraph" w:styleId="ListContinue">
    <w:name w:val="List Continue"/>
    <w:basedOn w:val="List"/>
    <w:rsid w:val="00EF4C4C"/>
    <w:pPr>
      <w:ind w:firstLine="0"/>
    </w:pPr>
  </w:style>
  <w:style w:type="paragraph" w:customStyle="1" w:styleId="ListNote">
    <w:name w:val="List Note"/>
    <w:basedOn w:val="List"/>
    <w:rsid w:val="00EF4C4C"/>
    <w:pPr>
      <w:pBdr>
        <w:top w:val="single" w:sz="6" w:space="2" w:color="918585"/>
        <w:bottom w:val="single" w:sz="6" w:space="2" w:color="918585"/>
      </w:pBdr>
      <w:tabs>
        <w:tab w:val="left" w:pos="1021"/>
      </w:tabs>
      <w:ind w:firstLine="0"/>
    </w:pPr>
  </w:style>
  <w:style w:type="paragraph" w:customStyle="1" w:styleId="Warning">
    <w:name w:val="Warning"/>
    <w:basedOn w:val="BodyText"/>
    <w:rsid w:val="00EF4C4C"/>
    <w:pPr>
      <w:shd w:val="clear" w:color="auto" w:fill="D9D9D9"/>
      <w:tabs>
        <w:tab w:val="left" w:pos="992"/>
      </w:tabs>
      <w:ind w:left="119" w:right="119"/>
    </w:pPr>
    <w:rPr>
      <w:sz w:val="20"/>
    </w:rPr>
  </w:style>
  <w:style w:type="paragraph" w:customStyle="1" w:styleId="MarginIcons">
    <w:name w:val="Margin Icons"/>
    <w:basedOn w:val="BodyText"/>
    <w:rsid w:val="00EF4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C4C"/>
    <w:rPr>
      <w:rFonts w:ascii="Courier New" w:hAnsi="Courier New"/>
    </w:rPr>
  </w:style>
  <w:style w:type="paragraph" w:customStyle="1" w:styleId="NoteBullet">
    <w:name w:val="Note Bullet"/>
    <w:basedOn w:val="Note"/>
    <w:rsid w:val="00EF4C4C"/>
    <w:pPr>
      <w:tabs>
        <w:tab w:val="clear" w:pos="680"/>
      </w:tabs>
      <w:spacing w:before="60" w:after="60"/>
    </w:pPr>
  </w:style>
  <w:style w:type="paragraph" w:customStyle="1" w:styleId="SubHeading2">
    <w:name w:val="SubHeading2"/>
    <w:basedOn w:val="HeadingBase"/>
    <w:rsid w:val="00EF4C4C"/>
    <w:pPr>
      <w:spacing w:before="240" w:after="60"/>
    </w:pPr>
    <w:rPr>
      <w:sz w:val="20"/>
    </w:rPr>
  </w:style>
  <w:style w:type="paragraph" w:customStyle="1" w:styleId="SubHeading1">
    <w:name w:val="SubHeading1"/>
    <w:basedOn w:val="HeadingBase"/>
    <w:rsid w:val="00EF4C4C"/>
    <w:pPr>
      <w:spacing w:before="240" w:after="60"/>
    </w:pPr>
    <w:rPr>
      <w:color w:val="918585"/>
      <w:sz w:val="22"/>
    </w:rPr>
  </w:style>
  <w:style w:type="paragraph" w:customStyle="1" w:styleId="SideHeading">
    <w:name w:val="Side Heading"/>
    <w:basedOn w:val="HeadingBase"/>
    <w:rsid w:val="00EF4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C4C"/>
    <w:pPr>
      <w:numPr>
        <w:numId w:val="9"/>
      </w:numPr>
    </w:pPr>
  </w:style>
  <w:style w:type="paragraph" w:styleId="PlainText">
    <w:name w:val="Plain Text"/>
    <w:basedOn w:val="Normal"/>
    <w:link w:val="PlainTextChar"/>
    <w:rsid w:val="00EF4C4C"/>
    <w:rPr>
      <w:sz w:val="20"/>
    </w:rPr>
  </w:style>
  <w:style w:type="character" w:customStyle="1" w:styleId="PlainTextChar">
    <w:name w:val="Plain Text Char"/>
    <w:basedOn w:val="DefaultParagraphFont"/>
    <w:link w:val="PlainText"/>
    <w:rsid w:val="00EF4C4C"/>
    <w:rPr>
      <w:rFonts w:ascii="Courier New" w:eastAsia="Times New Roman" w:hAnsi="Courier New" w:cs="Times New Roman"/>
      <w:sz w:val="20"/>
      <w:szCs w:val="20"/>
      <w:lang w:eastAsia="en-US"/>
    </w:rPr>
  </w:style>
  <w:style w:type="character" w:customStyle="1" w:styleId="MenuOption">
    <w:name w:val="Menu Option"/>
    <w:basedOn w:val="DefaultParagraphFont"/>
    <w:rsid w:val="00EF4C4C"/>
    <w:rPr>
      <w:b/>
      <w:smallCaps/>
    </w:rPr>
  </w:style>
  <w:style w:type="paragraph" w:customStyle="1" w:styleId="TableListNumber">
    <w:name w:val="Table List Number"/>
    <w:basedOn w:val="ListNumber"/>
    <w:rsid w:val="00EF4C4C"/>
    <w:pPr>
      <w:numPr>
        <w:numId w:val="0"/>
      </w:numPr>
    </w:pPr>
  </w:style>
  <w:style w:type="paragraph" w:styleId="TOC4">
    <w:name w:val="toc 4"/>
    <w:basedOn w:val="TOCBase"/>
    <w:next w:val="Normal"/>
    <w:semiHidden/>
    <w:rsid w:val="00EF4C4C"/>
    <w:pPr>
      <w:tabs>
        <w:tab w:val="right" w:leader="dot" w:pos="9071"/>
      </w:tabs>
      <w:ind w:left="1701"/>
    </w:pPr>
  </w:style>
  <w:style w:type="paragraph" w:customStyle="1" w:styleId="ListAlpha">
    <w:name w:val="List Alpha"/>
    <w:basedOn w:val="List"/>
    <w:rsid w:val="00EF4C4C"/>
    <w:pPr>
      <w:numPr>
        <w:numId w:val="7"/>
      </w:numPr>
    </w:pPr>
  </w:style>
  <w:style w:type="paragraph" w:customStyle="1" w:styleId="ListAlpha2">
    <w:name w:val="List Alpha 2"/>
    <w:basedOn w:val="List2"/>
    <w:rsid w:val="00EF4C4C"/>
    <w:pPr>
      <w:numPr>
        <w:numId w:val="6"/>
      </w:numPr>
    </w:pPr>
  </w:style>
  <w:style w:type="paragraph" w:styleId="List2">
    <w:name w:val="List 2"/>
    <w:basedOn w:val="BodyText"/>
    <w:rsid w:val="00EF4C4C"/>
    <w:pPr>
      <w:tabs>
        <w:tab w:val="left" w:pos="680"/>
      </w:tabs>
      <w:spacing w:before="60" w:after="60"/>
      <w:ind w:left="680" w:hanging="340"/>
    </w:pPr>
  </w:style>
  <w:style w:type="paragraph" w:styleId="List3">
    <w:name w:val="List 3"/>
    <w:basedOn w:val="BodyText"/>
    <w:rsid w:val="00EF4C4C"/>
    <w:pPr>
      <w:tabs>
        <w:tab w:val="left" w:pos="1021"/>
      </w:tabs>
      <w:spacing w:before="60" w:after="60"/>
      <w:ind w:left="1020" w:hanging="340"/>
    </w:pPr>
  </w:style>
  <w:style w:type="paragraph" w:styleId="List4">
    <w:name w:val="List 4"/>
    <w:basedOn w:val="BodyText"/>
    <w:rsid w:val="00EF4C4C"/>
    <w:pPr>
      <w:tabs>
        <w:tab w:val="left" w:pos="1361"/>
      </w:tabs>
      <w:spacing w:before="60" w:after="60"/>
      <w:ind w:left="1361" w:hanging="340"/>
    </w:pPr>
  </w:style>
  <w:style w:type="paragraph" w:styleId="List5">
    <w:name w:val="List 5"/>
    <w:basedOn w:val="BodyText"/>
    <w:rsid w:val="00EF4C4C"/>
    <w:pPr>
      <w:tabs>
        <w:tab w:val="left" w:pos="1701"/>
      </w:tabs>
      <w:spacing w:before="60" w:after="60"/>
      <w:ind w:left="1701" w:hanging="340"/>
    </w:pPr>
  </w:style>
  <w:style w:type="paragraph" w:styleId="ListBullet3">
    <w:name w:val="List Bullet 3"/>
    <w:basedOn w:val="List3"/>
    <w:rsid w:val="00EF4C4C"/>
    <w:pPr>
      <w:numPr>
        <w:numId w:val="12"/>
      </w:numPr>
      <w:tabs>
        <w:tab w:val="clear" w:pos="1021"/>
      </w:tabs>
      <w:ind w:left="1037" w:hanging="357"/>
    </w:pPr>
  </w:style>
  <w:style w:type="paragraph" w:styleId="ListBullet4">
    <w:name w:val="List Bullet 4"/>
    <w:basedOn w:val="List4"/>
    <w:rsid w:val="00EF4C4C"/>
    <w:pPr>
      <w:numPr>
        <w:numId w:val="1"/>
      </w:numPr>
      <w:tabs>
        <w:tab w:val="clear" w:pos="1361"/>
      </w:tabs>
    </w:pPr>
  </w:style>
  <w:style w:type="paragraph" w:styleId="ListBullet5">
    <w:name w:val="List Bullet 5"/>
    <w:basedOn w:val="List5"/>
    <w:rsid w:val="00EF4C4C"/>
    <w:pPr>
      <w:numPr>
        <w:numId w:val="2"/>
      </w:numPr>
    </w:pPr>
  </w:style>
  <w:style w:type="paragraph" w:styleId="ListContinue2">
    <w:name w:val="List Continue 2"/>
    <w:basedOn w:val="List2"/>
    <w:rsid w:val="00EF4C4C"/>
    <w:pPr>
      <w:ind w:firstLine="0"/>
    </w:pPr>
  </w:style>
  <w:style w:type="paragraph" w:styleId="ListContinue3">
    <w:name w:val="List Continue 3"/>
    <w:basedOn w:val="List3"/>
    <w:rsid w:val="00EF4C4C"/>
    <w:pPr>
      <w:ind w:left="1021" w:firstLine="0"/>
    </w:pPr>
  </w:style>
  <w:style w:type="paragraph" w:styleId="ListContinue4">
    <w:name w:val="List Continue 4"/>
    <w:basedOn w:val="List4"/>
    <w:rsid w:val="00EF4C4C"/>
    <w:pPr>
      <w:ind w:firstLine="0"/>
    </w:pPr>
  </w:style>
  <w:style w:type="paragraph" w:styleId="ListContinue5">
    <w:name w:val="List Continue 5"/>
    <w:basedOn w:val="List5"/>
    <w:rsid w:val="00EF4C4C"/>
    <w:pPr>
      <w:ind w:firstLine="0"/>
    </w:pPr>
  </w:style>
  <w:style w:type="paragraph" w:styleId="ListNumber3">
    <w:name w:val="List Number 3"/>
    <w:basedOn w:val="List3"/>
    <w:rsid w:val="00EF4C4C"/>
    <w:pPr>
      <w:numPr>
        <w:numId w:val="3"/>
      </w:numPr>
    </w:pPr>
  </w:style>
  <w:style w:type="paragraph" w:styleId="ListNumber4">
    <w:name w:val="List Number 4"/>
    <w:basedOn w:val="List4"/>
    <w:rsid w:val="00EF4C4C"/>
    <w:pPr>
      <w:numPr>
        <w:numId w:val="4"/>
      </w:numPr>
    </w:pPr>
  </w:style>
  <w:style w:type="paragraph" w:styleId="ListNumber5">
    <w:name w:val="List Number 5"/>
    <w:basedOn w:val="List5"/>
    <w:rsid w:val="00EF4C4C"/>
    <w:pPr>
      <w:numPr>
        <w:numId w:val="5"/>
      </w:numPr>
    </w:pPr>
  </w:style>
  <w:style w:type="paragraph" w:styleId="BlockText">
    <w:name w:val="Block Text"/>
    <w:basedOn w:val="Normal"/>
    <w:rsid w:val="00EF4C4C"/>
    <w:pPr>
      <w:spacing w:after="120"/>
      <w:ind w:left="1440" w:right="1440"/>
    </w:pPr>
  </w:style>
  <w:style w:type="character" w:customStyle="1" w:styleId="Subscript">
    <w:name w:val="Subscript"/>
    <w:basedOn w:val="DefaultParagraphFont"/>
    <w:rsid w:val="00EF4C4C"/>
    <w:rPr>
      <w:sz w:val="16"/>
      <w:vertAlign w:val="subscript"/>
    </w:rPr>
  </w:style>
  <w:style w:type="character" w:customStyle="1" w:styleId="Superscript">
    <w:name w:val="Superscript"/>
    <w:basedOn w:val="DefaultParagraphFont"/>
    <w:rsid w:val="00EF4C4C"/>
    <w:rPr>
      <w:sz w:val="16"/>
      <w:vertAlign w:val="superscript"/>
    </w:rPr>
  </w:style>
  <w:style w:type="character" w:customStyle="1" w:styleId="Symbols">
    <w:name w:val="Symbols"/>
    <w:basedOn w:val="DefaultParagraphFont"/>
    <w:rsid w:val="00EF4C4C"/>
    <w:rPr>
      <w:rFonts w:ascii="Symbol" w:hAnsi="Symbol"/>
    </w:rPr>
  </w:style>
  <w:style w:type="character" w:customStyle="1" w:styleId="MenuOptions">
    <w:name w:val="Menu Options"/>
    <w:basedOn w:val="DefaultParagraphFont"/>
    <w:rsid w:val="00EF4C4C"/>
    <w:rPr>
      <w:rFonts w:ascii="Arial Narrow" w:hAnsi="Arial Narrow"/>
      <w:smallCaps/>
    </w:rPr>
  </w:style>
  <w:style w:type="character" w:customStyle="1" w:styleId="Buttons">
    <w:name w:val="Buttons"/>
    <w:basedOn w:val="DefaultParagraphFont"/>
    <w:rsid w:val="00EF4C4C"/>
    <w:rPr>
      <w:b/>
    </w:rPr>
  </w:style>
  <w:style w:type="character" w:customStyle="1" w:styleId="Underlined">
    <w:name w:val="Underlined"/>
    <w:basedOn w:val="DefaultParagraphFont"/>
    <w:rsid w:val="00EF4C4C"/>
    <w:rPr>
      <w:u w:val="single"/>
    </w:rPr>
  </w:style>
  <w:style w:type="paragraph" w:customStyle="1" w:styleId="TableBodyTextRight">
    <w:name w:val="Table Body Text Right"/>
    <w:basedOn w:val="TableBodyText"/>
    <w:rsid w:val="00EF4C4C"/>
    <w:pPr>
      <w:widowControl w:val="0"/>
      <w:autoSpaceDE w:val="0"/>
      <w:autoSpaceDN w:val="0"/>
      <w:adjustRightInd w:val="0"/>
      <w:jc w:val="right"/>
    </w:pPr>
    <w:rPr>
      <w:rFonts w:cs="Arial"/>
      <w:szCs w:val="18"/>
    </w:rPr>
  </w:style>
  <w:style w:type="paragraph" w:customStyle="1" w:styleId="CopyrightText">
    <w:name w:val="Copyright Text"/>
    <w:basedOn w:val="BodyText"/>
    <w:rsid w:val="00EF4C4C"/>
    <w:rPr>
      <w:sz w:val="18"/>
    </w:rPr>
  </w:style>
  <w:style w:type="paragraph" w:customStyle="1" w:styleId="BodySmallRight">
    <w:name w:val="Body Small Right"/>
    <w:basedOn w:val="BodyTextRight"/>
    <w:rsid w:val="00EF4C4C"/>
    <w:rPr>
      <w:sz w:val="18"/>
      <w:szCs w:val="18"/>
    </w:rPr>
  </w:style>
  <w:style w:type="paragraph" w:customStyle="1" w:styleId="MarginEdition">
    <w:name w:val="Margin Edition"/>
    <w:basedOn w:val="MarginNote"/>
    <w:rsid w:val="00EF4C4C"/>
    <w:pPr>
      <w:spacing w:before="0" w:after="0"/>
    </w:pPr>
    <w:rPr>
      <w:rFonts w:ascii="Times New Roman" w:hAnsi="Times New Roman"/>
      <w:color w:val="999999"/>
    </w:rPr>
  </w:style>
  <w:style w:type="paragraph" w:customStyle="1" w:styleId="Spacer">
    <w:name w:val="Spacer"/>
    <w:basedOn w:val="Normal"/>
    <w:rsid w:val="00EF4C4C"/>
    <w:rPr>
      <w:sz w:val="2"/>
      <w:szCs w:val="2"/>
    </w:rPr>
  </w:style>
  <w:style w:type="character" w:customStyle="1" w:styleId="Small">
    <w:name w:val="Small"/>
    <w:basedOn w:val="DefaultParagraphFont"/>
    <w:rsid w:val="00EF4C4C"/>
    <w:rPr>
      <w:sz w:val="16"/>
    </w:rPr>
  </w:style>
  <w:style w:type="paragraph" w:customStyle="1" w:styleId="WideTable">
    <w:name w:val="Wide Table"/>
    <w:basedOn w:val="Normal"/>
    <w:rsid w:val="00EF4C4C"/>
    <w:pPr>
      <w:ind w:left="-1418"/>
    </w:pPr>
    <w:rPr>
      <w:sz w:val="2"/>
      <w:szCs w:val="2"/>
    </w:rPr>
  </w:style>
  <w:style w:type="character" w:styleId="PageNumber">
    <w:name w:val="page number"/>
    <w:basedOn w:val="DefaultParagraphFont"/>
    <w:rsid w:val="00EF4C4C"/>
  </w:style>
  <w:style w:type="paragraph" w:styleId="Quote">
    <w:name w:val="Quote"/>
    <w:basedOn w:val="Heading1"/>
    <w:link w:val="QuoteChar"/>
    <w:qFormat/>
    <w:rsid w:val="00EF4C4C"/>
    <w:rPr>
      <w:b w:val="0"/>
      <w:sz w:val="72"/>
      <w:szCs w:val="72"/>
      <w:lang w:val="en-NZ"/>
    </w:rPr>
  </w:style>
  <w:style w:type="character" w:customStyle="1" w:styleId="QuoteChar">
    <w:name w:val="Quote Char"/>
    <w:basedOn w:val="DefaultParagraphFont"/>
    <w:link w:val="Quote"/>
    <w:rsid w:val="00EF4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C4C"/>
    <w:pPr>
      <w:pageBreakBefore/>
    </w:pPr>
  </w:style>
  <w:style w:type="paragraph" w:customStyle="1" w:styleId="Border">
    <w:name w:val="Border"/>
    <w:basedOn w:val="Normal"/>
    <w:qFormat/>
    <w:rsid w:val="00EF4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C4C"/>
    <w:rPr>
      <w:b/>
      <w:bCs/>
      <w:i/>
      <w:iCs/>
      <w:color w:val="auto"/>
    </w:rPr>
  </w:style>
  <w:style w:type="paragraph" w:styleId="IntenseQuote">
    <w:name w:val="Intense Quote"/>
    <w:basedOn w:val="Normal"/>
    <w:next w:val="Normal"/>
    <w:link w:val="IntenseQuoteChar"/>
    <w:uiPriority w:val="30"/>
    <w:qFormat/>
    <w:rsid w:val="00EF4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C4C"/>
    <w:rPr>
      <w:smallCaps/>
      <w:color w:val="auto"/>
      <w:u w:val="single"/>
    </w:rPr>
  </w:style>
  <w:style w:type="character" w:styleId="IntenseReference">
    <w:name w:val="Intense Reference"/>
    <w:basedOn w:val="DefaultParagraphFont"/>
    <w:uiPriority w:val="32"/>
    <w:qFormat/>
    <w:rsid w:val="00EF4C4C"/>
    <w:rPr>
      <w:b/>
      <w:bCs/>
      <w:smallCaps/>
      <w:color w:val="auto"/>
      <w:spacing w:val="5"/>
      <w:u w:val="single"/>
    </w:rPr>
  </w:style>
  <w:style w:type="paragraph" w:customStyle="1" w:styleId="2ColumnHeading">
    <w:name w:val="2Column Heading"/>
    <w:basedOn w:val="BodyText"/>
    <w:qFormat/>
    <w:rsid w:val="00EF4C4C"/>
    <w:pPr>
      <w:spacing w:after="60"/>
      <w:ind w:left="-2268"/>
    </w:pPr>
    <w:rPr>
      <w:b/>
    </w:rPr>
  </w:style>
  <w:style w:type="paragraph" w:customStyle="1" w:styleId="Heading1TOC">
    <w:name w:val="Heading1 TOC"/>
    <w:basedOn w:val="Normal"/>
    <w:qFormat/>
    <w:rsid w:val="00EF4C4C"/>
    <w:pPr>
      <w:spacing w:before="240" w:after="120"/>
    </w:pPr>
    <w:rPr>
      <w:rFonts w:ascii="Times New Roman" w:hAnsi="Times New Roman"/>
      <w:b/>
      <w:sz w:val="32"/>
    </w:rPr>
  </w:style>
  <w:style w:type="paragraph" w:customStyle="1" w:styleId="Heading2TOC">
    <w:name w:val="Heading2 TOC"/>
    <w:basedOn w:val="Normal"/>
    <w:qFormat/>
    <w:rsid w:val="00EF4C4C"/>
    <w:pPr>
      <w:spacing w:before="240" w:after="60"/>
    </w:pPr>
    <w:rPr>
      <w:rFonts w:ascii="Times New Roman" w:hAnsi="Times New Roman"/>
      <w:b/>
      <w:sz w:val="28"/>
    </w:rPr>
  </w:style>
  <w:style w:type="character" w:customStyle="1" w:styleId="Underline">
    <w:name w:val="Underline"/>
    <w:basedOn w:val="DefaultParagraphFont"/>
    <w:qFormat/>
    <w:rsid w:val="00EF4C4C"/>
    <w:rPr>
      <w:u w:val="single"/>
    </w:rPr>
  </w:style>
  <w:style w:type="character" w:customStyle="1" w:styleId="BoldandItalics">
    <w:name w:val="Bold and Italics"/>
    <w:qFormat/>
    <w:rsid w:val="00EF4C4C"/>
    <w:rPr>
      <w:b/>
      <w:i/>
      <w:u w:val="none"/>
    </w:rPr>
  </w:style>
  <w:style w:type="paragraph" w:styleId="BalloonText">
    <w:name w:val="Balloon Text"/>
    <w:basedOn w:val="Normal"/>
    <w:link w:val="BalloonTextChar"/>
    <w:rsid w:val="00EF4C4C"/>
    <w:rPr>
      <w:rFonts w:ascii="Tahoma" w:hAnsi="Tahoma" w:cs="Tahoma"/>
      <w:sz w:val="16"/>
      <w:szCs w:val="16"/>
    </w:rPr>
  </w:style>
  <w:style w:type="character" w:customStyle="1" w:styleId="BalloonTextChar">
    <w:name w:val="Balloon Text Char"/>
    <w:basedOn w:val="DefaultParagraphFont"/>
    <w:link w:val="BalloonText"/>
    <w:rsid w:val="00EF4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C4C"/>
    <w:rPr>
      <w:b/>
      <w:color w:val="660033"/>
      <w:spacing w:val="0"/>
    </w:rPr>
  </w:style>
  <w:style w:type="paragraph" w:customStyle="1" w:styleId="Nameditemlist">
    <w:name w:val="Named item list"/>
    <w:basedOn w:val="BodyText"/>
    <w:qFormat/>
    <w:rsid w:val="00EF4C4C"/>
    <w:pPr>
      <w:tabs>
        <w:tab w:val="left" w:pos="2835"/>
      </w:tabs>
      <w:ind w:left="2835" w:hanging="2835"/>
    </w:pPr>
  </w:style>
  <w:style w:type="paragraph" w:customStyle="1" w:styleId="BodyTextnopadding">
    <w:name w:val="Body Text no padding"/>
    <w:basedOn w:val="BodyText"/>
    <w:qFormat/>
    <w:rsid w:val="00EF4C4C"/>
    <w:pPr>
      <w:spacing w:before="0" w:after="0"/>
    </w:pPr>
  </w:style>
  <w:style w:type="paragraph" w:customStyle="1" w:styleId="BodyTextBold">
    <w:name w:val="Body Text Bold"/>
    <w:basedOn w:val="BodyText"/>
    <w:qFormat/>
    <w:rsid w:val="00EF4C4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2031</Characters>
  <Application>Microsoft Office Word</Application>
  <DocSecurity>0</DocSecurity>
  <Lines>63</Lines>
  <Paragraphs>41</Paragraphs>
  <ScaleCrop>false</ScaleCrop>
  <Company>Author-it Software Corporation Ltd.</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CHCSS00114 Entry into Care Roles Skill Set</dc:title>
  <dc:subject>Approved</dc:subject>
  <dc:creator>HumanAbility</dc:creator>
  <cp:keywords>Release: 4</cp:keywords>
  <dc:description>Review Date: 12 April 2008</dc:description>
  <cp:lastModifiedBy>HSD_TPCMSd.prod</cp:lastModifiedBy>
  <cp:revision>3</cp:revision>
  <dcterms:created xsi:type="dcterms:W3CDTF">2024-03-22T05:45:00Z</dcterms:created>
  <dcterms:modified xsi:type="dcterms:W3CDTF">2024-03-22T05:45:00Z</dcterms:modified>
</cp:coreProperties>
</file>