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CHCSS00086 Quality Management</w:t>
      </w:r>
      <w:bookmarkEnd w:id="0"/>
      <w:bookmarkEnd w:id="1"/>
    </w:p>
    <w:p w:rsidR="00D44002" w:rsidRPr="00F31CE3" w:rsidP="00F31CE3" w14:paraId="160C8F32" w14:textId="3B105B63">
      <w:pPr>
        <w:pStyle w:val="ChapterTitle"/>
      </w:pPr>
      <w:bookmarkStart w:id="2" w:name="CHCSS00086"/>
      <w:r w:rsidRPr="00F31CE3">
        <w:t>CHCSS00086 Quality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Minor changes to replace superseded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CHC Community Services Release 2.0.</w:t>
            </w:r>
          </w:p>
        </w:tc>
      </w:tr>
    </w:tbl>
    <w:p w:rsidR="00D44002" w:rsidRPr="00F31CE3" w:rsidP="00F31CE3">
      <w:pPr>
        <w:pStyle w:val="Heading1"/>
      </w:pPr>
      <w:r w:rsidRPr="00F31CE3">
        <w:t>Description</w:t>
      </w:r>
    </w:p>
    <w:p w:rsidR="00D44002" w:rsidRPr="00F31CE3" w:rsidP="00F31CE3">
      <w:r w:rsidRPr="00F31CE3">
        <w:t>This skill set reflects the skill requirements for supporting the development of quality outcomes for organisations and to lead change and</w:t>
      </w:r>
    </w:p>
    <w:p w:rsidR="00D44002" w:rsidRPr="00F31CE3" w:rsidP="00F31CE3">
      <w:r w:rsidRPr="00F31CE3">
        <w:t>continuous improvement processes.</w:t>
      </w:r>
    </w:p>
    <w:p w:rsidR="00D44002" w:rsidRPr="00F31CE3" w:rsidP="00F31CE3">
      <w:r w:rsidRPr="00F31CE3">
        <w:t>This skill set has been endorsed by industry as suitable for individuals who:</w:t>
      </w:r>
    </w:p>
    <w:p w:rsidR="00D44002" w:rsidRPr="00F31CE3" w:rsidP="00F31CE3">
      <w:pPr>
        <w:numPr>
          <w:ilvl w:val="0"/>
          <w:numId w:val="2"/>
        </w:numPr>
        <w:ind w:left="720" w:hanging="360"/>
        <w:jc w:val="left"/>
      </w:pPr>
      <w:r w:rsidRPr="00F31CE3">
        <w:t>hold a qualification at Certificate III level or higher in related field, </w:t>
      </w:r>
    </w:p>
    <w:p w:rsidR="00D44002" w:rsidRPr="00F31CE3" w:rsidP="00F31CE3">
      <w:pPr>
        <w:ind w:left="720"/>
        <w:jc w:val="left"/>
      </w:pPr>
      <w:r w:rsidRPr="00F31CE3">
        <w:t>or</w:t>
      </w:r>
    </w:p>
    <w:p w:rsidR="00D44002" w:rsidRPr="00F31CE3" w:rsidP="00F31CE3">
      <w:pPr>
        <w:numPr>
          <w:ilvl w:val="0"/>
          <w:numId w:val="2"/>
        </w:numPr>
        <w:ind w:left="720" w:hanging="360"/>
        <w:jc w:val="left"/>
      </w:pPr>
      <w:r w:rsidRPr="00F31CE3">
        <w:t>have skills equivalent to the qualification requirement validated through a recognition of prior learning process</w:t>
      </w:r>
    </w:p>
    <w:p w:rsidR="00D44002" w:rsidRPr="00F31CE3" w:rsidP="00F31CE3">
      <w:pPr>
        <w:pStyle w:val="Heading1"/>
      </w:pPr>
      <w:r w:rsidRPr="00F31CE3">
        <w:t>Pathways Information</w:t>
      </w:r>
    </w:p>
    <w:p w:rsidR="00D44002" w:rsidRPr="00F31CE3" w:rsidP="00F31CE3">
      <w:r w:rsidRPr="00F31CE3">
        <w:t>These units provide credit towards a range of qualifications in the CHC Community Services Training Package at Diploma level and above.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BSBLDR601</w:t>
            </w:r>
          </w:p>
        </w:tc>
        <w:tc>
          <w:tcPr>
            <w:tcW w:w="4535" w:type="dxa"/>
          </w:tcPr>
          <w:p w:rsidR="00D44002" w:rsidRPr="00F31CE3" w:rsidP="00F31CE3">
            <w:r w:rsidRPr="00F31CE3">
              <w:t>Lead and manage organisational change</w:t>
            </w:r>
          </w:p>
        </w:tc>
      </w:tr>
      <w:tr>
        <w:tblPrEx>
          <w:tblW w:w="5000" w:type="pct"/>
        </w:tblPrEx>
        <w:tc>
          <w:tcPr>
            <w:tcW w:w="4535" w:type="dxa"/>
          </w:tcPr>
          <w:p w:rsidR="00D44002" w:rsidRPr="00F31CE3" w:rsidP="00F31CE3">
            <w:r w:rsidRPr="00F31CE3">
              <w:t>BSBSTR601</w:t>
            </w:r>
          </w:p>
        </w:tc>
        <w:tc>
          <w:tcPr>
            <w:tcW w:w="4535" w:type="dxa"/>
          </w:tcPr>
          <w:p w:rsidR="00D44002" w:rsidRPr="00F31CE3" w:rsidP="00F31CE3">
            <w:r w:rsidRPr="00F31CE3">
              <w:t>Manage innovation and continuous improvement</w:t>
            </w:r>
          </w:p>
        </w:tc>
      </w:tr>
      <w:tr>
        <w:tblPrEx>
          <w:tblW w:w="5000" w:type="pct"/>
        </w:tblPrEx>
        <w:tc>
          <w:tcPr>
            <w:tcW w:w="4535" w:type="dxa"/>
          </w:tcPr>
          <w:p w:rsidR="00D44002" w:rsidRPr="00F31CE3" w:rsidP="00F31CE3">
            <w:r w:rsidRPr="00F31CE3">
              <w:t>CHCMGT001</w:t>
            </w:r>
          </w:p>
        </w:tc>
        <w:tc>
          <w:tcPr>
            <w:tcW w:w="4535" w:type="dxa"/>
          </w:tcPr>
          <w:p w:rsidR="00D44002" w:rsidRPr="00F31CE3" w:rsidP="00F31CE3">
            <w:r w:rsidRPr="00F31CE3">
              <w:t>Develop, implement and review quality framework</w:t>
            </w:r>
          </w:p>
        </w:tc>
      </w:tr>
      <w:tr>
        <w:tblPrEx>
          <w:tblW w:w="5000" w:type="pct"/>
        </w:tblPrEx>
        <w:tc>
          <w:tcPr>
            <w:tcW w:w="4535" w:type="dxa"/>
          </w:tcPr>
          <w:p w:rsidR="00D44002" w:rsidRPr="00F31CE3" w:rsidP="00F31CE3">
            <w:r w:rsidRPr="00F31CE3">
              <w:t>CHCLEG003</w:t>
            </w:r>
          </w:p>
        </w:tc>
        <w:tc>
          <w:tcPr>
            <w:tcW w:w="4535" w:type="dxa"/>
          </w:tcPr>
          <w:p w:rsidR="00D44002" w:rsidRPr="00F31CE3" w:rsidP="00F31CE3">
            <w:r w:rsidRPr="00F31CE3">
              <w:t>Manage legal and ethical compliance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This skill set is for workers with existing experience or qualifications in community services or health sector roles seeking to broaden their skills.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 xml:space="preserve"> </w:t>
            </w:r>
          </w:p>
        </w:tc>
        <w:tc>
          <w:tcPr>
            <w:tcW w:w="4535" w:type="dxa"/>
          </w:tcPr>
          <w:p w:rsidR="00D44002" w:rsidRPr="00F31CE3" w:rsidP="00F31CE3">
            <w:r w:rsidRPr="00F31CE3">
              <w:t>Newly created</w:t>
            </w:r>
          </w:p>
        </w:tc>
      </w:tr>
    </w:tbl>
    <w:p w:rsidR="00D44002" w:rsidRPr="00F31CE3" w:rsidP="00F31CE3">
      <w:pPr>
        <w:pStyle w:val="Heading1"/>
      </w:pPr>
      <w:r w:rsidRPr="00F31CE3">
        <w:t>Suggested Words for Statement of Attainment</w:t>
      </w:r>
    </w:p>
    <w:p w:rsidR="00D44002" w:rsidRPr="00F31CE3" w:rsidP="00F31CE3">
      <w:r w:rsidRPr="00F31CE3">
        <w:t>These competencies from the CHC Community Services Training Package meet industry requirements for supporting the development of quality outcomes for organisations and leading change and continuous improvement processes in various health or community services contexts.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CHCSS00086 Quality Management</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CHCSS00086 Quality Management</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2025-09-05T00:34:48Z</dcterms:created>
  <dcterms:modified xsi:type="dcterms:W3CDTF">2025-09-05T00:34:48Z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