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19D" w:rsidP="0005019D">
      <w:pPr>
        <w:pStyle w:val="Title"/>
      </w:pPr>
      <w:r>
        <w:fldChar w:fldCharType="begin"/>
      </w:r>
      <w:r>
        <w:instrText xml:space="preserve"> TITLE   \* MERGEFORMAT </w:instrText>
      </w:r>
      <w:r>
        <w:fldChar w:fldCharType="separate"/>
      </w:r>
      <w:r>
        <w:t>Assessment Requirements for CHCSOH012 Acquire properties by purchase or transfer</w:t>
      </w:r>
      <w:r>
        <w:fldChar w:fldCharType="end"/>
      </w:r>
    </w:p>
    <w:p w:rsidR="0005019D" w:rsidP="0005019D">
      <w:pPr>
        <w:pStyle w:val="Version"/>
        <w:sectPr w:rsidSect="00465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CF2" w:rsidP="00465CF2">
      <w:pPr>
        <w:pStyle w:val="SuperHeading"/>
      </w:pPr>
      <w:r w:rsidRPr="00465CF2">
        <w:t>Assessment Requirements for CHCSOH012 Acquire properties by purchase or transfer</w:t>
      </w:r>
    </w:p>
    <w:p w:rsidR="00000000" w:rsidRPr="00465CF2" w:rsidP="00465CF2">
      <w:pPr>
        <w:pStyle w:val="Heading1"/>
      </w:pPr>
      <w:bookmarkStart w:id="1" w:name="O_655200"/>
      <w:bookmarkEnd w:id="1"/>
      <w:r w:rsidRPr="00465CF2">
        <w:t>Modification History</w:t>
      </w:r>
    </w:p>
    <w:tbl>
      <w:tblPr>
        <w:tblW w:w="0" w:type="auto"/>
        <w:tblCellMar>
          <w:left w:w="62" w:type="dxa"/>
          <w:right w:w="62" w:type="dxa"/>
        </w:tblCellMar>
        <w:tblLook w:val="0000"/>
      </w:tblPr>
      <w:tblGrid>
        <w:gridCol w:w="2082"/>
        <w:gridCol w:w="7114"/>
      </w:tblGrid>
      <w:tr w:rsidTr="000501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CF2">
            <w:pPr>
              <w:pStyle w:val="BodyText"/>
              <w:rPr>
                <w:lang w:val="en-NZ"/>
              </w:rPr>
            </w:pPr>
            <w:r w:rsidRPr="00465CF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CF2">
            <w:pPr>
              <w:pStyle w:val="BodyText"/>
              <w:rPr>
                <w:lang w:val="en-NZ"/>
              </w:rPr>
            </w:pPr>
            <w:r w:rsidRPr="00465CF2">
              <w:t xml:space="preserve">Comments </w:t>
            </w:r>
          </w:p>
        </w:tc>
      </w:tr>
      <w:tr w:rsidTr="000501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CF2">
            <w:pPr>
              <w:pStyle w:val="BodyText"/>
              <w:rPr>
                <w:lang w:val="en-NZ"/>
              </w:rPr>
            </w:pPr>
            <w:r w:rsidRPr="00465CF2">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CF2" w:rsidP="00465CF2">
            <w:pPr>
              <w:pStyle w:val="BodyText"/>
            </w:pPr>
            <w:r w:rsidRPr="00465CF2">
              <w:t xml:space="preserve">This version was released in </w:t>
            </w:r>
            <w:r w:rsidRPr="00465CF2">
              <w:rPr>
                <w:rStyle w:val="Emphasis"/>
              </w:rPr>
              <w:t>CHC Community Services Training Package release 2.0</w:t>
            </w:r>
            <w:r w:rsidRPr="00465CF2">
              <w:t xml:space="preserve"> and meets the requirements of the 2012 Standards for Training Packages.</w:t>
            </w:r>
          </w:p>
          <w:p w:rsidR="00000000" w:rsidRPr="00465CF2" w:rsidP="00465CF2">
            <w:pPr>
              <w:pStyle w:val="BodyText"/>
            </w:pPr>
            <w:r w:rsidRPr="00465CF2">
              <w:t>Significant changes to performance criteria</w:t>
            </w:r>
          </w:p>
          <w:p w:rsidR="00000000" w:rsidRPr="00465CF2" w:rsidP="00465CF2">
            <w:pPr>
              <w:pStyle w:val="BodyText"/>
            </w:pPr>
            <w:r w:rsidRPr="00465CF2">
              <w:t>New evidence requirements for assessment including volume and frequency requirements</w:t>
            </w:r>
          </w:p>
          <w:p w:rsidR="00000000" w:rsidRPr="00465CF2" w:rsidP="00465CF2">
            <w:pPr>
              <w:pStyle w:val="BodyText"/>
            </w:pPr>
            <w:r w:rsidRPr="00465CF2">
              <w:t>Significant changes to knowledge evidence</w:t>
            </w:r>
          </w:p>
        </w:tc>
      </w:tr>
    </w:tbl>
    <w:p w:rsidR="00000000" w:rsidRPr="00465CF2" w:rsidP="00465CF2">
      <w:pPr>
        <w:pStyle w:val="BodyText"/>
      </w:pPr>
    </w:p>
    <w:p w:rsidR="00000000" w:rsidRPr="00465CF2" w:rsidP="00465CF2">
      <w:pPr>
        <w:pStyle w:val="AllowPageBreak"/>
      </w:pPr>
    </w:p>
    <w:p w:rsidR="00000000" w:rsidRPr="00465CF2" w:rsidP="00465CF2">
      <w:pPr>
        <w:pStyle w:val="Heading1"/>
      </w:pPr>
      <w:bookmarkStart w:id="2" w:name="O_655201"/>
      <w:bookmarkEnd w:id="2"/>
      <w:r w:rsidRPr="00465CF2">
        <w:t>Performance Evidence</w:t>
      </w:r>
    </w:p>
    <w:p w:rsidR="00000000" w:rsidRPr="00465CF2" w:rsidP="0005019D">
      <w:pPr>
        <w:pStyle w:val="BodyText"/>
      </w:pPr>
      <w:r w:rsidRPr="00465CF2">
        <w:t xml:space="preserve">The candidate must show evidence of the ability to complete tasks outlined in elements and performance criteria of this unit, manage tasks and manage contingencies in the context of the job role. There must be evidence that the </w:t>
      </w:r>
      <w:r w:rsidRPr="00465CF2">
        <w:t>candidate has:</w:t>
      </w:r>
    </w:p>
    <w:p w:rsidR="00000000" w:rsidRPr="00465CF2" w:rsidP="00465CF2">
      <w:pPr>
        <w:pStyle w:val="ListBullet"/>
      </w:pPr>
      <w:r w:rsidRPr="00465CF2">
        <w:t>negotiated the purchase or transfer of 3 different properties either from private sector or from public to social housing</w:t>
      </w:r>
    </w:p>
    <w:p w:rsidR="00000000" w:rsidRPr="00465CF2" w:rsidP="00465CF2">
      <w:pPr>
        <w:pStyle w:val="ListBullet"/>
      </w:pPr>
      <w:r w:rsidRPr="00465CF2">
        <w:t>conducted a due diligence review</w:t>
      </w:r>
    </w:p>
    <w:p w:rsidR="00000000" w:rsidRPr="00465CF2" w:rsidP="00465CF2">
      <w:pPr>
        <w:pStyle w:val="AllowPageBreak"/>
      </w:pPr>
    </w:p>
    <w:p w:rsidR="00000000" w:rsidRPr="00465CF2" w:rsidP="00465CF2">
      <w:pPr>
        <w:pStyle w:val="Heading1"/>
      </w:pPr>
      <w:bookmarkStart w:id="3" w:name="O_655202"/>
      <w:bookmarkEnd w:id="3"/>
      <w:r w:rsidRPr="00465CF2">
        <w:t>Knowledge Evidence</w:t>
      </w:r>
    </w:p>
    <w:p w:rsidR="00000000" w:rsidRPr="00465CF2" w:rsidP="0005019D">
      <w:pPr>
        <w:pStyle w:val="BodyText"/>
      </w:pPr>
      <w:r w:rsidRPr="00465CF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65CF2">
        <w:t>of:</w:t>
      </w:r>
    </w:p>
    <w:p w:rsidR="00000000" w:rsidRPr="00465CF2" w:rsidP="00465CF2">
      <w:pPr>
        <w:pStyle w:val="ListBullet"/>
      </w:pPr>
      <w:r w:rsidRPr="00465CF2">
        <w:t>due diligence processes</w:t>
      </w:r>
    </w:p>
    <w:p w:rsidR="00000000" w:rsidRPr="00465CF2" w:rsidP="00465CF2">
      <w:pPr>
        <w:pStyle w:val="ListBullet"/>
      </w:pPr>
      <w:r w:rsidRPr="00465CF2">
        <w:t>economics as they relate to the property industry</w:t>
      </w:r>
    </w:p>
    <w:p w:rsidR="00000000" w:rsidRPr="00465CF2" w:rsidP="00465CF2">
      <w:pPr>
        <w:pStyle w:val="ListBullet"/>
      </w:pPr>
      <w:r w:rsidRPr="00465CF2">
        <w:t>property appraisal methods and interpretation of findings</w:t>
      </w:r>
    </w:p>
    <w:p w:rsidR="00000000" w:rsidRPr="00465CF2" w:rsidP="00465CF2">
      <w:pPr>
        <w:pStyle w:val="ListBullet"/>
      </w:pPr>
      <w:r w:rsidRPr="00465CF2">
        <w:t>property feasibility studies</w:t>
      </w:r>
    </w:p>
    <w:p w:rsidR="00000000" w:rsidRPr="00465CF2" w:rsidP="00465CF2">
      <w:pPr>
        <w:pStyle w:val="ListBullet"/>
      </w:pPr>
      <w:r w:rsidRPr="00465CF2">
        <w:t xml:space="preserve">legislative requirements, taxes and duties in relation to property acquisition </w:t>
      </w:r>
    </w:p>
    <w:p w:rsidR="00000000" w:rsidRPr="00465CF2" w:rsidP="00465CF2">
      <w:pPr>
        <w:pStyle w:val="AllowPageBreak"/>
      </w:pPr>
    </w:p>
    <w:p w:rsidR="00000000" w:rsidRPr="00465CF2" w:rsidP="00465CF2">
      <w:pPr>
        <w:pStyle w:val="Heading1"/>
      </w:pPr>
      <w:bookmarkStart w:id="4" w:name="O_655203"/>
      <w:bookmarkEnd w:id="4"/>
      <w:r w:rsidRPr="00465CF2">
        <w:t>Assessment Conditions</w:t>
      </w:r>
    </w:p>
    <w:p w:rsidR="00000000" w:rsidRPr="00465CF2" w:rsidP="0005019D">
      <w:pPr>
        <w:pStyle w:val="BodyText"/>
      </w:pPr>
      <w:r w:rsidRPr="00465CF2">
        <w:t xml:space="preserve">Skills must have been demonstrated in the workplace or in a simulated environment that reflects workplace conditions. The following conditions must be met for this unit: </w:t>
      </w:r>
    </w:p>
    <w:p w:rsidR="00000000" w:rsidRPr="00465CF2" w:rsidP="00465CF2">
      <w:pPr>
        <w:pStyle w:val="ListBullet"/>
      </w:pPr>
      <w:r w:rsidRPr="00465CF2">
        <w:t>use of suitable facilities, equipment and resources, i</w:t>
      </w:r>
      <w:r w:rsidRPr="00465CF2">
        <w:t>ncluding:</w:t>
      </w:r>
    </w:p>
    <w:p w:rsidR="00000000" w:rsidRPr="00465CF2" w:rsidP="00465CF2">
      <w:pPr>
        <w:pStyle w:val="ListBullet2"/>
      </w:pPr>
      <w:r w:rsidRPr="00465CF2">
        <w:t>use of real workplace policies and procedures</w:t>
      </w:r>
    </w:p>
    <w:p w:rsidR="00000000" w:rsidRPr="00465CF2" w:rsidP="00465CF2">
      <w:pPr>
        <w:pStyle w:val="ListBullet2"/>
      </w:pPr>
      <w:r w:rsidRPr="00465CF2">
        <w:t>use of typical workplace reporting processes</w:t>
      </w:r>
    </w:p>
    <w:p w:rsidR="00000000" w:rsidRPr="00465CF2" w:rsidP="00465CF2">
      <w:pPr>
        <w:pStyle w:val="ListBullet2"/>
      </w:pPr>
      <w:r w:rsidRPr="00465CF2">
        <w:t>transfer forms, Agreements and other documentation</w:t>
      </w:r>
    </w:p>
    <w:p w:rsidR="00000000" w:rsidRPr="00465CF2" w:rsidP="00465CF2">
      <w:pPr>
        <w:pStyle w:val="ListBullet"/>
      </w:pPr>
      <w:r w:rsidRPr="00465CF2">
        <w:t xml:space="preserve">modelling of industry operating conditions </w:t>
      </w:r>
    </w:p>
    <w:p w:rsidR="00000000" w:rsidRPr="00465CF2" w:rsidP="00465CF2">
      <w:pPr>
        <w:pStyle w:val="BodyText"/>
      </w:pPr>
    </w:p>
    <w:p w:rsidR="0005019D" w:rsidP="0005019D">
      <w:pPr>
        <w:pStyle w:val="BodyText"/>
      </w:pPr>
      <w:r w:rsidRPr="00465CF2">
        <w:t>Assessors must satisfy the Standards for Registered Training Organisations (RTOs) 2015/AQTF mandatory competency requirements for assessors.</w:t>
      </w:r>
    </w:p>
    <w:p w:rsidR="00000000" w:rsidRPr="00465CF2" w:rsidP="00465CF2">
      <w:pPr>
        <w:pStyle w:val="Heading1"/>
      </w:pPr>
      <w:bookmarkStart w:id="5" w:name="O_655206"/>
      <w:bookmarkEnd w:id="5"/>
      <w:r w:rsidRPr="00465CF2">
        <w:t>Links</w:t>
      </w:r>
    </w:p>
    <w:p w:rsidR="00000000" w:rsidRPr="00465CF2" w:rsidP="0005019D">
      <w:pPr>
        <w:pStyle w:val="BodyText"/>
      </w:pPr>
      <w:r w:rsidRPr="00465CF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96C90">
        <w:rPr>
          <w:rStyle w:val="Hyperlink"/>
        </w:rPr>
        <w:t>https://vetnet.gov.au/Pages/TrainingDocs.aspx?q=5e0c25cc-3d9d-4b43-80d3-bd22cc4f1e53</w:t>
      </w:r>
      <w:r>
        <w:fldChar w:fldCharType="end"/>
      </w:r>
    </w:p>
    <w:p w:rsidR="00000000" w:rsidRPr="00465CF2" w:rsidP="00465CF2"/>
    <w:sectPr w:rsidSect="00465C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F2" w:rsidRPr="0005019D" w:rsidP="00050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9D" w:rsidP="00465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019D" w:rsidP="00465C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5019D" w:rsidP="00465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CF2" w:rsidRPr="0005019D" w:rsidP="00050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19D" w:rsidRPr="002D2AF8" w:rsidP="00465CF2">
    <w:pPr>
      <w:pStyle w:val="Header"/>
      <w:framePr w:wrap="around"/>
    </w:pPr>
    <w:r>
      <w:fldChar w:fldCharType="begin"/>
    </w:r>
    <w:r>
      <w:instrText xml:space="preserve"> TITLE   \* MERGEFORMAT </w:instrText>
    </w:r>
    <w:r>
      <w:fldChar w:fldCharType="separate"/>
    </w:r>
    <w:r>
      <w:t>Assessment Requirements for CHCSOH012 Acquire properties by purchase or transfer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05019D" w:rsidP="00465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EA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0B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00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CF2"/>
    <w:pPr>
      <w:spacing w:before="360" w:after="60"/>
      <w:outlineLvl w:val="0"/>
    </w:pPr>
    <w:rPr>
      <w:sz w:val="32"/>
    </w:rPr>
  </w:style>
  <w:style w:type="paragraph" w:styleId="Heading2">
    <w:name w:val="heading 2"/>
    <w:basedOn w:val="HeadingBase"/>
    <w:next w:val="BodyText"/>
    <w:link w:val="Heading2Char"/>
    <w:qFormat/>
    <w:rsid w:val="00465CF2"/>
    <w:pPr>
      <w:keepLines/>
      <w:spacing w:before="240" w:after="120"/>
      <w:outlineLvl w:val="1"/>
    </w:pPr>
    <w:rPr>
      <w:sz w:val="28"/>
      <w:szCs w:val="40"/>
    </w:rPr>
  </w:style>
  <w:style w:type="paragraph" w:styleId="Heading3">
    <w:name w:val="heading 3"/>
    <w:basedOn w:val="HeadingBase"/>
    <w:next w:val="BodyText"/>
    <w:link w:val="Heading3Char"/>
    <w:qFormat/>
    <w:rsid w:val="00465CF2"/>
    <w:pPr>
      <w:spacing w:before="180" w:after="120"/>
      <w:outlineLvl w:val="2"/>
    </w:pPr>
    <w:rPr>
      <w:spacing w:val="-10"/>
      <w:kern w:val="32"/>
    </w:rPr>
  </w:style>
  <w:style w:type="paragraph" w:styleId="Heading4">
    <w:name w:val="heading 4"/>
    <w:basedOn w:val="HeadingBase"/>
    <w:next w:val="BodyText"/>
    <w:link w:val="Heading4Char"/>
    <w:qFormat/>
    <w:rsid w:val="00465CF2"/>
    <w:pPr>
      <w:spacing w:before="160" w:after="120"/>
      <w:outlineLvl w:val="3"/>
    </w:pPr>
    <w:rPr>
      <w:sz w:val="22"/>
    </w:rPr>
  </w:style>
  <w:style w:type="paragraph" w:styleId="Heading5">
    <w:name w:val="heading 5"/>
    <w:basedOn w:val="HeadingBase"/>
    <w:next w:val="Normal"/>
    <w:link w:val="Heading5Char"/>
    <w:qFormat/>
    <w:rsid w:val="00465CF2"/>
    <w:pPr>
      <w:spacing w:before="80"/>
      <w:outlineLvl w:val="4"/>
    </w:pPr>
    <w:rPr>
      <w:color w:val="918585"/>
      <w:sz w:val="20"/>
    </w:rPr>
  </w:style>
  <w:style w:type="paragraph" w:styleId="Heading6">
    <w:name w:val="heading 6"/>
    <w:basedOn w:val="HeadingBase"/>
    <w:next w:val="Normal"/>
    <w:link w:val="Heading6Char"/>
    <w:qFormat/>
    <w:rsid w:val="00465CF2"/>
    <w:pPr>
      <w:spacing w:before="60"/>
      <w:outlineLvl w:val="5"/>
    </w:pPr>
    <w:rPr>
      <w:color w:val="918585"/>
      <w:sz w:val="20"/>
    </w:rPr>
  </w:style>
  <w:style w:type="paragraph" w:styleId="Heading7">
    <w:name w:val="heading 7"/>
    <w:basedOn w:val="Normal"/>
    <w:next w:val="Normal"/>
    <w:link w:val="Heading7Char"/>
    <w:qFormat/>
    <w:rsid w:val="00465CF2"/>
    <w:pPr>
      <w:ind w:left="720"/>
      <w:outlineLvl w:val="6"/>
    </w:pPr>
    <w:rPr>
      <w:i/>
    </w:rPr>
  </w:style>
  <w:style w:type="paragraph" w:styleId="Heading8">
    <w:name w:val="heading 8"/>
    <w:basedOn w:val="Normal"/>
    <w:next w:val="Normal"/>
    <w:link w:val="Heading8Char"/>
    <w:qFormat/>
    <w:rsid w:val="00465CF2"/>
    <w:pPr>
      <w:ind w:left="720"/>
      <w:outlineLvl w:val="7"/>
    </w:pPr>
    <w:rPr>
      <w:i/>
    </w:rPr>
  </w:style>
  <w:style w:type="paragraph" w:styleId="Heading9">
    <w:name w:val="heading 9"/>
    <w:basedOn w:val="Normal"/>
    <w:next w:val="Normal"/>
    <w:link w:val="Heading9Char"/>
    <w:qFormat/>
    <w:rsid w:val="00465CF2"/>
    <w:pPr>
      <w:ind w:left="720"/>
      <w:outlineLvl w:val="8"/>
    </w:pPr>
    <w:rPr>
      <w:i/>
    </w:rPr>
  </w:style>
  <w:style w:type="character" w:default="1" w:styleId="DefaultParagraphFont">
    <w:name w:val="Default Paragraph Font"/>
    <w:uiPriority w:val="1"/>
    <w:unhideWhenUsed/>
    <w:rsid w:val="00465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CF2"/>
  </w:style>
  <w:style w:type="character" w:customStyle="1" w:styleId="Heading1Char">
    <w:name w:val="Heading 1 Char"/>
    <w:basedOn w:val="DefaultParagraphFont"/>
    <w:link w:val="Heading1"/>
    <w:rsid w:val="00465CF2"/>
    <w:rPr>
      <w:rFonts w:ascii="Times New Roman" w:eastAsia="Times New Roman" w:hAnsi="Times New Roman" w:cs="Times New Roman"/>
      <w:b/>
      <w:sz w:val="32"/>
      <w:szCs w:val="20"/>
      <w:lang w:eastAsia="en-US"/>
    </w:rPr>
  </w:style>
  <w:style w:type="paragraph" w:styleId="BodyText">
    <w:name w:val="Body Text"/>
    <w:basedOn w:val="Normal"/>
    <w:link w:val="BodyTextChar"/>
    <w:rsid w:val="00465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CF2"/>
    <w:rPr>
      <w:rFonts w:ascii="Times New Roman" w:eastAsia="Times New Roman" w:hAnsi="Times New Roman" w:cs="Times New Roman"/>
      <w:sz w:val="24"/>
      <w:lang w:eastAsia="en-US"/>
    </w:rPr>
  </w:style>
  <w:style w:type="paragraph" w:styleId="ListBullet">
    <w:name w:val="List Bullet"/>
    <w:basedOn w:val="List"/>
    <w:rsid w:val="00465CF2"/>
    <w:pPr>
      <w:numPr>
        <w:numId w:val="12"/>
      </w:numPr>
      <w:tabs>
        <w:tab w:val="clear" w:pos="340"/>
      </w:tabs>
      <w:spacing w:before="40" w:after="40"/>
    </w:pPr>
  </w:style>
  <w:style w:type="paragraph" w:styleId="ListBullet2">
    <w:name w:val="List Bullet 2"/>
    <w:basedOn w:val="List2"/>
    <w:rsid w:val="00465CF2"/>
    <w:pPr>
      <w:numPr>
        <w:numId w:val="13"/>
      </w:numPr>
      <w:tabs>
        <w:tab w:val="clear" w:pos="680"/>
      </w:tabs>
    </w:pPr>
  </w:style>
  <w:style w:type="character" w:styleId="Emphasis">
    <w:name w:val="Emphasis"/>
    <w:basedOn w:val="DefaultParagraphFont"/>
    <w:qFormat/>
    <w:rsid w:val="00465CF2"/>
    <w:rPr>
      <w:i/>
    </w:rPr>
  </w:style>
  <w:style w:type="paragraph" w:customStyle="1" w:styleId="SuperHeading">
    <w:name w:val="SuperHeading"/>
    <w:basedOn w:val="Normal"/>
    <w:rsid w:val="00465CF2"/>
    <w:pPr>
      <w:spacing w:before="240" w:after="120"/>
      <w:outlineLvl w:val="0"/>
    </w:pPr>
    <w:rPr>
      <w:rFonts w:ascii="Times New Roman" w:hAnsi="Times New Roman"/>
      <w:b/>
      <w:sz w:val="32"/>
    </w:rPr>
  </w:style>
  <w:style w:type="paragraph" w:customStyle="1" w:styleId="AllowPageBreak">
    <w:name w:val="AllowPageBreak"/>
    <w:rsid w:val="00465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CF2"/>
    <w:rPr>
      <w:rFonts w:ascii="Courier New" w:eastAsia="Times New Roman" w:hAnsi="Courier New" w:cs="Times New Roman"/>
      <w:i/>
      <w:szCs w:val="20"/>
      <w:lang w:eastAsia="en-US"/>
    </w:rPr>
  </w:style>
  <w:style w:type="paragraph" w:customStyle="1" w:styleId="HeadingBase">
    <w:name w:val="Heading Base"/>
    <w:rsid w:val="00465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CF2"/>
    <w:pPr>
      <w:tabs>
        <w:tab w:val="right" w:leader="dot" w:pos="9072"/>
      </w:tabs>
      <w:ind w:left="567"/>
    </w:pPr>
    <w:rPr>
      <w:szCs w:val="22"/>
    </w:rPr>
  </w:style>
  <w:style w:type="paragraph" w:customStyle="1" w:styleId="TOCBase">
    <w:name w:val="TOC Base"/>
    <w:rsid w:val="00465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CF2"/>
    <w:pPr>
      <w:tabs>
        <w:tab w:val="right" w:leader="dot" w:pos="9072"/>
      </w:tabs>
      <w:spacing w:before="40" w:after="40"/>
      <w:ind w:left="284"/>
    </w:pPr>
    <w:rPr>
      <w:rFonts w:ascii="Times New Roman" w:hAnsi="Times New Roman"/>
    </w:rPr>
  </w:style>
  <w:style w:type="paragraph" w:styleId="TOC1">
    <w:name w:val="toc 1"/>
    <w:basedOn w:val="TOCBase"/>
    <w:next w:val="Normal"/>
    <w:rsid w:val="00465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CF2"/>
    <w:rPr>
      <w:rFonts w:ascii="Times New Roman" w:eastAsia="Times New Roman" w:hAnsi="Times New Roman" w:cs="Times New Roman"/>
      <w:sz w:val="16"/>
      <w:lang w:eastAsia="en-US"/>
    </w:rPr>
  </w:style>
  <w:style w:type="paragraph" w:styleId="Title">
    <w:name w:val="Title"/>
    <w:basedOn w:val="HeadingBase"/>
    <w:link w:val="TitleChar"/>
    <w:qFormat/>
    <w:rsid w:val="00465CF2"/>
    <w:pPr>
      <w:spacing w:before="5040"/>
      <w:jc w:val="center"/>
    </w:pPr>
    <w:rPr>
      <w:sz w:val="48"/>
      <w:szCs w:val="72"/>
      <w:lang w:val="en-US"/>
    </w:rPr>
  </w:style>
  <w:style w:type="character" w:customStyle="1" w:styleId="TitleChar">
    <w:name w:val="Title Char"/>
    <w:basedOn w:val="DefaultParagraphFont"/>
    <w:link w:val="Title"/>
    <w:rsid w:val="00465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CF2"/>
    <w:pPr>
      <w:tabs>
        <w:tab w:val="left" w:pos="3600"/>
        <w:tab w:val="left" w:pos="3958"/>
      </w:tabs>
    </w:pPr>
  </w:style>
  <w:style w:type="paragraph" w:styleId="List">
    <w:name w:val="List"/>
    <w:basedOn w:val="BodyText"/>
    <w:next w:val="BodyText"/>
    <w:rsid w:val="00465CF2"/>
    <w:pPr>
      <w:tabs>
        <w:tab w:val="left" w:pos="340"/>
      </w:tabs>
      <w:spacing w:before="60" w:after="60"/>
      <w:ind w:left="340" w:hanging="340"/>
    </w:pPr>
  </w:style>
  <w:style w:type="paragraph" w:customStyle="1" w:styleId="Note">
    <w:name w:val="Note"/>
    <w:basedOn w:val="BodyText"/>
    <w:rsid w:val="00465C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CF2"/>
    <w:rPr>
      <w:b/>
      <w:spacing w:val="0"/>
    </w:rPr>
  </w:style>
  <w:style w:type="paragraph" w:customStyle="1" w:styleId="SuperTitle">
    <w:name w:val="SuperTitle"/>
    <w:basedOn w:val="Title"/>
    <w:rsid w:val="00465CF2"/>
    <w:pPr>
      <w:framePr w:wrap="auto" w:hAnchor="text" w:y="6049"/>
    </w:pPr>
    <w:rPr>
      <w:color w:val="000000"/>
      <w:sz w:val="40"/>
    </w:rPr>
  </w:style>
  <w:style w:type="paragraph" w:customStyle="1" w:styleId="TOCTitle">
    <w:name w:val="TOCTitle"/>
    <w:basedOn w:val="Heading1"/>
    <w:rsid w:val="00465CF2"/>
    <w:pPr>
      <w:spacing w:after="240"/>
      <w:jc w:val="center"/>
      <w:outlineLvl w:val="9"/>
    </w:pPr>
    <w:rPr>
      <w:caps/>
    </w:rPr>
  </w:style>
  <w:style w:type="paragraph" w:customStyle="1" w:styleId="Version">
    <w:name w:val="Version"/>
    <w:rsid w:val="00465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CF2"/>
    <w:pPr>
      <w:keepNext w:val="0"/>
      <w:tabs>
        <w:tab w:val="right" w:pos="4176"/>
      </w:tabs>
      <w:ind w:left="198" w:hanging="198"/>
    </w:pPr>
    <w:rPr>
      <w:rFonts w:ascii="Garamond" w:hAnsi="Garamond"/>
    </w:rPr>
  </w:style>
  <w:style w:type="paragraph" w:styleId="IndexHeading">
    <w:name w:val="index heading"/>
    <w:basedOn w:val="Normal"/>
    <w:next w:val="Index1"/>
    <w:semiHidden/>
    <w:rsid w:val="00465CF2"/>
    <w:pPr>
      <w:spacing w:before="120" w:after="120"/>
    </w:pPr>
    <w:rPr>
      <w:rFonts w:ascii="Arial" w:hAnsi="Arial"/>
      <w:b/>
      <w:color w:val="918585"/>
      <w:sz w:val="24"/>
    </w:rPr>
  </w:style>
  <w:style w:type="paragraph" w:styleId="Header">
    <w:name w:val="header"/>
    <w:basedOn w:val="Normal"/>
    <w:link w:val="HeaderChar"/>
    <w:rsid w:val="00465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CF2"/>
    <w:rPr>
      <w:rFonts w:ascii="Times New Roman" w:eastAsia="Times New Roman" w:hAnsi="Times New Roman" w:cs="Times New Roman"/>
      <w:sz w:val="16"/>
      <w:szCs w:val="20"/>
      <w:lang w:val="en-GB" w:eastAsia="en-US"/>
    </w:rPr>
  </w:style>
  <w:style w:type="paragraph" w:customStyle="1" w:styleId="Chapter">
    <w:name w:val="Chapter"/>
    <w:basedOn w:val="Normal"/>
    <w:rsid w:val="00465CF2"/>
    <w:pPr>
      <w:spacing w:before="240"/>
    </w:pPr>
    <w:rPr>
      <w:rFonts w:ascii="Times New Roman" w:hAnsi="Times New Roman"/>
      <w:smallCaps/>
      <w:spacing w:val="80"/>
      <w:sz w:val="28"/>
    </w:rPr>
  </w:style>
  <w:style w:type="paragraph" w:customStyle="1" w:styleId="InChapter">
    <w:name w:val="InChapter"/>
    <w:basedOn w:val="Heading3"/>
    <w:rsid w:val="00465CF2"/>
    <w:pPr>
      <w:spacing w:after="240"/>
      <w:outlineLvl w:val="9"/>
    </w:pPr>
    <w:rPr>
      <w:noProof/>
    </w:rPr>
  </w:style>
  <w:style w:type="paragraph" w:styleId="Index2">
    <w:name w:val="index 2"/>
    <w:basedOn w:val="Normal"/>
    <w:next w:val="Normal"/>
    <w:semiHidden/>
    <w:rsid w:val="00465CF2"/>
    <w:pPr>
      <w:tabs>
        <w:tab w:val="right" w:pos="4176"/>
      </w:tabs>
      <w:ind w:left="568" w:hanging="284"/>
    </w:pPr>
    <w:rPr>
      <w:rFonts w:ascii="Garamond" w:hAnsi="Garamond"/>
    </w:rPr>
  </w:style>
  <w:style w:type="paragraph" w:customStyle="1" w:styleId="Byline">
    <w:name w:val="Byline"/>
    <w:rsid w:val="00465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CF2"/>
    <w:pPr>
      <w:tabs>
        <w:tab w:val="clear" w:pos="3600"/>
        <w:tab w:val="clear" w:pos="3958"/>
      </w:tabs>
      <w:jc w:val="right"/>
    </w:pPr>
  </w:style>
  <w:style w:type="paragraph" w:styleId="Caption">
    <w:name w:val="caption"/>
    <w:basedOn w:val="BodyText"/>
    <w:next w:val="Normal"/>
    <w:qFormat/>
    <w:rsid w:val="00465CF2"/>
    <w:pPr>
      <w:framePr w:w="2268" w:hSpace="181" w:vSpace="181" w:wrap="around" w:vAnchor="text" w:hAnchor="page" w:x="1135" w:y="285" w:anchorLock="1"/>
    </w:pPr>
    <w:rPr>
      <w:i/>
    </w:rPr>
  </w:style>
  <w:style w:type="paragraph" w:customStyle="1" w:styleId="MiniTOCTitle">
    <w:name w:val="MiniTOCTitle"/>
    <w:basedOn w:val="Heading4"/>
    <w:rsid w:val="00465CF2"/>
    <w:pPr>
      <w:spacing w:before="240"/>
      <w:outlineLvl w:val="9"/>
    </w:pPr>
    <w:rPr>
      <w:noProof/>
      <w:sz w:val="24"/>
    </w:rPr>
  </w:style>
  <w:style w:type="paragraph" w:customStyle="1" w:styleId="MiniTOCItem">
    <w:name w:val="MiniTOCItem"/>
    <w:basedOn w:val="ListBullet"/>
    <w:rsid w:val="00465CF2"/>
    <w:pPr>
      <w:numPr>
        <w:numId w:val="0"/>
      </w:numPr>
      <w:tabs>
        <w:tab w:val="right" w:leader="dot" w:pos="6521"/>
      </w:tabs>
      <w:spacing w:before="0" w:after="0"/>
    </w:pPr>
  </w:style>
  <w:style w:type="paragraph" w:customStyle="1" w:styleId="TOFTitle">
    <w:name w:val="TOFTitle"/>
    <w:basedOn w:val="TOCTitle"/>
    <w:rsid w:val="00465CF2"/>
  </w:style>
  <w:style w:type="paragraph" w:styleId="TableofFigures">
    <w:name w:val="table of figures"/>
    <w:basedOn w:val="Normal"/>
    <w:next w:val="Normal"/>
    <w:semiHidden/>
    <w:rsid w:val="00465CF2"/>
    <w:pPr>
      <w:tabs>
        <w:tab w:val="right" w:leader="dot" w:pos="9072"/>
      </w:tabs>
      <w:ind w:left="970" w:hanging="403"/>
    </w:pPr>
    <w:rPr>
      <w:rFonts w:ascii="Times New Roman" w:hAnsi="Times New Roman"/>
      <w:b/>
    </w:rPr>
  </w:style>
  <w:style w:type="paragraph" w:styleId="ListNumber">
    <w:name w:val="List Number"/>
    <w:basedOn w:val="List"/>
    <w:rsid w:val="00465CF2"/>
    <w:pPr>
      <w:numPr>
        <w:numId w:val="15"/>
      </w:numPr>
      <w:tabs>
        <w:tab w:val="clear" w:pos="340"/>
      </w:tabs>
    </w:pPr>
  </w:style>
  <w:style w:type="character" w:customStyle="1" w:styleId="WingdingSymbols">
    <w:name w:val="Wingding Symbols"/>
    <w:rsid w:val="00465CF2"/>
    <w:rPr>
      <w:rFonts w:ascii="Wingdings" w:hAnsi="Wingdings"/>
    </w:rPr>
  </w:style>
  <w:style w:type="paragraph" w:customStyle="1" w:styleId="TableHeading">
    <w:name w:val="Table Heading"/>
    <w:basedOn w:val="HeadingBase"/>
    <w:rsid w:val="00465CF2"/>
    <w:pPr>
      <w:keepLines/>
      <w:pBdr>
        <w:bottom w:val="single" w:sz="6" w:space="1" w:color="918585"/>
      </w:pBdr>
      <w:spacing w:before="240"/>
    </w:pPr>
  </w:style>
  <w:style w:type="character" w:customStyle="1" w:styleId="HotSpot">
    <w:name w:val="HotSpot"/>
    <w:rsid w:val="00465CF2"/>
    <w:rPr>
      <w:color w:val="0033CC"/>
      <w:u w:val="none"/>
    </w:rPr>
  </w:style>
  <w:style w:type="paragraph" w:customStyle="1" w:styleId="BodyTextRight">
    <w:name w:val="Body Text Right"/>
    <w:basedOn w:val="BodyText"/>
    <w:rsid w:val="00465CF2"/>
    <w:pPr>
      <w:spacing w:before="0" w:after="0"/>
      <w:jc w:val="right"/>
    </w:pPr>
  </w:style>
  <w:style w:type="paragraph" w:styleId="Index3">
    <w:name w:val="index 3"/>
    <w:basedOn w:val="ListNumber2"/>
    <w:next w:val="Normal"/>
    <w:semiHidden/>
    <w:rsid w:val="00465CF2"/>
    <w:pPr>
      <w:numPr>
        <w:numId w:val="0"/>
      </w:numPr>
      <w:tabs>
        <w:tab w:val="right" w:leader="dot" w:pos="4176"/>
      </w:tabs>
    </w:pPr>
  </w:style>
  <w:style w:type="paragraph" w:styleId="ListNumber2">
    <w:name w:val="List Number 2"/>
    <w:basedOn w:val="List2"/>
    <w:rsid w:val="00465CF2"/>
    <w:pPr>
      <w:numPr>
        <w:numId w:val="10"/>
      </w:numPr>
      <w:tabs>
        <w:tab w:val="clear" w:pos="1060"/>
      </w:tabs>
    </w:pPr>
  </w:style>
  <w:style w:type="paragraph" w:customStyle="1" w:styleId="MarginNote">
    <w:name w:val="Margin Note"/>
    <w:basedOn w:val="BodyText"/>
    <w:rsid w:val="00465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CF2"/>
    <w:rPr>
      <w:sz w:val="32"/>
    </w:rPr>
  </w:style>
  <w:style w:type="paragraph" w:customStyle="1" w:styleId="HeadingProcedure">
    <w:name w:val="Heading Procedure"/>
    <w:basedOn w:val="HeadingBase"/>
    <w:next w:val="Normal"/>
    <w:rsid w:val="00465CF2"/>
    <w:pPr>
      <w:tabs>
        <w:tab w:val="left" w:pos="0"/>
      </w:tabs>
      <w:spacing w:before="120" w:after="60"/>
    </w:pPr>
    <w:rPr>
      <w:i/>
      <w:color w:val="918585"/>
      <w:sz w:val="22"/>
    </w:rPr>
  </w:style>
  <w:style w:type="paragraph" w:customStyle="1" w:styleId="TableBodyText">
    <w:name w:val="Table Body Text"/>
    <w:basedOn w:val="BodyText"/>
    <w:rsid w:val="00465CF2"/>
    <w:pPr>
      <w:spacing w:before="60" w:after="60"/>
    </w:pPr>
  </w:style>
  <w:style w:type="paragraph" w:styleId="ListContinue">
    <w:name w:val="List Continue"/>
    <w:basedOn w:val="List"/>
    <w:rsid w:val="00465CF2"/>
    <w:pPr>
      <w:ind w:firstLine="0"/>
    </w:pPr>
  </w:style>
  <w:style w:type="paragraph" w:customStyle="1" w:styleId="ListNote">
    <w:name w:val="List Note"/>
    <w:basedOn w:val="List"/>
    <w:rsid w:val="00465CF2"/>
    <w:pPr>
      <w:pBdr>
        <w:top w:val="single" w:sz="6" w:space="2" w:color="918585"/>
        <w:bottom w:val="single" w:sz="6" w:space="2" w:color="918585"/>
      </w:pBdr>
      <w:tabs>
        <w:tab w:val="left" w:pos="1021"/>
      </w:tabs>
      <w:ind w:firstLine="0"/>
    </w:pPr>
  </w:style>
  <w:style w:type="paragraph" w:customStyle="1" w:styleId="Warning">
    <w:name w:val="Warning"/>
    <w:basedOn w:val="BodyText"/>
    <w:rsid w:val="00465CF2"/>
    <w:pPr>
      <w:shd w:val="clear" w:color="auto" w:fill="D9D9D9"/>
      <w:tabs>
        <w:tab w:val="left" w:pos="992"/>
      </w:tabs>
      <w:ind w:left="119" w:right="119"/>
    </w:pPr>
    <w:rPr>
      <w:sz w:val="20"/>
    </w:rPr>
  </w:style>
  <w:style w:type="paragraph" w:customStyle="1" w:styleId="MarginIcons">
    <w:name w:val="Margin Icons"/>
    <w:basedOn w:val="BodyText"/>
    <w:rsid w:val="00465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CF2"/>
    <w:rPr>
      <w:rFonts w:ascii="Courier New" w:hAnsi="Courier New"/>
    </w:rPr>
  </w:style>
  <w:style w:type="paragraph" w:customStyle="1" w:styleId="NoteBullet">
    <w:name w:val="Note Bullet"/>
    <w:basedOn w:val="Note"/>
    <w:rsid w:val="00465CF2"/>
    <w:pPr>
      <w:tabs>
        <w:tab w:val="clear" w:pos="680"/>
      </w:tabs>
      <w:spacing w:before="60" w:after="60"/>
    </w:pPr>
  </w:style>
  <w:style w:type="paragraph" w:customStyle="1" w:styleId="SubHeading2">
    <w:name w:val="SubHeading2"/>
    <w:basedOn w:val="HeadingBase"/>
    <w:rsid w:val="00465CF2"/>
    <w:pPr>
      <w:spacing w:before="240" w:after="60"/>
    </w:pPr>
    <w:rPr>
      <w:sz w:val="20"/>
    </w:rPr>
  </w:style>
  <w:style w:type="paragraph" w:customStyle="1" w:styleId="SubHeading1">
    <w:name w:val="SubHeading1"/>
    <w:basedOn w:val="HeadingBase"/>
    <w:rsid w:val="00465CF2"/>
    <w:pPr>
      <w:spacing w:before="240" w:after="60"/>
    </w:pPr>
    <w:rPr>
      <w:color w:val="918585"/>
      <w:sz w:val="22"/>
    </w:rPr>
  </w:style>
  <w:style w:type="paragraph" w:customStyle="1" w:styleId="SideHeading">
    <w:name w:val="Side Heading"/>
    <w:basedOn w:val="HeadingBase"/>
    <w:rsid w:val="00465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CF2"/>
    <w:pPr>
      <w:tabs>
        <w:tab w:val="num" w:pos="360"/>
      </w:tabs>
    </w:pPr>
  </w:style>
  <w:style w:type="paragraph" w:styleId="PlainText">
    <w:name w:val="Plain Text"/>
    <w:basedOn w:val="Normal"/>
    <w:link w:val="PlainTextChar"/>
    <w:rsid w:val="00465CF2"/>
    <w:rPr>
      <w:sz w:val="20"/>
    </w:rPr>
  </w:style>
  <w:style w:type="character" w:customStyle="1" w:styleId="PlainTextChar">
    <w:name w:val="Plain Text Char"/>
    <w:basedOn w:val="DefaultParagraphFont"/>
    <w:link w:val="PlainText"/>
    <w:rsid w:val="00465CF2"/>
    <w:rPr>
      <w:rFonts w:ascii="Courier New" w:eastAsia="Times New Roman" w:hAnsi="Courier New" w:cs="Times New Roman"/>
      <w:sz w:val="20"/>
      <w:szCs w:val="20"/>
      <w:lang w:eastAsia="en-US"/>
    </w:rPr>
  </w:style>
  <w:style w:type="character" w:customStyle="1" w:styleId="MenuOption">
    <w:name w:val="Menu Option"/>
    <w:basedOn w:val="DefaultParagraphFont"/>
    <w:rsid w:val="00465CF2"/>
    <w:rPr>
      <w:b/>
      <w:smallCaps/>
    </w:rPr>
  </w:style>
  <w:style w:type="paragraph" w:customStyle="1" w:styleId="TableListNumber">
    <w:name w:val="Table List Number"/>
    <w:basedOn w:val="ListNumber"/>
    <w:rsid w:val="00465CF2"/>
    <w:pPr>
      <w:numPr>
        <w:numId w:val="0"/>
      </w:numPr>
    </w:pPr>
  </w:style>
  <w:style w:type="paragraph" w:styleId="TOC4">
    <w:name w:val="toc 4"/>
    <w:basedOn w:val="TOCBase"/>
    <w:next w:val="Normal"/>
    <w:semiHidden/>
    <w:rsid w:val="00465CF2"/>
    <w:pPr>
      <w:tabs>
        <w:tab w:val="right" w:leader="dot" w:pos="9071"/>
      </w:tabs>
      <w:ind w:left="1701"/>
    </w:pPr>
  </w:style>
  <w:style w:type="paragraph" w:customStyle="1" w:styleId="ListAlpha">
    <w:name w:val="List Alpha"/>
    <w:basedOn w:val="List"/>
    <w:rsid w:val="00465CF2"/>
    <w:pPr>
      <w:numPr>
        <w:numId w:val="9"/>
      </w:numPr>
    </w:pPr>
  </w:style>
  <w:style w:type="paragraph" w:customStyle="1" w:styleId="ListAlpha2">
    <w:name w:val="List Alpha 2"/>
    <w:basedOn w:val="List2"/>
    <w:rsid w:val="00465CF2"/>
    <w:pPr>
      <w:numPr>
        <w:numId w:val="8"/>
      </w:numPr>
    </w:pPr>
  </w:style>
  <w:style w:type="paragraph" w:styleId="List2">
    <w:name w:val="List 2"/>
    <w:basedOn w:val="BodyText"/>
    <w:rsid w:val="00465CF2"/>
    <w:pPr>
      <w:tabs>
        <w:tab w:val="left" w:pos="680"/>
      </w:tabs>
      <w:spacing w:before="60" w:after="60"/>
      <w:ind w:left="680" w:hanging="340"/>
    </w:pPr>
  </w:style>
  <w:style w:type="paragraph" w:styleId="List3">
    <w:name w:val="List 3"/>
    <w:basedOn w:val="BodyText"/>
    <w:rsid w:val="00465CF2"/>
    <w:pPr>
      <w:tabs>
        <w:tab w:val="left" w:pos="1021"/>
      </w:tabs>
      <w:spacing w:before="60" w:after="60"/>
      <w:ind w:left="1020" w:hanging="340"/>
    </w:pPr>
  </w:style>
  <w:style w:type="paragraph" w:styleId="List4">
    <w:name w:val="List 4"/>
    <w:basedOn w:val="BodyText"/>
    <w:rsid w:val="00465CF2"/>
    <w:pPr>
      <w:tabs>
        <w:tab w:val="left" w:pos="1361"/>
      </w:tabs>
      <w:spacing w:before="60" w:after="60"/>
      <w:ind w:left="1361" w:hanging="340"/>
    </w:pPr>
  </w:style>
  <w:style w:type="paragraph" w:styleId="List5">
    <w:name w:val="List 5"/>
    <w:basedOn w:val="BodyText"/>
    <w:rsid w:val="00465CF2"/>
    <w:pPr>
      <w:tabs>
        <w:tab w:val="left" w:pos="1701"/>
      </w:tabs>
      <w:spacing w:before="60" w:after="60"/>
      <w:ind w:left="1701" w:hanging="340"/>
    </w:pPr>
  </w:style>
  <w:style w:type="paragraph" w:styleId="ListBullet3">
    <w:name w:val="List Bullet 3"/>
    <w:basedOn w:val="List3"/>
    <w:rsid w:val="00465CF2"/>
    <w:pPr>
      <w:numPr>
        <w:numId w:val="14"/>
      </w:numPr>
      <w:tabs>
        <w:tab w:val="clear" w:pos="1021"/>
      </w:tabs>
      <w:ind w:left="1037" w:hanging="357"/>
    </w:pPr>
  </w:style>
  <w:style w:type="paragraph" w:styleId="ListBullet4">
    <w:name w:val="List Bullet 4"/>
    <w:basedOn w:val="List4"/>
    <w:rsid w:val="00465CF2"/>
    <w:pPr>
      <w:numPr>
        <w:numId w:val="3"/>
      </w:numPr>
      <w:tabs>
        <w:tab w:val="clear" w:pos="1361"/>
      </w:tabs>
    </w:pPr>
  </w:style>
  <w:style w:type="paragraph" w:styleId="ListBullet5">
    <w:name w:val="List Bullet 5"/>
    <w:basedOn w:val="List5"/>
    <w:rsid w:val="00465CF2"/>
    <w:pPr>
      <w:numPr>
        <w:numId w:val="4"/>
      </w:numPr>
    </w:pPr>
  </w:style>
  <w:style w:type="paragraph" w:styleId="ListContinue2">
    <w:name w:val="List Continue 2"/>
    <w:basedOn w:val="List2"/>
    <w:rsid w:val="00465CF2"/>
    <w:pPr>
      <w:ind w:firstLine="0"/>
    </w:pPr>
  </w:style>
  <w:style w:type="paragraph" w:styleId="ListContinue3">
    <w:name w:val="List Continue 3"/>
    <w:basedOn w:val="List3"/>
    <w:rsid w:val="00465CF2"/>
    <w:pPr>
      <w:ind w:left="1021" w:firstLine="0"/>
    </w:pPr>
  </w:style>
  <w:style w:type="paragraph" w:styleId="ListContinue4">
    <w:name w:val="List Continue 4"/>
    <w:basedOn w:val="List4"/>
    <w:rsid w:val="00465CF2"/>
    <w:pPr>
      <w:ind w:firstLine="0"/>
    </w:pPr>
  </w:style>
  <w:style w:type="paragraph" w:styleId="ListContinue5">
    <w:name w:val="List Continue 5"/>
    <w:basedOn w:val="List5"/>
    <w:rsid w:val="00465CF2"/>
    <w:pPr>
      <w:ind w:firstLine="0"/>
    </w:pPr>
  </w:style>
  <w:style w:type="paragraph" w:styleId="ListNumber3">
    <w:name w:val="List Number 3"/>
    <w:basedOn w:val="List3"/>
    <w:rsid w:val="00465CF2"/>
    <w:pPr>
      <w:numPr>
        <w:numId w:val="5"/>
      </w:numPr>
    </w:pPr>
  </w:style>
  <w:style w:type="paragraph" w:styleId="ListNumber4">
    <w:name w:val="List Number 4"/>
    <w:basedOn w:val="List4"/>
    <w:rsid w:val="00465CF2"/>
    <w:pPr>
      <w:numPr>
        <w:numId w:val="6"/>
      </w:numPr>
    </w:pPr>
  </w:style>
  <w:style w:type="paragraph" w:styleId="ListNumber5">
    <w:name w:val="List Number 5"/>
    <w:basedOn w:val="List5"/>
    <w:rsid w:val="00465CF2"/>
    <w:pPr>
      <w:numPr>
        <w:numId w:val="7"/>
      </w:numPr>
    </w:pPr>
  </w:style>
  <w:style w:type="paragraph" w:styleId="BlockText">
    <w:name w:val="Block Text"/>
    <w:basedOn w:val="Normal"/>
    <w:rsid w:val="00465CF2"/>
    <w:pPr>
      <w:spacing w:after="120"/>
      <w:ind w:left="1440" w:right="1440"/>
    </w:pPr>
  </w:style>
  <w:style w:type="character" w:customStyle="1" w:styleId="Subscript">
    <w:name w:val="Subscript"/>
    <w:basedOn w:val="DefaultParagraphFont"/>
    <w:rsid w:val="00465CF2"/>
    <w:rPr>
      <w:sz w:val="16"/>
      <w:vertAlign w:val="subscript"/>
    </w:rPr>
  </w:style>
  <w:style w:type="character" w:customStyle="1" w:styleId="Superscript">
    <w:name w:val="Superscript"/>
    <w:basedOn w:val="DefaultParagraphFont"/>
    <w:rsid w:val="00465CF2"/>
    <w:rPr>
      <w:sz w:val="16"/>
      <w:vertAlign w:val="superscript"/>
    </w:rPr>
  </w:style>
  <w:style w:type="character" w:customStyle="1" w:styleId="Symbols">
    <w:name w:val="Symbols"/>
    <w:basedOn w:val="DefaultParagraphFont"/>
    <w:rsid w:val="00465CF2"/>
    <w:rPr>
      <w:rFonts w:ascii="Symbol" w:hAnsi="Symbol"/>
    </w:rPr>
  </w:style>
  <w:style w:type="character" w:customStyle="1" w:styleId="MenuOptions">
    <w:name w:val="Menu Options"/>
    <w:basedOn w:val="DefaultParagraphFont"/>
    <w:rsid w:val="00465CF2"/>
    <w:rPr>
      <w:rFonts w:ascii="Arial Narrow" w:hAnsi="Arial Narrow"/>
      <w:smallCaps/>
    </w:rPr>
  </w:style>
  <w:style w:type="character" w:customStyle="1" w:styleId="Buttons">
    <w:name w:val="Buttons"/>
    <w:basedOn w:val="DefaultParagraphFont"/>
    <w:rsid w:val="00465CF2"/>
    <w:rPr>
      <w:b/>
    </w:rPr>
  </w:style>
  <w:style w:type="character" w:customStyle="1" w:styleId="Underlined">
    <w:name w:val="Underlined"/>
    <w:basedOn w:val="DefaultParagraphFont"/>
    <w:rsid w:val="00465CF2"/>
    <w:rPr>
      <w:u w:val="single"/>
    </w:rPr>
  </w:style>
  <w:style w:type="paragraph" w:customStyle="1" w:styleId="TableBodyTextRight">
    <w:name w:val="Table Body Text Right"/>
    <w:basedOn w:val="TableBodyText"/>
    <w:rsid w:val="00465CF2"/>
    <w:pPr>
      <w:widowControl w:val="0"/>
      <w:autoSpaceDE w:val="0"/>
      <w:autoSpaceDN w:val="0"/>
      <w:adjustRightInd w:val="0"/>
      <w:jc w:val="right"/>
    </w:pPr>
    <w:rPr>
      <w:rFonts w:cs="Arial"/>
      <w:szCs w:val="18"/>
    </w:rPr>
  </w:style>
  <w:style w:type="paragraph" w:customStyle="1" w:styleId="CopyrightText">
    <w:name w:val="Copyright Text"/>
    <w:basedOn w:val="BodyText"/>
    <w:rsid w:val="00465CF2"/>
    <w:rPr>
      <w:sz w:val="18"/>
    </w:rPr>
  </w:style>
  <w:style w:type="paragraph" w:customStyle="1" w:styleId="BodySmallRight">
    <w:name w:val="Body Small Right"/>
    <w:basedOn w:val="BodyTextRight"/>
    <w:rsid w:val="00465CF2"/>
    <w:rPr>
      <w:sz w:val="18"/>
      <w:szCs w:val="18"/>
    </w:rPr>
  </w:style>
  <w:style w:type="paragraph" w:customStyle="1" w:styleId="MarginEdition">
    <w:name w:val="Margin Edition"/>
    <w:basedOn w:val="MarginNote"/>
    <w:rsid w:val="00465CF2"/>
    <w:pPr>
      <w:spacing w:before="0" w:after="0"/>
    </w:pPr>
    <w:rPr>
      <w:rFonts w:ascii="Times New Roman" w:hAnsi="Times New Roman"/>
      <w:color w:val="999999"/>
    </w:rPr>
  </w:style>
  <w:style w:type="paragraph" w:customStyle="1" w:styleId="Spacer">
    <w:name w:val="Spacer"/>
    <w:basedOn w:val="Normal"/>
    <w:rsid w:val="00465CF2"/>
    <w:rPr>
      <w:sz w:val="2"/>
      <w:szCs w:val="2"/>
    </w:rPr>
  </w:style>
  <w:style w:type="character" w:customStyle="1" w:styleId="Small">
    <w:name w:val="Small"/>
    <w:basedOn w:val="DefaultParagraphFont"/>
    <w:rsid w:val="00465CF2"/>
    <w:rPr>
      <w:sz w:val="16"/>
    </w:rPr>
  </w:style>
  <w:style w:type="paragraph" w:customStyle="1" w:styleId="WideTable">
    <w:name w:val="Wide Table"/>
    <w:basedOn w:val="Normal"/>
    <w:rsid w:val="00465CF2"/>
    <w:pPr>
      <w:ind w:left="-1418"/>
    </w:pPr>
    <w:rPr>
      <w:sz w:val="2"/>
      <w:szCs w:val="2"/>
    </w:rPr>
  </w:style>
  <w:style w:type="character" w:styleId="PageNumber">
    <w:name w:val="page number"/>
    <w:basedOn w:val="DefaultParagraphFont"/>
    <w:rsid w:val="00465CF2"/>
  </w:style>
  <w:style w:type="paragraph" w:styleId="Quote">
    <w:name w:val="Quote"/>
    <w:basedOn w:val="Heading1"/>
    <w:link w:val="QuoteChar"/>
    <w:qFormat/>
    <w:rsid w:val="00465CF2"/>
    <w:rPr>
      <w:b w:val="0"/>
      <w:sz w:val="72"/>
      <w:szCs w:val="72"/>
      <w:lang w:val="en-NZ"/>
    </w:rPr>
  </w:style>
  <w:style w:type="character" w:customStyle="1" w:styleId="QuoteChar">
    <w:name w:val="Quote Char"/>
    <w:basedOn w:val="DefaultParagraphFont"/>
    <w:link w:val="Quote"/>
    <w:rsid w:val="00465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CF2"/>
    <w:pPr>
      <w:pageBreakBefore/>
    </w:pPr>
  </w:style>
  <w:style w:type="paragraph" w:customStyle="1" w:styleId="Border">
    <w:name w:val="Border"/>
    <w:basedOn w:val="Normal"/>
    <w:qFormat/>
    <w:rsid w:val="00465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CF2"/>
    <w:rPr>
      <w:b/>
      <w:bCs/>
      <w:i/>
      <w:iCs/>
      <w:color w:val="auto"/>
    </w:rPr>
  </w:style>
  <w:style w:type="paragraph" w:styleId="IntenseQuote">
    <w:name w:val="Intense Quote"/>
    <w:basedOn w:val="Normal"/>
    <w:next w:val="Normal"/>
    <w:link w:val="IntenseQuoteChar"/>
    <w:uiPriority w:val="30"/>
    <w:qFormat/>
    <w:rsid w:val="00465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CF2"/>
    <w:rPr>
      <w:smallCaps/>
      <w:color w:val="auto"/>
      <w:u w:val="single"/>
    </w:rPr>
  </w:style>
  <w:style w:type="character" w:styleId="IntenseReference">
    <w:name w:val="Intense Reference"/>
    <w:basedOn w:val="DefaultParagraphFont"/>
    <w:uiPriority w:val="32"/>
    <w:qFormat/>
    <w:rsid w:val="00465CF2"/>
    <w:rPr>
      <w:b/>
      <w:bCs/>
      <w:smallCaps/>
      <w:color w:val="auto"/>
      <w:spacing w:val="5"/>
      <w:u w:val="single"/>
    </w:rPr>
  </w:style>
  <w:style w:type="paragraph" w:customStyle="1" w:styleId="2ColumnHeading">
    <w:name w:val="2Column Heading"/>
    <w:basedOn w:val="BodyText"/>
    <w:qFormat/>
    <w:rsid w:val="00465CF2"/>
    <w:pPr>
      <w:spacing w:after="60"/>
      <w:ind w:left="-2268"/>
    </w:pPr>
    <w:rPr>
      <w:b/>
    </w:rPr>
  </w:style>
  <w:style w:type="paragraph" w:customStyle="1" w:styleId="Heading1TOC">
    <w:name w:val="Heading1 TOC"/>
    <w:basedOn w:val="Normal"/>
    <w:qFormat/>
    <w:rsid w:val="00465CF2"/>
    <w:pPr>
      <w:spacing w:before="240" w:after="120"/>
    </w:pPr>
    <w:rPr>
      <w:rFonts w:ascii="Times New Roman" w:hAnsi="Times New Roman"/>
      <w:b/>
      <w:sz w:val="32"/>
    </w:rPr>
  </w:style>
  <w:style w:type="paragraph" w:customStyle="1" w:styleId="Heading2TOC">
    <w:name w:val="Heading2 TOC"/>
    <w:basedOn w:val="Normal"/>
    <w:qFormat/>
    <w:rsid w:val="00465CF2"/>
    <w:pPr>
      <w:spacing w:before="240" w:after="60"/>
    </w:pPr>
    <w:rPr>
      <w:rFonts w:ascii="Times New Roman" w:hAnsi="Times New Roman"/>
      <w:b/>
      <w:sz w:val="28"/>
    </w:rPr>
  </w:style>
  <w:style w:type="character" w:customStyle="1" w:styleId="Underline">
    <w:name w:val="Underline"/>
    <w:basedOn w:val="DefaultParagraphFont"/>
    <w:qFormat/>
    <w:rsid w:val="00465CF2"/>
    <w:rPr>
      <w:u w:val="single"/>
    </w:rPr>
  </w:style>
  <w:style w:type="character" w:customStyle="1" w:styleId="BoldandItalics">
    <w:name w:val="Bold and Italics"/>
    <w:qFormat/>
    <w:rsid w:val="00465CF2"/>
    <w:rPr>
      <w:b/>
      <w:i/>
      <w:u w:val="none"/>
    </w:rPr>
  </w:style>
  <w:style w:type="paragraph" w:styleId="BalloonText">
    <w:name w:val="Balloon Text"/>
    <w:basedOn w:val="Normal"/>
    <w:link w:val="BalloonTextChar"/>
    <w:rsid w:val="00465CF2"/>
    <w:rPr>
      <w:rFonts w:ascii="Tahoma" w:hAnsi="Tahoma" w:cs="Tahoma"/>
      <w:sz w:val="16"/>
      <w:szCs w:val="16"/>
    </w:rPr>
  </w:style>
  <w:style w:type="character" w:customStyle="1" w:styleId="BalloonTextChar">
    <w:name w:val="Balloon Text Char"/>
    <w:basedOn w:val="DefaultParagraphFont"/>
    <w:link w:val="BalloonText"/>
    <w:rsid w:val="00465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CF2"/>
    <w:rPr>
      <w:b/>
      <w:color w:val="660033"/>
      <w:spacing w:val="0"/>
    </w:rPr>
  </w:style>
  <w:style w:type="paragraph" w:customStyle="1" w:styleId="Nameditemlist">
    <w:name w:val="Named item list"/>
    <w:basedOn w:val="BodyText"/>
    <w:qFormat/>
    <w:rsid w:val="00465CF2"/>
    <w:pPr>
      <w:tabs>
        <w:tab w:val="left" w:pos="2835"/>
      </w:tabs>
      <w:ind w:left="2835" w:hanging="2835"/>
    </w:pPr>
  </w:style>
  <w:style w:type="paragraph" w:customStyle="1" w:styleId="BodyTextnopadding">
    <w:name w:val="Body Text no padding"/>
    <w:basedOn w:val="BodyText"/>
    <w:qFormat/>
    <w:rsid w:val="00465CF2"/>
    <w:pPr>
      <w:spacing w:before="0" w:after="0"/>
    </w:pPr>
  </w:style>
  <w:style w:type="paragraph" w:customStyle="1" w:styleId="BodyTextBold">
    <w:name w:val="Body Text Bold"/>
    <w:basedOn w:val="BodyText"/>
    <w:qFormat/>
    <w:rsid w:val="00465CF2"/>
    <w:rPr>
      <w:b/>
    </w:rPr>
  </w:style>
  <w:style w:type="character" w:styleId="Hyperlink">
    <w:name w:val="Hyperlink"/>
    <w:basedOn w:val="DefaultParagraphFont"/>
    <w:uiPriority w:val="99"/>
    <w:unhideWhenUsed/>
    <w:rsid w:val="00050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2082</Characters>
  <Application>Microsoft Office Word</Application>
  <DocSecurity>0</DocSecurity>
  <Lines>56</Lines>
  <Paragraphs>39</Paragraphs>
  <ScaleCrop>false</ScaleCrop>
  <Company>Author-it Software Corporation Ltd.</Company>
  <LinksUpToDate>false</LinksUpToDate>
  <CharactersWithSpaces>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CHCSOH012 Acquire properties by purchase or transfer</dc:title>
  <dc:subject>Approved</dc:subject>
  <dc:creator>SkillsIQ</dc:creator>
  <cp:keywords>Release: 1</cp:keywords>
  <dc:description>Review Date: 12 April 2008</dc:description>
  <cp:lastModifiedBy>HSD_TPCMSd.prod</cp:lastModifiedBy>
  <cp:revision>3</cp:revision>
  <dcterms:created xsi:type="dcterms:W3CDTF">2022-12-01T01:58:00Z</dcterms:created>
  <dcterms:modified xsi:type="dcterms:W3CDTF">2022-12-01T01:58:00Z</dcterms:modified>
</cp:coreProperties>
</file>