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C98" w:rsidP="00942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CHCSOH010 Work with clients within the social housing system</w:t>
      </w:r>
      <w:r>
        <w:fldChar w:fldCharType="end"/>
      </w:r>
    </w:p>
    <w:p w:rsidR="00942C98" w:rsidP="00942C98">
      <w:pPr>
        <w:pStyle w:val="Version"/>
        <w:sectPr w:rsidSect="00A42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AB1" w:rsidP="00A42AB1">
      <w:pPr>
        <w:pStyle w:val="SuperHeading"/>
      </w:pPr>
      <w:r w:rsidRPr="00A42AB1">
        <w:t>CHCSOH010 Work with clients within the social housing system</w:t>
      </w:r>
    </w:p>
    <w:p w:rsidR="00000000" w:rsidRPr="00A42AB1" w:rsidP="00A42AB1">
      <w:pPr>
        <w:pStyle w:val="Heading1"/>
      </w:pPr>
      <w:bookmarkStart w:id="1" w:name="O_737988"/>
      <w:bookmarkEnd w:id="1"/>
      <w:r w:rsidRPr="00A42AB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942C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 xml:space="preserve">Comments </w:t>
            </w:r>
          </w:p>
        </w:tc>
      </w:tr>
      <w:tr w:rsidTr="00942C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t xml:space="preserve">This version was released in </w:t>
            </w:r>
            <w:r w:rsidRPr="00A42AB1">
              <w:rPr>
                <w:rStyle w:val="Emphasis"/>
              </w:rPr>
              <w:t>CHC Community Services Training Package release 2.0</w:t>
            </w:r>
            <w:r w:rsidRPr="00A42AB1">
              <w:t xml:space="preserve"> and meets the requirements of the 2012 Standards for Training Packages.</w:t>
            </w:r>
          </w:p>
          <w:p w:rsidR="00000000" w:rsidRPr="00A42AB1" w:rsidP="00A42AB1">
            <w:pPr>
              <w:pStyle w:val="BodyText"/>
            </w:pPr>
            <w:r w:rsidRPr="00A42AB1">
              <w:t>Significant changes to performance c</w:t>
            </w:r>
            <w:r w:rsidRPr="00A42AB1">
              <w:t>riteria</w:t>
            </w:r>
          </w:p>
          <w:p w:rsidR="00000000" w:rsidRPr="00A42AB1" w:rsidP="00A42AB1">
            <w:pPr>
              <w:pStyle w:val="BodyText"/>
            </w:pPr>
            <w:r w:rsidRPr="00A42AB1">
              <w:t>New evidence requirements for assessment including volume and frequency requirements</w:t>
            </w:r>
          </w:p>
          <w:p w:rsidR="00000000" w:rsidRPr="00A42AB1" w:rsidP="00A42AB1">
            <w:pPr>
              <w:pStyle w:val="BodyText"/>
            </w:pPr>
            <w:r w:rsidRPr="00A42AB1">
              <w:t>Significant changes to knowledge evidence</w:t>
            </w:r>
          </w:p>
        </w:tc>
      </w:tr>
    </w:tbl>
    <w:p w:rsidR="00000000" w:rsidRPr="00A42AB1" w:rsidP="00A42AB1">
      <w:pPr>
        <w:pStyle w:val="BodyText"/>
      </w:pPr>
    </w:p>
    <w:p w:rsidR="00000000" w:rsidRPr="00A42AB1" w:rsidP="00A42AB1">
      <w:pPr>
        <w:pStyle w:val="AllowPageBreak"/>
      </w:pPr>
    </w:p>
    <w:p w:rsidR="00000000" w:rsidRPr="00A42AB1" w:rsidP="00A42AB1">
      <w:pPr>
        <w:pStyle w:val="Heading1"/>
      </w:pPr>
      <w:bookmarkStart w:id="2" w:name="O_737989"/>
      <w:bookmarkEnd w:id="2"/>
      <w:r w:rsidRPr="00A42AB1">
        <w:t>Application</w:t>
      </w:r>
    </w:p>
    <w:p w:rsidR="00000000" w:rsidRPr="00A42AB1" w:rsidP="00942C98">
      <w:pPr>
        <w:pStyle w:val="BodyText"/>
      </w:pPr>
      <w:r w:rsidRPr="00A42AB1">
        <w:t>This unit describes the skills and knowledge required to assist people who are looking for</w:t>
      </w:r>
      <w:r w:rsidRPr="00A42AB1">
        <w:t xml:space="preserve"> or need assistance with housing and accommodation.</w:t>
      </w:r>
    </w:p>
    <w:p w:rsidR="00000000" w:rsidRPr="00A42AB1" w:rsidP="00942C98">
      <w:pPr>
        <w:pStyle w:val="BodyText"/>
      </w:pPr>
      <w:r w:rsidRPr="00A42AB1">
        <w:t>This unit applies to work in both tenancy and non-tenancy services within the social housing sector. Workers are required to exercise judgement and sensitivity when working with clients within clearly de</w:t>
      </w:r>
      <w:r w:rsidRPr="00A42AB1">
        <w:t xml:space="preserve">fined processes and procedures. </w:t>
      </w:r>
    </w:p>
    <w:p w:rsidR="00942C98" w:rsidRPr="00942C98" w:rsidP="00942C98">
      <w:pPr>
        <w:pStyle w:val="BodyText"/>
        <w:rPr>
          <w:i/>
        </w:rPr>
      </w:pPr>
      <w:r w:rsidRPr="00942C9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42AB1" w:rsidP="00A42AB1">
      <w:pPr>
        <w:pStyle w:val="Heading1"/>
      </w:pPr>
      <w:bookmarkStart w:id="3" w:name="O_737993"/>
      <w:bookmarkEnd w:id="3"/>
      <w:r w:rsidRPr="00A42A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942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rPr>
                <w:rStyle w:val="SpecialBold"/>
              </w:rPr>
              <w:t>PERFORMANCE CRITERIA</w:t>
            </w:r>
          </w:p>
        </w:tc>
      </w:tr>
      <w:tr w:rsidTr="00942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>1. Plan for work in the housing system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t>1.1 Research client groups and stakeholders</w:t>
            </w:r>
          </w:p>
          <w:p w:rsidR="00000000" w:rsidRPr="00A42AB1" w:rsidP="00A42AB1">
            <w:pPr>
              <w:pStyle w:val="BodyText"/>
            </w:pPr>
            <w:r w:rsidRPr="00A42AB1">
              <w:t>1.2 Res</w:t>
            </w:r>
            <w:r w:rsidRPr="00A42AB1">
              <w:t>earch potential issues and problems for clients and current factors impacting on the provision of housing</w:t>
            </w:r>
          </w:p>
          <w:p w:rsidR="00000000" w:rsidRPr="00A42AB1" w:rsidP="00A42AB1">
            <w:pPr>
              <w:pStyle w:val="BodyText"/>
            </w:pPr>
            <w:r w:rsidRPr="00A42AB1">
              <w:t xml:space="preserve">1.3 Research escalation and reporting procedures </w:t>
            </w:r>
          </w:p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>1.4 Research referral procedures and networks</w:t>
            </w:r>
          </w:p>
        </w:tc>
      </w:tr>
      <w:tr w:rsidTr="00942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 xml:space="preserve">2. Provide assistance to clients </w:t>
            </w:r>
            <w:r w:rsidRPr="00A42AB1">
              <w:t>with housing issues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t xml:space="preserve">2.1 Communicate with clients in a manner that </w:t>
            </w:r>
            <w:r w:rsidRPr="00A42AB1">
              <w:t>demonstrates patience, empathy and respect</w:t>
            </w:r>
          </w:p>
          <w:p w:rsidR="00000000" w:rsidRPr="00A42AB1" w:rsidP="00A42AB1">
            <w:pPr>
              <w:pStyle w:val="BodyText"/>
            </w:pPr>
            <w:r w:rsidRPr="00A42AB1">
              <w:t xml:space="preserve">2.2 Provide advice and assistance on housing options </w:t>
            </w:r>
          </w:p>
          <w:p w:rsidR="00000000" w:rsidRPr="00A42AB1" w:rsidP="00A42AB1">
            <w:pPr>
              <w:pStyle w:val="BodyText"/>
            </w:pPr>
            <w:r w:rsidRPr="00A42AB1">
              <w:t xml:space="preserve">2.3 Provide assistance to maintain tenancies </w:t>
            </w:r>
          </w:p>
          <w:p w:rsidR="00000000" w:rsidRPr="00A42AB1" w:rsidP="00A42AB1">
            <w:pPr>
              <w:pStyle w:val="BodyText"/>
            </w:pPr>
            <w:r w:rsidRPr="00A42AB1">
              <w:t>2.4 Follow organisation procedures for resolving and escalating iss</w:t>
            </w:r>
            <w:r w:rsidRPr="00A42AB1">
              <w:t>ues and/or problems</w:t>
            </w:r>
          </w:p>
          <w:p w:rsidR="00000000" w:rsidRPr="00A42AB1" w:rsidP="00A42AB1">
            <w:pPr>
              <w:pStyle w:val="BodyText"/>
            </w:pPr>
            <w:r w:rsidRPr="00A42AB1">
              <w:t>2.5 Follow organisation procedures for referral</w:t>
            </w:r>
          </w:p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>2.6 Use technology in accordance with organisation and role requirements</w:t>
            </w:r>
          </w:p>
        </w:tc>
      </w:tr>
      <w:tr w:rsidTr="00942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>3. Document and review work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t>3.1 Complete documentation and reporting in accordance with organisation requirements</w:t>
            </w:r>
          </w:p>
          <w:p w:rsidR="00000000" w:rsidRPr="00A42AB1" w:rsidP="00A42AB1">
            <w:pPr>
              <w:pStyle w:val="BodyText"/>
            </w:pPr>
            <w:r w:rsidRPr="00A42AB1">
              <w:t>3.2 Review own work to ensure commitment and adherence to access and equity principles</w:t>
            </w:r>
          </w:p>
          <w:p w:rsidR="00000000" w:rsidRPr="00A42AB1" w:rsidP="00A42AB1">
            <w:pPr>
              <w:pStyle w:val="BodyText"/>
            </w:pPr>
            <w:r w:rsidRPr="00A42AB1">
              <w:t>3.3 Adopt a continuous improvement approach to work by identifying and actioning opportunities for improvement</w:t>
            </w:r>
          </w:p>
        </w:tc>
      </w:tr>
    </w:tbl>
    <w:p w:rsidR="00942C98" w:rsidP="00A42AB1">
      <w:pPr>
        <w:pStyle w:val="BodyText"/>
      </w:pPr>
    </w:p>
    <w:p w:rsidR="00942C98" w:rsidP="00A42AB1">
      <w:pPr>
        <w:pStyle w:val="BodyText"/>
      </w:pPr>
    </w:p>
    <w:p w:rsidR="00000000" w:rsidRPr="00A42AB1" w:rsidP="00A42AB1">
      <w:pPr>
        <w:pStyle w:val="Heading1"/>
      </w:pPr>
      <w:bookmarkStart w:id="4" w:name="O_737994"/>
      <w:bookmarkEnd w:id="4"/>
      <w:r w:rsidRPr="00A42AB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42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AB1">
            <w:pPr>
              <w:pStyle w:val="BodyText"/>
              <w:rPr>
                <w:lang w:val="en-NZ"/>
              </w:rPr>
            </w:pPr>
            <w:r w:rsidRPr="00A42AB1">
              <w:t>The Foundation Skill</w:t>
            </w:r>
            <w:r w:rsidRPr="00A42AB1">
              <w:t>s describe those required skills (such as language, literacy, numeracy and employment skills) that are essential to performance.</w:t>
            </w:r>
          </w:p>
        </w:tc>
      </w:tr>
      <w:tr w:rsidTr="00A42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AB1" w:rsidP="00A42AB1">
            <w:pPr>
              <w:pStyle w:val="BodyText"/>
            </w:pPr>
            <w:r w:rsidRPr="00A42AB1">
              <w:rPr>
                <w:rStyle w:val="Emphasis"/>
              </w:rPr>
              <w:t>Foundation skills essential to performance are explicit in the performance criteria of this unit of competency.</w:t>
            </w:r>
            <w:r w:rsidRPr="00A42AB1">
              <w:t xml:space="preserve"> </w:t>
            </w:r>
          </w:p>
        </w:tc>
      </w:tr>
    </w:tbl>
    <w:p w:rsidR="00942C98" w:rsidP="00A42AB1">
      <w:pPr>
        <w:pStyle w:val="BodyText"/>
      </w:pPr>
    </w:p>
    <w:p w:rsidR="00942C98" w:rsidP="00A42AB1">
      <w:pPr>
        <w:pStyle w:val="BodyText"/>
      </w:pPr>
    </w:p>
    <w:p w:rsidR="00000000" w:rsidRPr="00A42AB1" w:rsidP="00A42AB1">
      <w:pPr>
        <w:pStyle w:val="Heading1"/>
      </w:pPr>
      <w:bookmarkStart w:id="5" w:name="O_737996"/>
      <w:bookmarkEnd w:id="5"/>
      <w:r w:rsidRPr="00A42AB1">
        <w:t>Unit Mapping Information</w:t>
      </w:r>
    </w:p>
    <w:p w:rsidR="00942C98" w:rsidP="00942C98">
      <w:pPr>
        <w:pStyle w:val="BodyText"/>
      </w:pPr>
      <w:r w:rsidRPr="00A42AB1">
        <w:t>No equivalent unit</w:t>
      </w:r>
    </w:p>
    <w:p w:rsidR="00000000" w:rsidRPr="00A42AB1" w:rsidP="00A42AB1">
      <w:pPr>
        <w:pStyle w:val="Heading1"/>
      </w:pPr>
      <w:bookmarkStart w:id="6" w:name="O_738003"/>
      <w:bookmarkEnd w:id="6"/>
      <w:r w:rsidRPr="00A42AB1">
        <w:t>Links</w:t>
      </w:r>
    </w:p>
    <w:p w:rsidR="00000000" w:rsidRPr="00A42AB1" w:rsidP="00942C98">
      <w:pPr>
        <w:pStyle w:val="BodyText"/>
      </w:pPr>
      <w:r w:rsidRPr="00A42A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1466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42AB1" w:rsidP="00A42AB1"/>
    <w:sectPr w:rsidSect="00A42A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B1" w:rsidRPr="00942C98" w:rsidP="00942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98" w:rsidP="00A42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2C98" w:rsidP="00A42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2C98" w:rsidP="00A42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AB1" w:rsidRPr="00942C98" w:rsidP="00942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98" w:rsidRPr="002D2AF8" w:rsidP="00A42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CHCSOH010 Work with clients within the social housing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42C98" w:rsidP="00A42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AB1"/>
  </w:style>
  <w:style w:type="character" w:customStyle="1" w:styleId="Heading1Char">
    <w:name w:val="Heading 1 Char"/>
    <w:basedOn w:val="DefaultParagraphFont"/>
    <w:link w:val="Heading1"/>
    <w:rsid w:val="00A42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A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A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2AB1"/>
    <w:rPr>
      <w:b/>
      <w:spacing w:val="0"/>
    </w:rPr>
  </w:style>
  <w:style w:type="character" w:styleId="Emphasis">
    <w:name w:val="Emphasis"/>
    <w:basedOn w:val="DefaultParagraphFont"/>
    <w:qFormat/>
    <w:rsid w:val="00A42AB1"/>
    <w:rPr>
      <w:i/>
    </w:rPr>
  </w:style>
  <w:style w:type="paragraph" w:customStyle="1" w:styleId="SuperHeading">
    <w:name w:val="SuperHeading"/>
    <w:basedOn w:val="Normal"/>
    <w:rsid w:val="00A42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A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A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2A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2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A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A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AB1"/>
  </w:style>
  <w:style w:type="paragraph" w:styleId="TableofFigures">
    <w:name w:val="table of figures"/>
    <w:basedOn w:val="Normal"/>
    <w:next w:val="Normal"/>
    <w:semiHidden/>
    <w:rsid w:val="00A42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A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2AB1"/>
    <w:rPr>
      <w:rFonts w:ascii="Wingdings" w:hAnsi="Wingdings"/>
    </w:rPr>
  </w:style>
  <w:style w:type="paragraph" w:customStyle="1" w:styleId="TableHeading">
    <w:name w:val="Table Heading"/>
    <w:basedOn w:val="HeadingBase"/>
    <w:rsid w:val="00A42A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AB1"/>
    <w:rPr>
      <w:color w:val="0033CC"/>
      <w:u w:val="none"/>
    </w:rPr>
  </w:style>
  <w:style w:type="paragraph" w:customStyle="1" w:styleId="BodyTextRight">
    <w:name w:val="Body Text Right"/>
    <w:basedOn w:val="BodyText"/>
    <w:rsid w:val="00A42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A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AB1"/>
    <w:rPr>
      <w:sz w:val="32"/>
    </w:rPr>
  </w:style>
  <w:style w:type="paragraph" w:customStyle="1" w:styleId="HeadingProcedure">
    <w:name w:val="Heading Procedure"/>
    <w:basedOn w:val="HeadingBase"/>
    <w:next w:val="Normal"/>
    <w:rsid w:val="00A42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AB1"/>
    <w:pPr>
      <w:spacing w:before="60" w:after="60"/>
    </w:pPr>
  </w:style>
  <w:style w:type="paragraph" w:styleId="ListContinue">
    <w:name w:val="List Continue"/>
    <w:basedOn w:val="List"/>
    <w:rsid w:val="00A42AB1"/>
    <w:pPr>
      <w:ind w:firstLine="0"/>
    </w:pPr>
  </w:style>
  <w:style w:type="paragraph" w:customStyle="1" w:styleId="ListNote">
    <w:name w:val="List Note"/>
    <w:basedOn w:val="List"/>
    <w:rsid w:val="00A42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AB1"/>
    <w:rPr>
      <w:rFonts w:ascii="Courier New" w:hAnsi="Courier New"/>
    </w:rPr>
  </w:style>
  <w:style w:type="paragraph" w:customStyle="1" w:styleId="NoteBullet">
    <w:name w:val="Note Bullet"/>
    <w:basedOn w:val="Note"/>
    <w:rsid w:val="00A42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A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2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AB1"/>
    <w:rPr>
      <w:b/>
      <w:smallCaps/>
    </w:rPr>
  </w:style>
  <w:style w:type="paragraph" w:customStyle="1" w:styleId="TableListNumber">
    <w:name w:val="Table List Number"/>
    <w:basedOn w:val="ListNumber"/>
    <w:rsid w:val="00A42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AB1"/>
    <w:pPr>
      <w:numPr>
        <w:numId w:val="7"/>
      </w:numPr>
    </w:pPr>
  </w:style>
  <w:style w:type="paragraph" w:customStyle="1" w:styleId="ListAlpha2">
    <w:name w:val="List Alpha 2"/>
    <w:basedOn w:val="List2"/>
    <w:rsid w:val="00A42AB1"/>
    <w:pPr>
      <w:numPr>
        <w:numId w:val="6"/>
      </w:numPr>
    </w:pPr>
  </w:style>
  <w:style w:type="paragraph" w:styleId="List2">
    <w:name w:val="List 2"/>
    <w:basedOn w:val="BodyText"/>
    <w:rsid w:val="00A42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A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A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A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2AB1"/>
    <w:pPr>
      <w:numPr>
        <w:numId w:val="2"/>
      </w:numPr>
    </w:pPr>
  </w:style>
  <w:style w:type="paragraph" w:styleId="ListContinue2">
    <w:name w:val="List Continue 2"/>
    <w:basedOn w:val="List2"/>
    <w:rsid w:val="00A42AB1"/>
    <w:pPr>
      <w:ind w:firstLine="0"/>
    </w:pPr>
  </w:style>
  <w:style w:type="paragraph" w:styleId="ListContinue3">
    <w:name w:val="List Continue 3"/>
    <w:basedOn w:val="List3"/>
    <w:rsid w:val="00A42AB1"/>
    <w:pPr>
      <w:ind w:left="1021" w:firstLine="0"/>
    </w:pPr>
  </w:style>
  <w:style w:type="paragraph" w:styleId="ListContinue4">
    <w:name w:val="List Continue 4"/>
    <w:basedOn w:val="List4"/>
    <w:rsid w:val="00A42AB1"/>
    <w:pPr>
      <w:ind w:firstLine="0"/>
    </w:pPr>
  </w:style>
  <w:style w:type="paragraph" w:styleId="ListContinue5">
    <w:name w:val="List Continue 5"/>
    <w:basedOn w:val="List5"/>
    <w:rsid w:val="00A42AB1"/>
    <w:pPr>
      <w:ind w:firstLine="0"/>
    </w:pPr>
  </w:style>
  <w:style w:type="paragraph" w:styleId="ListNumber3">
    <w:name w:val="List Number 3"/>
    <w:basedOn w:val="List3"/>
    <w:rsid w:val="00A42AB1"/>
    <w:pPr>
      <w:numPr>
        <w:numId w:val="3"/>
      </w:numPr>
    </w:pPr>
  </w:style>
  <w:style w:type="paragraph" w:styleId="ListNumber4">
    <w:name w:val="List Number 4"/>
    <w:basedOn w:val="List4"/>
    <w:rsid w:val="00A42AB1"/>
    <w:pPr>
      <w:numPr>
        <w:numId w:val="4"/>
      </w:numPr>
    </w:pPr>
  </w:style>
  <w:style w:type="paragraph" w:styleId="ListNumber5">
    <w:name w:val="List Number 5"/>
    <w:basedOn w:val="List5"/>
    <w:rsid w:val="00A42AB1"/>
    <w:pPr>
      <w:numPr>
        <w:numId w:val="5"/>
      </w:numPr>
    </w:pPr>
  </w:style>
  <w:style w:type="paragraph" w:styleId="BlockText">
    <w:name w:val="Block Text"/>
    <w:basedOn w:val="Normal"/>
    <w:rsid w:val="00A42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AB1"/>
    <w:rPr>
      <w:sz w:val="16"/>
      <w:vertAlign w:val="superscript"/>
    </w:rPr>
  </w:style>
  <w:style w:type="character" w:customStyle="1" w:styleId="Symbols">
    <w:name w:val="Symbols"/>
    <w:basedOn w:val="DefaultParagraphFont"/>
    <w:rsid w:val="00A42AB1"/>
    <w:rPr>
      <w:rFonts w:ascii="Symbol" w:hAnsi="Symbol"/>
    </w:rPr>
  </w:style>
  <w:style w:type="character" w:customStyle="1" w:styleId="MenuOptions">
    <w:name w:val="Menu Options"/>
    <w:basedOn w:val="DefaultParagraphFont"/>
    <w:rsid w:val="00A42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AB1"/>
    <w:rPr>
      <w:b/>
    </w:rPr>
  </w:style>
  <w:style w:type="character" w:customStyle="1" w:styleId="Underlined">
    <w:name w:val="Underlined"/>
    <w:basedOn w:val="DefaultParagraphFont"/>
    <w:rsid w:val="00A42AB1"/>
    <w:rPr>
      <w:u w:val="single"/>
    </w:rPr>
  </w:style>
  <w:style w:type="paragraph" w:customStyle="1" w:styleId="TableBodyTextRight">
    <w:name w:val="Table Body Text Right"/>
    <w:basedOn w:val="TableBodyText"/>
    <w:rsid w:val="00A42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AB1"/>
    <w:rPr>
      <w:sz w:val="18"/>
    </w:rPr>
  </w:style>
  <w:style w:type="paragraph" w:customStyle="1" w:styleId="BodySmallRight">
    <w:name w:val="Body Small Right"/>
    <w:basedOn w:val="BodyTextRight"/>
    <w:rsid w:val="00A42AB1"/>
    <w:rPr>
      <w:sz w:val="18"/>
      <w:szCs w:val="18"/>
    </w:rPr>
  </w:style>
  <w:style w:type="paragraph" w:customStyle="1" w:styleId="MarginEdition">
    <w:name w:val="Margin Edition"/>
    <w:basedOn w:val="MarginNote"/>
    <w:rsid w:val="00A42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AB1"/>
    <w:rPr>
      <w:sz w:val="2"/>
      <w:szCs w:val="2"/>
    </w:rPr>
  </w:style>
  <w:style w:type="character" w:customStyle="1" w:styleId="Small">
    <w:name w:val="Small"/>
    <w:basedOn w:val="DefaultParagraphFont"/>
    <w:rsid w:val="00A42AB1"/>
    <w:rPr>
      <w:sz w:val="16"/>
    </w:rPr>
  </w:style>
  <w:style w:type="paragraph" w:customStyle="1" w:styleId="WideTable">
    <w:name w:val="Wide Table"/>
    <w:basedOn w:val="Normal"/>
    <w:rsid w:val="00A42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AB1"/>
  </w:style>
  <w:style w:type="paragraph" w:styleId="Quote">
    <w:name w:val="Quote"/>
    <w:basedOn w:val="Heading1"/>
    <w:link w:val="QuoteChar"/>
    <w:qFormat/>
    <w:rsid w:val="00A42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AB1"/>
    <w:pPr>
      <w:pageBreakBefore/>
    </w:pPr>
  </w:style>
  <w:style w:type="paragraph" w:customStyle="1" w:styleId="Border">
    <w:name w:val="Border"/>
    <w:basedOn w:val="Normal"/>
    <w:qFormat/>
    <w:rsid w:val="00A42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AB1"/>
    <w:rPr>
      <w:u w:val="single"/>
    </w:rPr>
  </w:style>
  <w:style w:type="character" w:customStyle="1" w:styleId="BoldandItalics">
    <w:name w:val="Bold and Italics"/>
    <w:qFormat/>
    <w:rsid w:val="00A42AB1"/>
    <w:rPr>
      <w:b/>
      <w:i/>
      <w:u w:val="none"/>
    </w:rPr>
  </w:style>
  <w:style w:type="paragraph" w:styleId="BalloonText">
    <w:name w:val="Balloon Text"/>
    <w:basedOn w:val="Normal"/>
    <w:link w:val="BalloonTextChar"/>
    <w:rsid w:val="00A42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A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A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AB1"/>
    <w:pPr>
      <w:spacing w:before="0" w:after="0"/>
    </w:pPr>
  </w:style>
  <w:style w:type="paragraph" w:customStyle="1" w:styleId="BodyTextBold">
    <w:name w:val="Body Text Bold"/>
    <w:basedOn w:val="BodyText"/>
    <w:qFormat/>
    <w:rsid w:val="00A42AB1"/>
    <w:rPr>
      <w:b/>
    </w:rPr>
  </w:style>
  <w:style w:type="character" w:styleId="Hyperlink">
    <w:name w:val="Hyperlink"/>
    <w:basedOn w:val="DefaultParagraphFont"/>
    <w:uiPriority w:val="99"/>
    <w:unhideWhenUsed/>
    <w:rsid w:val="00942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2578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CHCSOH010 Work with clients within the social housing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