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2BEB" w:rsidP="00292BEB">
      <w:pPr>
        <w:pStyle w:val="Title"/>
      </w:pPr>
      <w:r>
        <w:fldChar w:fldCharType="begin"/>
      </w:r>
      <w:r>
        <w:instrText xml:space="preserve"> TITLE   \* MERGEFORMAT </w:instrText>
      </w:r>
      <w:r>
        <w:fldChar w:fldCharType="separate"/>
      </w:r>
      <w:r>
        <w:t>Assessment Requirements for CHCSOH002 Manage and maintain tenancy agreements and services</w:t>
      </w:r>
      <w:r>
        <w:fldChar w:fldCharType="end"/>
      </w:r>
    </w:p>
    <w:p w:rsidR="00292BEB" w:rsidP="00292BEB">
      <w:pPr>
        <w:pStyle w:val="Version"/>
        <w:sectPr w:rsidSect="008B22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2285" w:rsidP="008B2285">
      <w:pPr>
        <w:pStyle w:val="SuperHeading"/>
      </w:pPr>
      <w:r w:rsidRPr="008B2285">
        <w:t>Assessment Requirements for CHCSO</w:t>
      </w:r>
      <w:r w:rsidRPr="008B2285">
        <w:t>H002 Manage and maintain tenancy agreements and services</w:t>
      </w:r>
    </w:p>
    <w:p w:rsidR="00000000" w:rsidRPr="008B2285" w:rsidP="008B2285">
      <w:pPr>
        <w:pStyle w:val="Heading1"/>
      </w:pPr>
      <w:bookmarkStart w:id="1" w:name="O_655029"/>
      <w:bookmarkEnd w:id="1"/>
      <w:r w:rsidRPr="008B2285">
        <w:t>Modification History</w:t>
      </w:r>
    </w:p>
    <w:tbl>
      <w:tblPr>
        <w:tblW w:w="0" w:type="auto"/>
        <w:tblCellMar>
          <w:left w:w="62" w:type="dxa"/>
          <w:right w:w="62" w:type="dxa"/>
        </w:tblCellMar>
        <w:tblLook w:val="0000"/>
      </w:tblPr>
      <w:tblGrid>
        <w:gridCol w:w="2082"/>
        <w:gridCol w:w="7114"/>
      </w:tblGrid>
      <w:tr w:rsidTr="00292BE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285">
            <w:pPr>
              <w:pStyle w:val="BodyText"/>
              <w:rPr>
                <w:lang w:val="en-NZ"/>
              </w:rPr>
            </w:pPr>
            <w:r w:rsidRPr="008B2285">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285">
            <w:pPr>
              <w:pStyle w:val="BodyText"/>
              <w:rPr>
                <w:lang w:val="en-NZ"/>
              </w:rPr>
            </w:pPr>
            <w:r w:rsidRPr="008B2285">
              <w:t xml:space="preserve">Comments </w:t>
            </w:r>
          </w:p>
        </w:tc>
      </w:tr>
      <w:tr w:rsidTr="00292BE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285">
            <w:pPr>
              <w:pStyle w:val="BodyText"/>
              <w:rPr>
                <w:lang w:val="en-NZ"/>
              </w:rPr>
            </w:pPr>
            <w:r w:rsidRPr="008B2285">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285" w:rsidP="008B2285">
            <w:pPr>
              <w:pStyle w:val="BodyText"/>
            </w:pPr>
            <w:r w:rsidRPr="008B2285">
              <w:t xml:space="preserve">This version was released in </w:t>
            </w:r>
            <w:r w:rsidRPr="008B2285">
              <w:rPr>
                <w:rStyle w:val="Emphasis"/>
              </w:rPr>
              <w:t>CHC Community Services Training Package release 2.0</w:t>
            </w:r>
            <w:r w:rsidRPr="008B2285">
              <w:t xml:space="preserve"> and meets the requirements of the 2012 Standards </w:t>
            </w:r>
            <w:r w:rsidRPr="008B2285">
              <w:t>for Training Packages.</w:t>
            </w:r>
          </w:p>
          <w:p w:rsidR="00000000" w:rsidRPr="008B2285" w:rsidP="008B2285">
            <w:pPr>
              <w:pStyle w:val="BodyText"/>
            </w:pPr>
            <w:r w:rsidRPr="008B2285">
              <w:t xml:space="preserve">Significant changes to performance criteria </w:t>
            </w:r>
          </w:p>
          <w:p w:rsidR="00000000" w:rsidRPr="008B2285" w:rsidP="008B2285">
            <w:pPr>
              <w:pStyle w:val="BodyText"/>
            </w:pPr>
            <w:r w:rsidRPr="008B2285">
              <w:t>New evidence requirements for assessment including volume and frequency requirements</w:t>
            </w:r>
          </w:p>
          <w:p w:rsidR="00000000" w:rsidRPr="008B2285" w:rsidP="008B2285">
            <w:pPr>
              <w:pStyle w:val="BodyText"/>
            </w:pPr>
            <w:r w:rsidRPr="008B2285">
              <w:t>Significant changes to knowledge evidence</w:t>
            </w:r>
          </w:p>
          <w:p w:rsidR="00000000" w:rsidRPr="008B2285" w:rsidP="008B2285">
            <w:pPr>
              <w:pStyle w:val="BodyText"/>
            </w:pPr>
          </w:p>
        </w:tc>
      </w:tr>
    </w:tbl>
    <w:p w:rsidR="00000000" w:rsidRPr="008B2285" w:rsidP="008B2285">
      <w:pPr>
        <w:pStyle w:val="BodyText"/>
      </w:pPr>
    </w:p>
    <w:p w:rsidR="00000000" w:rsidRPr="008B2285" w:rsidP="008B2285">
      <w:pPr>
        <w:pStyle w:val="AllowPageBreak"/>
      </w:pPr>
    </w:p>
    <w:p w:rsidR="00000000" w:rsidRPr="008B2285" w:rsidP="008B2285">
      <w:pPr>
        <w:pStyle w:val="Heading1"/>
      </w:pPr>
      <w:bookmarkStart w:id="2" w:name="O_655030"/>
      <w:bookmarkEnd w:id="2"/>
      <w:r w:rsidRPr="008B2285">
        <w:t>Performance Evidence</w:t>
      </w:r>
    </w:p>
    <w:p w:rsidR="00000000" w:rsidRPr="008B2285" w:rsidP="00292BEB">
      <w:pPr>
        <w:pStyle w:val="BodyText"/>
      </w:pPr>
      <w:r w:rsidRPr="008B2285">
        <w:t>The candidate must s</w:t>
      </w:r>
      <w:r w:rsidRPr="008B2285">
        <w:t>how evidence of the ability to complete tasks outlined in elements and performance criteria of this unit, manage tasks and manage contingencies in the context of the job role. There must be evidence that the candidate has:</w:t>
      </w:r>
    </w:p>
    <w:p w:rsidR="00000000" w:rsidRPr="008B2285" w:rsidP="008B2285">
      <w:pPr>
        <w:pStyle w:val="ListBullet"/>
      </w:pPr>
      <w:r w:rsidRPr="008B2285">
        <w:t>completed 1 tenancy agreement an</w:t>
      </w:r>
      <w:r w:rsidRPr="008B2285">
        <w:t xml:space="preserve">d explained housing services and the rights and responsibilities of all parties </w:t>
      </w:r>
    </w:p>
    <w:p w:rsidR="00000000" w:rsidRPr="008B2285" w:rsidP="008B2285">
      <w:pPr>
        <w:pStyle w:val="ListBullet"/>
      </w:pPr>
      <w:r w:rsidRPr="008B2285">
        <w:t>identified, prioritised and responded to the needs of 1 client with changing needs and circumstances</w:t>
      </w:r>
    </w:p>
    <w:p w:rsidR="00000000" w:rsidRPr="008B2285" w:rsidP="008B2285">
      <w:pPr>
        <w:pStyle w:val="ListBullet"/>
      </w:pPr>
      <w:r w:rsidRPr="008B2285">
        <w:t xml:space="preserve">responded to 1 complaint about a tenant </w:t>
      </w:r>
    </w:p>
    <w:p w:rsidR="00000000" w:rsidRPr="008B2285" w:rsidP="008B2285">
      <w:pPr>
        <w:pStyle w:val="ListBullet"/>
      </w:pPr>
      <w:r w:rsidRPr="008B2285">
        <w:t>responded to 1 complaint by a tenant</w:t>
      </w:r>
    </w:p>
    <w:p w:rsidR="00000000" w:rsidRPr="008B2285" w:rsidP="008B2285">
      <w:pPr>
        <w:pStyle w:val="ListBullet"/>
      </w:pPr>
      <w:r w:rsidRPr="008B2285">
        <w:t>responded to 1 appeal</w:t>
      </w:r>
    </w:p>
    <w:p w:rsidR="00000000" w:rsidRPr="008B2285" w:rsidP="008B2285">
      <w:pPr>
        <w:pStyle w:val="ListBullet"/>
      </w:pPr>
      <w:r w:rsidRPr="008B2285">
        <w:t xml:space="preserve">responded to 1 crisis situation by following organisation’s intervention procedures </w:t>
      </w:r>
    </w:p>
    <w:p w:rsidR="00000000" w:rsidRPr="008B2285" w:rsidP="008B2285">
      <w:pPr>
        <w:pStyle w:val="ListBullet"/>
      </w:pPr>
      <w:r w:rsidRPr="008B2285">
        <w:t>terminated 1 tenancy agreement in accordance with organisation and legislative requirements</w:t>
      </w:r>
    </w:p>
    <w:p w:rsidR="00000000" w:rsidRPr="008B2285" w:rsidP="008B2285">
      <w:pPr>
        <w:pStyle w:val="ListBullet"/>
      </w:pPr>
      <w:r w:rsidRPr="008B2285">
        <w:t>followed eviction pr</w:t>
      </w:r>
      <w:r w:rsidRPr="008B2285">
        <w:t>ocedures for 1 client</w:t>
      </w:r>
    </w:p>
    <w:p w:rsidR="00000000" w:rsidRPr="008B2285" w:rsidP="008B2285">
      <w:pPr>
        <w:pStyle w:val="AllowPageBreak"/>
      </w:pPr>
    </w:p>
    <w:p w:rsidR="00000000" w:rsidRPr="008B2285" w:rsidP="008B2285">
      <w:pPr>
        <w:pStyle w:val="Heading1"/>
      </w:pPr>
      <w:bookmarkStart w:id="3" w:name="O_655031"/>
      <w:bookmarkEnd w:id="3"/>
      <w:r w:rsidRPr="008B2285">
        <w:t>Knowledge Evidence</w:t>
      </w:r>
    </w:p>
    <w:p w:rsidR="00000000" w:rsidRPr="008B2285" w:rsidP="00292BEB">
      <w:pPr>
        <w:pStyle w:val="BodyText"/>
      </w:pPr>
      <w:r w:rsidRPr="008B2285">
        <w:t>The candidate must be able to demonstrate essential knowledge required to effectively complete tasks outlined in elements and performance criteria of this unit, manage tasks and manage contingencies</w:t>
      </w:r>
      <w:r w:rsidRPr="008B2285">
        <w:t xml:space="preserve"> in the context of the work role. This includes knowledge of:</w:t>
      </w:r>
    </w:p>
    <w:p w:rsidR="00000000" w:rsidRPr="008B2285" w:rsidP="008B2285">
      <w:pPr>
        <w:pStyle w:val="ListBullet"/>
      </w:pPr>
      <w:r w:rsidRPr="008B2285">
        <w:t>organisation policies and procedures</w:t>
      </w:r>
    </w:p>
    <w:p w:rsidR="00000000" w:rsidRPr="008B2285" w:rsidP="008B2285">
      <w:pPr>
        <w:pStyle w:val="ListBullet"/>
      </w:pPr>
      <w:r w:rsidRPr="008B2285">
        <w:t>organisation and legislative reporting requirements</w:t>
      </w:r>
    </w:p>
    <w:p w:rsidR="00000000" w:rsidRPr="008B2285" w:rsidP="008B2285">
      <w:pPr>
        <w:pStyle w:val="ListBullet"/>
      </w:pPr>
      <w:r w:rsidRPr="008B2285">
        <w:t>relevant national and/or state/territory legislation regarding smoke alarms in individual, group and sha</w:t>
      </w:r>
      <w:r w:rsidRPr="008B2285">
        <w:t>red housing contexts</w:t>
      </w:r>
    </w:p>
    <w:p w:rsidR="00000000" w:rsidRPr="008B2285" w:rsidP="008B2285">
      <w:pPr>
        <w:pStyle w:val="ListBullet"/>
      </w:pPr>
      <w:r w:rsidRPr="008B2285">
        <w:t>principles of mediation and dispute resolution</w:t>
      </w:r>
    </w:p>
    <w:p w:rsidR="00000000" w:rsidRPr="008B2285" w:rsidP="008B2285">
      <w:pPr>
        <w:pStyle w:val="ListBullet"/>
      </w:pPr>
      <w:r w:rsidRPr="008B2285">
        <w:t>all aspects of the rental system, including knowledge of residential tenancy legislation</w:t>
      </w:r>
    </w:p>
    <w:p w:rsidR="00000000" w:rsidRPr="008B2285" w:rsidP="008B2285">
      <w:pPr>
        <w:pStyle w:val="ListBullet"/>
      </w:pPr>
      <w:r w:rsidRPr="008B2285">
        <w:t>rights and responsibilities of clients and the organisation</w:t>
      </w:r>
    </w:p>
    <w:p w:rsidR="00000000" w:rsidRPr="008B2285" w:rsidP="008B2285">
      <w:pPr>
        <w:pStyle w:val="ListBullet"/>
      </w:pPr>
      <w:r w:rsidRPr="008B2285">
        <w:t>organisation’s complaints process and g</w:t>
      </w:r>
      <w:r w:rsidRPr="008B2285">
        <w:t>rievance procedures</w:t>
      </w:r>
    </w:p>
    <w:p w:rsidR="00000000" w:rsidRPr="008B2285" w:rsidP="008B2285">
      <w:pPr>
        <w:pStyle w:val="ListBullet"/>
      </w:pPr>
      <w:r w:rsidRPr="008B2285">
        <w:t xml:space="preserve">appeal process and client right of appeal </w:t>
      </w:r>
    </w:p>
    <w:p w:rsidR="00000000" w:rsidRPr="008B2285" w:rsidP="008B2285">
      <w:pPr>
        <w:pStyle w:val="ListBullet"/>
      </w:pPr>
      <w:r w:rsidRPr="008B2285">
        <w:t>principles of sustaining tenancies</w:t>
      </w:r>
    </w:p>
    <w:p w:rsidR="00000000" w:rsidRPr="008B2285" w:rsidP="008B2285">
      <w:pPr>
        <w:pStyle w:val="ListBullet"/>
      </w:pPr>
      <w:r w:rsidRPr="008B2285">
        <w:t>socioeconomic impact of homelessness</w:t>
      </w:r>
    </w:p>
    <w:p w:rsidR="00000000" w:rsidRPr="008B2285" w:rsidP="008B2285">
      <w:pPr>
        <w:pStyle w:val="ListBullet"/>
      </w:pPr>
      <w:r w:rsidRPr="008B2285">
        <w:t>primary, secondary and tertiary definitions of homelessness</w:t>
      </w:r>
    </w:p>
    <w:p w:rsidR="00000000" w:rsidRPr="008B2285" w:rsidP="008B2285">
      <w:pPr>
        <w:pStyle w:val="ListBullet"/>
      </w:pPr>
      <w:r w:rsidRPr="008B2285">
        <w:t>difference between and reasons for termination and eviction</w:t>
      </w:r>
    </w:p>
    <w:p w:rsidR="00000000" w:rsidRPr="008B2285" w:rsidP="008B2285">
      <w:pPr>
        <w:pStyle w:val="AllowPageBreak"/>
      </w:pPr>
    </w:p>
    <w:p w:rsidR="00000000" w:rsidRPr="008B2285" w:rsidP="008B2285">
      <w:pPr>
        <w:pStyle w:val="Heading1"/>
      </w:pPr>
      <w:bookmarkStart w:id="4" w:name="O_655032"/>
      <w:bookmarkEnd w:id="4"/>
      <w:r w:rsidRPr="008B2285">
        <w:t>Assessment Conditions</w:t>
      </w:r>
    </w:p>
    <w:p w:rsidR="00000000" w:rsidRPr="008B2285" w:rsidP="00292BEB">
      <w:pPr>
        <w:pStyle w:val="BodyText"/>
      </w:pPr>
      <w:r w:rsidRPr="008B2285">
        <w:t>Skills must have been demonstrated in the workplace or in a simulated environment that reflects workplace conditions. Where simulation is used, it must reflect real working conditions by modelling industry operating co</w:t>
      </w:r>
      <w:r w:rsidRPr="008B2285">
        <w:t>nditions and contingencies, as well as, using suitable facilities, equipment and resources.</w:t>
      </w:r>
    </w:p>
    <w:p w:rsidR="00292BEB" w:rsidP="00292BEB">
      <w:pPr>
        <w:pStyle w:val="BodyText"/>
      </w:pPr>
      <w:r w:rsidRPr="008B2285">
        <w:t>Assessors must satisfy the Standards for Registered Training Organisations (RTOs) 2015/AQTF mandatory competency requirements for assessors.</w:t>
      </w:r>
    </w:p>
    <w:p w:rsidR="00000000" w:rsidRPr="008B2285" w:rsidP="008B2285">
      <w:pPr>
        <w:pStyle w:val="Heading1"/>
      </w:pPr>
      <w:bookmarkStart w:id="5" w:name="O_655035"/>
      <w:bookmarkEnd w:id="5"/>
      <w:r w:rsidRPr="008B2285">
        <w:t>Link</w:t>
      </w:r>
      <w:r w:rsidRPr="008B2285">
        <w:t>s</w:t>
      </w:r>
    </w:p>
    <w:p w:rsidR="00000000" w:rsidRPr="008B2285" w:rsidP="00292BEB">
      <w:pPr>
        <w:pStyle w:val="BodyText"/>
      </w:pPr>
      <w:r w:rsidRPr="008B228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66F2E">
        <w:rPr>
          <w:rStyle w:val="Hyperlink"/>
        </w:rPr>
        <w:t>https://vetnet.gov.au/Pages/TrainingDocs.aspx?q=5e0c25cc-3d9d-4b43-80d3-bd22cc4f1e53</w:t>
      </w:r>
      <w:r>
        <w:fldChar w:fldCharType="end"/>
      </w:r>
    </w:p>
    <w:p w:rsidR="00000000" w:rsidRPr="008B2285" w:rsidP="008B2285"/>
    <w:sectPr w:rsidSect="008B22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85" w:rsidRPr="00292BEB" w:rsidP="00292B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BEB" w:rsidP="008B22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92BEB" w:rsidP="008B228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92BEB" w:rsidP="008B22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B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2285" w:rsidRPr="00292BEB" w:rsidP="00292B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BEB" w:rsidRPr="002D2AF8" w:rsidP="008B2285">
    <w:pPr>
      <w:pStyle w:val="Header"/>
      <w:framePr w:wrap="around"/>
    </w:pPr>
    <w:r>
      <w:fldChar w:fldCharType="begin"/>
    </w:r>
    <w:r>
      <w:instrText xml:space="preserve"> TITLE   \* MERGEFORMAT </w:instrText>
    </w:r>
    <w:r>
      <w:fldChar w:fldCharType="separate"/>
    </w:r>
    <w:r>
      <w:t>Assessment Requirements for CHCSOH002 Manage and maintain tenancy agreements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292BEB" w:rsidP="008B22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FED0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1C9F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2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2285"/>
    <w:pPr>
      <w:spacing w:before="360" w:after="60"/>
      <w:outlineLvl w:val="0"/>
    </w:pPr>
    <w:rPr>
      <w:sz w:val="32"/>
    </w:rPr>
  </w:style>
  <w:style w:type="paragraph" w:styleId="Heading2">
    <w:name w:val="heading 2"/>
    <w:basedOn w:val="HeadingBase"/>
    <w:next w:val="BodyText"/>
    <w:link w:val="Heading2Char"/>
    <w:qFormat/>
    <w:rsid w:val="008B2285"/>
    <w:pPr>
      <w:keepLines/>
      <w:spacing w:before="240" w:after="120"/>
      <w:outlineLvl w:val="1"/>
    </w:pPr>
    <w:rPr>
      <w:sz w:val="28"/>
      <w:szCs w:val="40"/>
    </w:rPr>
  </w:style>
  <w:style w:type="paragraph" w:styleId="Heading3">
    <w:name w:val="heading 3"/>
    <w:basedOn w:val="HeadingBase"/>
    <w:next w:val="BodyText"/>
    <w:link w:val="Heading3Char"/>
    <w:qFormat/>
    <w:rsid w:val="008B2285"/>
    <w:pPr>
      <w:spacing w:before="180" w:after="120"/>
      <w:outlineLvl w:val="2"/>
    </w:pPr>
    <w:rPr>
      <w:spacing w:val="-10"/>
      <w:kern w:val="32"/>
    </w:rPr>
  </w:style>
  <w:style w:type="paragraph" w:styleId="Heading4">
    <w:name w:val="heading 4"/>
    <w:basedOn w:val="HeadingBase"/>
    <w:next w:val="BodyText"/>
    <w:link w:val="Heading4Char"/>
    <w:qFormat/>
    <w:rsid w:val="008B2285"/>
    <w:pPr>
      <w:spacing w:before="160" w:after="120"/>
      <w:outlineLvl w:val="3"/>
    </w:pPr>
    <w:rPr>
      <w:sz w:val="22"/>
    </w:rPr>
  </w:style>
  <w:style w:type="paragraph" w:styleId="Heading5">
    <w:name w:val="heading 5"/>
    <w:basedOn w:val="HeadingBase"/>
    <w:next w:val="Normal"/>
    <w:link w:val="Heading5Char"/>
    <w:qFormat/>
    <w:rsid w:val="008B2285"/>
    <w:pPr>
      <w:spacing w:before="80"/>
      <w:outlineLvl w:val="4"/>
    </w:pPr>
    <w:rPr>
      <w:color w:val="918585"/>
      <w:sz w:val="20"/>
    </w:rPr>
  </w:style>
  <w:style w:type="paragraph" w:styleId="Heading6">
    <w:name w:val="heading 6"/>
    <w:basedOn w:val="HeadingBase"/>
    <w:next w:val="Normal"/>
    <w:link w:val="Heading6Char"/>
    <w:qFormat/>
    <w:rsid w:val="008B2285"/>
    <w:pPr>
      <w:spacing w:before="60"/>
      <w:outlineLvl w:val="5"/>
    </w:pPr>
    <w:rPr>
      <w:color w:val="918585"/>
      <w:sz w:val="20"/>
    </w:rPr>
  </w:style>
  <w:style w:type="paragraph" w:styleId="Heading7">
    <w:name w:val="heading 7"/>
    <w:basedOn w:val="Normal"/>
    <w:next w:val="Normal"/>
    <w:link w:val="Heading7Char"/>
    <w:qFormat/>
    <w:rsid w:val="008B2285"/>
    <w:pPr>
      <w:ind w:left="720"/>
      <w:outlineLvl w:val="6"/>
    </w:pPr>
    <w:rPr>
      <w:i/>
    </w:rPr>
  </w:style>
  <w:style w:type="paragraph" w:styleId="Heading8">
    <w:name w:val="heading 8"/>
    <w:basedOn w:val="Normal"/>
    <w:next w:val="Normal"/>
    <w:link w:val="Heading8Char"/>
    <w:qFormat/>
    <w:rsid w:val="008B2285"/>
    <w:pPr>
      <w:ind w:left="720"/>
      <w:outlineLvl w:val="7"/>
    </w:pPr>
    <w:rPr>
      <w:i/>
    </w:rPr>
  </w:style>
  <w:style w:type="paragraph" w:styleId="Heading9">
    <w:name w:val="heading 9"/>
    <w:basedOn w:val="Normal"/>
    <w:next w:val="Normal"/>
    <w:link w:val="Heading9Char"/>
    <w:qFormat/>
    <w:rsid w:val="008B2285"/>
    <w:pPr>
      <w:ind w:left="720"/>
      <w:outlineLvl w:val="8"/>
    </w:pPr>
    <w:rPr>
      <w:i/>
    </w:rPr>
  </w:style>
  <w:style w:type="character" w:default="1" w:styleId="DefaultParagraphFont">
    <w:name w:val="Default Paragraph Font"/>
    <w:uiPriority w:val="1"/>
    <w:unhideWhenUsed/>
    <w:rsid w:val="008B22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285"/>
  </w:style>
  <w:style w:type="character" w:customStyle="1" w:styleId="Heading1Char">
    <w:name w:val="Heading 1 Char"/>
    <w:basedOn w:val="DefaultParagraphFont"/>
    <w:link w:val="Heading1"/>
    <w:rsid w:val="008B2285"/>
    <w:rPr>
      <w:rFonts w:ascii="Times New Roman" w:eastAsia="Times New Roman" w:hAnsi="Times New Roman" w:cs="Times New Roman"/>
      <w:b/>
      <w:sz w:val="32"/>
      <w:szCs w:val="20"/>
      <w:lang w:eastAsia="en-US"/>
    </w:rPr>
  </w:style>
  <w:style w:type="paragraph" w:styleId="BodyText">
    <w:name w:val="Body Text"/>
    <w:basedOn w:val="Normal"/>
    <w:link w:val="BodyTextChar"/>
    <w:rsid w:val="008B22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2285"/>
    <w:rPr>
      <w:rFonts w:ascii="Times New Roman" w:eastAsia="Times New Roman" w:hAnsi="Times New Roman" w:cs="Times New Roman"/>
      <w:sz w:val="24"/>
      <w:lang w:eastAsia="en-US"/>
    </w:rPr>
  </w:style>
  <w:style w:type="paragraph" w:styleId="ListBullet">
    <w:name w:val="List Bullet"/>
    <w:basedOn w:val="List"/>
    <w:rsid w:val="008B2285"/>
    <w:pPr>
      <w:numPr>
        <w:numId w:val="11"/>
      </w:numPr>
      <w:tabs>
        <w:tab w:val="clear" w:pos="340"/>
      </w:tabs>
      <w:spacing w:before="40" w:after="40"/>
    </w:pPr>
  </w:style>
  <w:style w:type="character" w:styleId="Emphasis">
    <w:name w:val="Emphasis"/>
    <w:basedOn w:val="DefaultParagraphFont"/>
    <w:qFormat/>
    <w:rsid w:val="008B2285"/>
    <w:rPr>
      <w:i/>
    </w:rPr>
  </w:style>
  <w:style w:type="paragraph" w:customStyle="1" w:styleId="SuperHeading">
    <w:name w:val="SuperHeading"/>
    <w:basedOn w:val="Normal"/>
    <w:rsid w:val="008B2285"/>
    <w:pPr>
      <w:spacing w:before="240" w:after="120"/>
      <w:outlineLvl w:val="0"/>
    </w:pPr>
    <w:rPr>
      <w:rFonts w:ascii="Times New Roman" w:hAnsi="Times New Roman"/>
      <w:b/>
      <w:sz w:val="32"/>
    </w:rPr>
  </w:style>
  <w:style w:type="paragraph" w:customStyle="1" w:styleId="AllowPageBreak">
    <w:name w:val="AllowPageBreak"/>
    <w:rsid w:val="008B22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22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2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2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2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2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2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22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2285"/>
    <w:rPr>
      <w:rFonts w:ascii="Courier New" w:eastAsia="Times New Roman" w:hAnsi="Courier New" w:cs="Times New Roman"/>
      <w:i/>
      <w:szCs w:val="20"/>
      <w:lang w:eastAsia="en-US"/>
    </w:rPr>
  </w:style>
  <w:style w:type="paragraph" w:customStyle="1" w:styleId="HeadingBase">
    <w:name w:val="Heading Base"/>
    <w:rsid w:val="008B22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285"/>
    <w:pPr>
      <w:tabs>
        <w:tab w:val="right" w:leader="dot" w:pos="9072"/>
      </w:tabs>
      <w:ind w:left="567"/>
    </w:pPr>
    <w:rPr>
      <w:szCs w:val="22"/>
    </w:rPr>
  </w:style>
  <w:style w:type="paragraph" w:customStyle="1" w:styleId="TOCBase">
    <w:name w:val="TOC Base"/>
    <w:rsid w:val="008B22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285"/>
    <w:pPr>
      <w:tabs>
        <w:tab w:val="right" w:leader="dot" w:pos="9072"/>
      </w:tabs>
      <w:spacing w:before="40" w:after="40"/>
      <w:ind w:left="284"/>
    </w:pPr>
    <w:rPr>
      <w:rFonts w:ascii="Times New Roman" w:hAnsi="Times New Roman"/>
    </w:rPr>
  </w:style>
  <w:style w:type="paragraph" w:styleId="TOC1">
    <w:name w:val="toc 1"/>
    <w:basedOn w:val="TOCBase"/>
    <w:next w:val="Normal"/>
    <w:rsid w:val="008B22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22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285"/>
    <w:rPr>
      <w:rFonts w:ascii="Times New Roman" w:eastAsia="Times New Roman" w:hAnsi="Times New Roman" w:cs="Times New Roman"/>
      <w:sz w:val="16"/>
      <w:lang w:eastAsia="en-US"/>
    </w:rPr>
  </w:style>
  <w:style w:type="paragraph" w:styleId="Title">
    <w:name w:val="Title"/>
    <w:basedOn w:val="HeadingBase"/>
    <w:link w:val="TitleChar"/>
    <w:qFormat/>
    <w:rsid w:val="008B2285"/>
    <w:pPr>
      <w:spacing w:before="5040"/>
      <w:jc w:val="center"/>
    </w:pPr>
    <w:rPr>
      <w:sz w:val="48"/>
      <w:szCs w:val="72"/>
      <w:lang w:val="en-US"/>
    </w:rPr>
  </w:style>
  <w:style w:type="character" w:customStyle="1" w:styleId="TitleChar">
    <w:name w:val="Title Char"/>
    <w:basedOn w:val="DefaultParagraphFont"/>
    <w:link w:val="Title"/>
    <w:rsid w:val="008B22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285"/>
    <w:pPr>
      <w:tabs>
        <w:tab w:val="left" w:pos="3600"/>
        <w:tab w:val="left" w:pos="3958"/>
      </w:tabs>
    </w:pPr>
  </w:style>
  <w:style w:type="paragraph" w:styleId="List">
    <w:name w:val="List"/>
    <w:basedOn w:val="BodyText"/>
    <w:next w:val="BodyText"/>
    <w:rsid w:val="008B2285"/>
    <w:pPr>
      <w:tabs>
        <w:tab w:val="left" w:pos="340"/>
      </w:tabs>
      <w:spacing w:before="60" w:after="60"/>
      <w:ind w:left="340" w:hanging="340"/>
    </w:pPr>
  </w:style>
  <w:style w:type="paragraph" w:customStyle="1" w:styleId="Note">
    <w:name w:val="Note"/>
    <w:basedOn w:val="BodyText"/>
    <w:rsid w:val="008B22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2285"/>
    <w:rPr>
      <w:b/>
      <w:spacing w:val="0"/>
    </w:rPr>
  </w:style>
  <w:style w:type="paragraph" w:customStyle="1" w:styleId="SuperTitle">
    <w:name w:val="SuperTitle"/>
    <w:basedOn w:val="Title"/>
    <w:rsid w:val="008B2285"/>
    <w:pPr>
      <w:framePr w:wrap="auto" w:hAnchor="text" w:y="6049"/>
    </w:pPr>
    <w:rPr>
      <w:color w:val="000000"/>
      <w:sz w:val="40"/>
    </w:rPr>
  </w:style>
  <w:style w:type="paragraph" w:customStyle="1" w:styleId="TOCTitle">
    <w:name w:val="TOCTitle"/>
    <w:basedOn w:val="Heading1"/>
    <w:rsid w:val="008B2285"/>
    <w:pPr>
      <w:spacing w:after="240"/>
      <w:jc w:val="center"/>
      <w:outlineLvl w:val="9"/>
    </w:pPr>
    <w:rPr>
      <w:caps/>
    </w:rPr>
  </w:style>
  <w:style w:type="paragraph" w:customStyle="1" w:styleId="Version">
    <w:name w:val="Version"/>
    <w:rsid w:val="008B22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2285"/>
    <w:pPr>
      <w:numPr>
        <w:numId w:val="12"/>
      </w:numPr>
      <w:tabs>
        <w:tab w:val="clear" w:pos="680"/>
      </w:tabs>
    </w:pPr>
  </w:style>
  <w:style w:type="paragraph" w:styleId="Index1">
    <w:name w:val="index 1"/>
    <w:basedOn w:val="Normal"/>
    <w:next w:val="Normal"/>
    <w:semiHidden/>
    <w:rsid w:val="008B2285"/>
    <w:pPr>
      <w:keepNext w:val="0"/>
      <w:tabs>
        <w:tab w:val="right" w:pos="4176"/>
      </w:tabs>
      <w:ind w:left="198" w:hanging="198"/>
    </w:pPr>
    <w:rPr>
      <w:rFonts w:ascii="Garamond" w:hAnsi="Garamond"/>
    </w:rPr>
  </w:style>
  <w:style w:type="paragraph" w:styleId="IndexHeading">
    <w:name w:val="index heading"/>
    <w:basedOn w:val="Normal"/>
    <w:next w:val="Index1"/>
    <w:semiHidden/>
    <w:rsid w:val="008B2285"/>
    <w:pPr>
      <w:spacing w:before="120" w:after="120"/>
    </w:pPr>
    <w:rPr>
      <w:rFonts w:ascii="Arial" w:hAnsi="Arial"/>
      <w:b/>
      <w:color w:val="918585"/>
      <w:sz w:val="24"/>
    </w:rPr>
  </w:style>
  <w:style w:type="paragraph" w:styleId="Header">
    <w:name w:val="header"/>
    <w:basedOn w:val="Normal"/>
    <w:link w:val="HeaderChar"/>
    <w:rsid w:val="008B22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285"/>
    <w:rPr>
      <w:rFonts w:ascii="Times New Roman" w:eastAsia="Times New Roman" w:hAnsi="Times New Roman" w:cs="Times New Roman"/>
      <w:sz w:val="16"/>
      <w:szCs w:val="20"/>
      <w:lang w:val="en-GB" w:eastAsia="en-US"/>
    </w:rPr>
  </w:style>
  <w:style w:type="paragraph" w:customStyle="1" w:styleId="Chapter">
    <w:name w:val="Chapter"/>
    <w:basedOn w:val="Normal"/>
    <w:rsid w:val="008B2285"/>
    <w:pPr>
      <w:spacing w:before="240"/>
    </w:pPr>
    <w:rPr>
      <w:rFonts w:ascii="Times New Roman" w:hAnsi="Times New Roman"/>
      <w:smallCaps/>
      <w:spacing w:val="80"/>
      <w:sz w:val="28"/>
    </w:rPr>
  </w:style>
  <w:style w:type="paragraph" w:customStyle="1" w:styleId="InChapter">
    <w:name w:val="InChapter"/>
    <w:basedOn w:val="Heading3"/>
    <w:rsid w:val="008B2285"/>
    <w:pPr>
      <w:spacing w:after="240"/>
      <w:outlineLvl w:val="9"/>
    </w:pPr>
    <w:rPr>
      <w:noProof/>
    </w:rPr>
  </w:style>
  <w:style w:type="paragraph" w:styleId="Index2">
    <w:name w:val="index 2"/>
    <w:basedOn w:val="Normal"/>
    <w:next w:val="Normal"/>
    <w:semiHidden/>
    <w:rsid w:val="008B2285"/>
    <w:pPr>
      <w:tabs>
        <w:tab w:val="right" w:pos="4176"/>
      </w:tabs>
      <w:ind w:left="568" w:hanging="284"/>
    </w:pPr>
    <w:rPr>
      <w:rFonts w:ascii="Garamond" w:hAnsi="Garamond"/>
    </w:rPr>
  </w:style>
  <w:style w:type="paragraph" w:customStyle="1" w:styleId="Byline">
    <w:name w:val="Byline"/>
    <w:rsid w:val="008B22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285"/>
    <w:pPr>
      <w:tabs>
        <w:tab w:val="clear" w:pos="3600"/>
        <w:tab w:val="clear" w:pos="3958"/>
      </w:tabs>
      <w:jc w:val="right"/>
    </w:pPr>
  </w:style>
  <w:style w:type="paragraph" w:styleId="Caption">
    <w:name w:val="caption"/>
    <w:basedOn w:val="BodyText"/>
    <w:next w:val="Normal"/>
    <w:qFormat/>
    <w:rsid w:val="008B2285"/>
    <w:pPr>
      <w:framePr w:w="2268" w:hSpace="181" w:vSpace="181" w:wrap="around" w:vAnchor="text" w:hAnchor="page" w:x="1135" w:y="285" w:anchorLock="1"/>
    </w:pPr>
    <w:rPr>
      <w:i/>
    </w:rPr>
  </w:style>
  <w:style w:type="paragraph" w:customStyle="1" w:styleId="MiniTOCTitle">
    <w:name w:val="MiniTOCTitle"/>
    <w:basedOn w:val="Heading4"/>
    <w:rsid w:val="008B2285"/>
    <w:pPr>
      <w:spacing w:before="240"/>
      <w:outlineLvl w:val="9"/>
    </w:pPr>
    <w:rPr>
      <w:noProof/>
      <w:sz w:val="24"/>
    </w:rPr>
  </w:style>
  <w:style w:type="paragraph" w:customStyle="1" w:styleId="MiniTOCItem">
    <w:name w:val="MiniTOCItem"/>
    <w:basedOn w:val="ListBullet"/>
    <w:rsid w:val="008B2285"/>
    <w:pPr>
      <w:numPr>
        <w:numId w:val="0"/>
      </w:numPr>
      <w:tabs>
        <w:tab w:val="right" w:leader="dot" w:pos="6521"/>
      </w:tabs>
      <w:spacing w:before="0" w:after="0"/>
    </w:pPr>
  </w:style>
  <w:style w:type="paragraph" w:customStyle="1" w:styleId="TOFTitle">
    <w:name w:val="TOFTitle"/>
    <w:basedOn w:val="TOCTitle"/>
    <w:rsid w:val="008B2285"/>
  </w:style>
  <w:style w:type="paragraph" w:styleId="TableofFigures">
    <w:name w:val="table of figures"/>
    <w:basedOn w:val="Normal"/>
    <w:next w:val="Normal"/>
    <w:semiHidden/>
    <w:rsid w:val="008B2285"/>
    <w:pPr>
      <w:tabs>
        <w:tab w:val="right" w:leader="dot" w:pos="9072"/>
      </w:tabs>
      <w:ind w:left="970" w:hanging="403"/>
    </w:pPr>
    <w:rPr>
      <w:rFonts w:ascii="Times New Roman" w:hAnsi="Times New Roman"/>
      <w:b/>
    </w:rPr>
  </w:style>
  <w:style w:type="paragraph" w:styleId="ListNumber">
    <w:name w:val="List Number"/>
    <w:basedOn w:val="List"/>
    <w:rsid w:val="008B2285"/>
    <w:pPr>
      <w:numPr>
        <w:numId w:val="14"/>
      </w:numPr>
      <w:tabs>
        <w:tab w:val="clear" w:pos="340"/>
      </w:tabs>
    </w:pPr>
  </w:style>
  <w:style w:type="character" w:customStyle="1" w:styleId="WingdingSymbols">
    <w:name w:val="Wingding Symbols"/>
    <w:rsid w:val="008B2285"/>
    <w:rPr>
      <w:rFonts w:ascii="Wingdings" w:hAnsi="Wingdings"/>
    </w:rPr>
  </w:style>
  <w:style w:type="paragraph" w:customStyle="1" w:styleId="TableHeading">
    <w:name w:val="Table Heading"/>
    <w:basedOn w:val="HeadingBase"/>
    <w:rsid w:val="008B2285"/>
    <w:pPr>
      <w:keepLines/>
      <w:pBdr>
        <w:bottom w:val="single" w:sz="6" w:space="1" w:color="918585"/>
      </w:pBdr>
      <w:spacing w:before="240"/>
    </w:pPr>
  </w:style>
  <w:style w:type="character" w:customStyle="1" w:styleId="HotSpot">
    <w:name w:val="HotSpot"/>
    <w:rsid w:val="008B2285"/>
    <w:rPr>
      <w:color w:val="0033CC"/>
      <w:u w:val="none"/>
    </w:rPr>
  </w:style>
  <w:style w:type="paragraph" w:customStyle="1" w:styleId="BodyTextRight">
    <w:name w:val="Body Text Right"/>
    <w:basedOn w:val="BodyText"/>
    <w:rsid w:val="008B2285"/>
    <w:pPr>
      <w:spacing w:before="0" w:after="0"/>
      <w:jc w:val="right"/>
    </w:pPr>
  </w:style>
  <w:style w:type="paragraph" w:styleId="Index3">
    <w:name w:val="index 3"/>
    <w:basedOn w:val="ListNumber2"/>
    <w:next w:val="Normal"/>
    <w:semiHidden/>
    <w:rsid w:val="008B2285"/>
    <w:pPr>
      <w:numPr>
        <w:numId w:val="0"/>
      </w:numPr>
      <w:tabs>
        <w:tab w:val="right" w:leader="dot" w:pos="4176"/>
      </w:tabs>
    </w:pPr>
  </w:style>
  <w:style w:type="paragraph" w:styleId="ListNumber2">
    <w:name w:val="List Number 2"/>
    <w:basedOn w:val="List2"/>
    <w:rsid w:val="008B2285"/>
    <w:pPr>
      <w:numPr>
        <w:numId w:val="9"/>
      </w:numPr>
      <w:tabs>
        <w:tab w:val="clear" w:pos="1060"/>
      </w:tabs>
    </w:pPr>
  </w:style>
  <w:style w:type="paragraph" w:customStyle="1" w:styleId="MarginNote">
    <w:name w:val="Margin Note"/>
    <w:basedOn w:val="BodyText"/>
    <w:rsid w:val="008B22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2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2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2285"/>
    <w:rPr>
      <w:sz w:val="32"/>
    </w:rPr>
  </w:style>
  <w:style w:type="paragraph" w:customStyle="1" w:styleId="HeadingProcedure">
    <w:name w:val="Heading Procedure"/>
    <w:basedOn w:val="HeadingBase"/>
    <w:next w:val="Normal"/>
    <w:rsid w:val="008B2285"/>
    <w:pPr>
      <w:tabs>
        <w:tab w:val="left" w:pos="0"/>
      </w:tabs>
      <w:spacing w:before="120" w:after="60"/>
    </w:pPr>
    <w:rPr>
      <w:i/>
      <w:color w:val="918585"/>
      <w:sz w:val="22"/>
    </w:rPr>
  </w:style>
  <w:style w:type="paragraph" w:customStyle="1" w:styleId="TableBodyText">
    <w:name w:val="Table Body Text"/>
    <w:basedOn w:val="BodyText"/>
    <w:rsid w:val="008B2285"/>
    <w:pPr>
      <w:spacing w:before="60" w:after="60"/>
    </w:pPr>
  </w:style>
  <w:style w:type="paragraph" w:styleId="ListContinue">
    <w:name w:val="List Continue"/>
    <w:basedOn w:val="List"/>
    <w:rsid w:val="008B2285"/>
    <w:pPr>
      <w:ind w:firstLine="0"/>
    </w:pPr>
  </w:style>
  <w:style w:type="paragraph" w:customStyle="1" w:styleId="ListNote">
    <w:name w:val="List Note"/>
    <w:basedOn w:val="List"/>
    <w:rsid w:val="008B2285"/>
    <w:pPr>
      <w:pBdr>
        <w:top w:val="single" w:sz="6" w:space="2" w:color="918585"/>
        <w:bottom w:val="single" w:sz="6" w:space="2" w:color="918585"/>
      </w:pBdr>
      <w:tabs>
        <w:tab w:val="left" w:pos="1021"/>
      </w:tabs>
      <w:ind w:firstLine="0"/>
    </w:pPr>
  </w:style>
  <w:style w:type="paragraph" w:customStyle="1" w:styleId="Warning">
    <w:name w:val="Warning"/>
    <w:basedOn w:val="BodyText"/>
    <w:rsid w:val="008B2285"/>
    <w:pPr>
      <w:shd w:val="clear" w:color="auto" w:fill="D9D9D9"/>
      <w:tabs>
        <w:tab w:val="left" w:pos="992"/>
      </w:tabs>
      <w:ind w:left="119" w:right="119"/>
    </w:pPr>
    <w:rPr>
      <w:sz w:val="20"/>
    </w:rPr>
  </w:style>
  <w:style w:type="paragraph" w:customStyle="1" w:styleId="MarginIcons">
    <w:name w:val="Margin Icons"/>
    <w:basedOn w:val="BodyText"/>
    <w:rsid w:val="008B22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285"/>
    <w:rPr>
      <w:rFonts w:ascii="Courier New" w:hAnsi="Courier New"/>
    </w:rPr>
  </w:style>
  <w:style w:type="paragraph" w:customStyle="1" w:styleId="NoteBullet">
    <w:name w:val="Note Bullet"/>
    <w:basedOn w:val="Note"/>
    <w:rsid w:val="008B2285"/>
    <w:pPr>
      <w:tabs>
        <w:tab w:val="clear" w:pos="680"/>
      </w:tabs>
      <w:spacing w:before="60" w:after="60"/>
    </w:pPr>
  </w:style>
  <w:style w:type="paragraph" w:customStyle="1" w:styleId="SubHeading2">
    <w:name w:val="SubHeading2"/>
    <w:basedOn w:val="HeadingBase"/>
    <w:rsid w:val="008B2285"/>
    <w:pPr>
      <w:spacing w:before="240" w:after="60"/>
    </w:pPr>
    <w:rPr>
      <w:sz w:val="20"/>
    </w:rPr>
  </w:style>
  <w:style w:type="paragraph" w:customStyle="1" w:styleId="SubHeading1">
    <w:name w:val="SubHeading1"/>
    <w:basedOn w:val="HeadingBase"/>
    <w:rsid w:val="008B2285"/>
    <w:pPr>
      <w:spacing w:before="240" w:after="60"/>
    </w:pPr>
    <w:rPr>
      <w:color w:val="918585"/>
      <w:sz w:val="22"/>
    </w:rPr>
  </w:style>
  <w:style w:type="paragraph" w:customStyle="1" w:styleId="SideHeading">
    <w:name w:val="Side Heading"/>
    <w:basedOn w:val="HeadingBase"/>
    <w:rsid w:val="008B22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285"/>
    <w:pPr>
      <w:numPr>
        <w:numId w:val="10"/>
      </w:numPr>
    </w:pPr>
  </w:style>
  <w:style w:type="paragraph" w:styleId="PlainText">
    <w:name w:val="Plain Text"/>
    <w:basedOn w:val="Normal"/>
    <w:link w:val="PlainTextChar"/>
    <w:rsid w:val="008B2285"/>
    <w:rPr>
      <w:sz w:val="20"/>
    </w:rPr>
  </w:style>
  <w:style w:type="character" w:customStyle="1" w:styleId="PlainTextChar">
    <w:name w:val="Plain Text Char"/>
    <w:basedOn w:val="DefaultParagraphFont"/>
    <w:link w:val="PlainText"/>
    <w:rsid w:val="008B2285"/>
    <w:rPr>
      <w:rFonts w:ascii="Courier New" w:eastAsia="Times New Roman" w:hAnsi="Courier New" w:cs="Times New Roman"/>
      <w:sz w:val="20"/>
      <w:szCs w:val="20"/>
      <w:lang w:eastAsia="en-US"/>
    </w:rPr>
  </w:style>
  <w:style w:type="character" w:customStyle="1" w:styleId="MenuOption">
    <w:name w:val="Menu Option"/>
    <w:basedOn w:val="DefaultParagraphFont"/>
    <w:rsid w:val="008B2285"/>
    <w:rPr>
      <w:b/>
      <w:smallCaps/>
    </w:rPr>
  </w:style>
  <w:style w:type="paragraph" w:customStyle="1" w:styleId="TableListNumber">
    <w:name w:val="Table List Number"/>
    <w:basedOn w:val="ListNumber"/>
    <w:rsid w:val="008B2285"/>
    <w:pPr>
      <w:numPr>
        <w:numId w:val="0"/>
      </w:numPr>
    </w:pPr>
  </w:style>
  <w:style w:type="paragraph" w:styleId="TOC4">
    <w:name w:val="toc 4"/>
    <w:basedOn w:val="TOCBase"/>
    <w:next w:val="Normal"/>
    <w:semiHidden/>
    <w:rsid w:val="008B2285"/>
    <w:pPr>
      <w:tabs>
        <w:tab w:val="right" w:leader="dot" w:pos="9071"/>
      </w:tabs>
      <w:ind w:left="1701"/>
    </w:pPr>
  </w:style>
  <w:style w:type="paragraph" w:customStyle="1" w:styleId="ListAlpha">
    <w:name w:val="List Alpha"/>
    <w:basedOn w:val="List"/>
    <w:rsid w:val="008B2285"/>
    <w:pPr>
      <w:numPr>
        <w:numId w:val="8"/>
      </w:numPr>
    </w:pPr>
  </w:style>
  <w:style w:type="paragraph" w:customStyle="1" w:styleId="ListAlpha2">
    <w:name w:val="List Alpha 2"/>
    <w:basedOn w:val="List2"/>
    <w:rsid w:val="008B2285"/>
    <w:pPr>
      <w:numPr>
        <w:numId w:val="7"/>
      </w:numPr>
    </w:pPr>
  </w:style>
  <w:style w:type="paragraph" w:styleId="List2">
    <w:name w:val="List 2"/>
    <w:basedOn w:val="BodyText"/>
    <w:rsid w:val="008B2285"/>
    <w:pPr>
      <w:tabs>
        <w:tab w:val="left" w:pos="680"/>
      </w:tabs>
      <w:spacing w:before="60" w:after="60"/>
      <w:ind w:left="680" w:hanging="340"/>
    </w:pPr>
  </w:style>
  <w:style w:type="paragraph" w:styleId="List3">
    <w:name w:val="List 3"/>
    <w:basedOn w:val="BodyText"/>
    <w:rsid w:val="008B2285"/>
    <w:pPr>
      <w:tabs>
        <w:tab w:val="left" w:pos="1021"/>
      </w:tabs>
      <w:spacing w:before="60" w:after="60"/>
      <w:ind w:left="1020" w:hanging="340"/>
    </w:pPr>
  </w:style>
  <w:style w:type="paragraph" w:styleId="List4">
    <w:name w:val="List 4"/>
    <w:basedOn w:val="BodyText"/>
    <w:rsid w:val="008B2285"/>
    <w:pPr>
      <w:tabs>
        <w:tab w:val="left" w:pos="1361"/>
      </w:tabs>
      <w:spacing w:before="60" w:after="60"/>
      <w:ind w:left="1361" w:hanging="340"/>
    </w:pPr>
  </w:style>
  <w:style w:type="paragraph" w:styleId="List5">
    <w:name w:val="List 5"/>
    <w:basedOn w:val="BodyText"/>
    <w:rsid w:val="008B2285"/>
    <w:pPr>
      <w:tabs>
        <w:tab w:val="left" w:pos="1701"/>
      </w:tabs>
      <w:spacing w:before="60" w:after="60"/>
      <w:ind w:left="1701" w:hanging="340"/>
    </w:pPr>
  </w:style>
  <w:style w:type="paragraph" w:styleId="ListBullet3">
    <w:name w:val="List Bullet 3"/>
    <w:basedOn w:val="List3"/>
    <w:rsid w:val="008B2285"/>
    <w:pPr>
      <w:numPr>
        <w:numId w:val="13"/>
      </w:numPr>
      <w:tabs>
        <w:tab w:val="clear" w:pos="1021"/>
      </w:tabs>
      <w:ind w:left="1037" w:hanging="357"/>
    </w:pPr>
  </w:style>
  <w:style w:type="paragraph" w:styleId="ListBullet4">
    <w:name w:val="List Bullet 4"/>
    <w:basedOn w:val="List4"/>
    <w:rsid w:val="008B2285"/>
    <w:pPr>
      <w:numPr>
        <w:numId w:val="2"/>
      </w:numPr>
      <w:tabs>
        <w:tab w:val="clear" w:pos="1361"/>
      </w:tabs>
    </w:pPr>
  </w:style>
  <w:style w:type="paragraph" w:styleId="ListBullet5">
    <w:name w:val="List Bullet 5"/>
    <w:basedOn w:val="List5"/>
    <w:rsid w:val="008B2285"/>
    <w:pPr>
      <w:numPr>
        <w:numId w:val="3"/>
      </w:numPr>
    </w:pPr>
  </w:style>
  <w:style w:type="paragraph" w:styleId="ListContinue2">
    <w:name w:val="List Continue 2"/>
    <w:basedOn w:val="List2"/>
    <w:rsid w:val="008B2285"/>
    <w:pPr>
      <w:ind w:firstLine="0"/>
    </w:pPr>
  </w:style>
  <w:style w:type="paragraph" w:styleId="ListContinue3">
    <w:name w:val="List Continue 3"/>
    <w:basedOn w:val="List3"/>
    <w:rsid w:val="008B2285"/>
    <w:pPr>
      <w:ind w:left="1021" w:firstLine="0"/>
    </w:pPr>
  </w:style>
  <w:style w:type="paragraph" w:styleId="ListContinue4">
    <w:name w:val="List Continue 4"/>
    <w:basedOn w:val="List4"/>
    <w:rsid w:val="008B2285"/>
    <w:pPr>
      <w:ind w:firstLine="0"/>
    </w:pPr>
  </w:style>
  <w:style w:type="paragraph" w:styleId="ListContinue5">
    <w:name w:val="List Continue 5"/>
    <w:basedOn w:val="List5"/>
    <w:rsid w:val="008B2285"/>
    <w:pPr>
      <w:ind w:firstLine="0"/>
    </w:pPr>
  </w:style>
  <w:style w:type="paragraph" w:styleId="ListNumber3">
    <w:name w:val="List Number 3"/>
    <w:basedOn w:val="List3"/>
    <w:rsid w:val="008B2285"/>
    <w:pPr>
      <w:numPr>
        <w:numId w:val="4"/>
      </w:numPr>
    </w:pPr>
  </w:style>
  <w:style w:type="paragraph" w:styleId="ListNumber4">
    <w:name w:val="List Number 4"/>
    <w:basedOn w:val="List4"/>
    <w:rsid w:val="008B2285"/>
    <w:pPr>
      <w:numPr>
        <w:numId w:val="5"/>
      </w:numPr>
    </w:pPr>
  </w:style>
  <w:style w:type="paragraph" w:styleId="ListNumber5">
    <w:name w:val="List Number 5"/>
    <w:basedOn w:val="List5"/>
    <w:rsid w:val="008B2285"/>
    <w:pPr>
      <w:numPr>
        <w:numId w:val="6"/>
      </w:numPr>
    </w:pPr>
  </w:style>
  <w:style w:type="paragraph" w:styleId="BlockText">
    <w:name w:val="Block Text"/>
    <w:basedOn w:val="Normal"/>
    <w:rsid w:val="008B2285"/>
    <w:pPr>
      <w:spacing w:after="120"/>
      <w:ind w:left="1440" w:right="1440"/>
    </w:pPr>
  </w:style>
  <w:style w:type="character" w:customStyle="1" w:styleId="Subscript">
    <w:name w:val="Subscript"/>
    <w:basedOn w:val="DefaultParagraphFont"/>
    <w:rsid w:val="008B2285"/>
    <w:rPr>
      <w:sz w:val="16"/>
      <w:vertAlign w:val="subscript"/>
    </w:rPr>
  </w:style>
  <w:style w:type="character" w:customStyle="1" w:styleId="Superscript">
    <w:name w:val="Superscript"/>
    <w:basedOn w:val="DefaultParagraphFont"/>
    <w:rsid w:val="008B2285"/>
    <w:rPr>
      <w:sz w:val="16"/>
      <w:vertAlign w:val="superscript"/>
    </w:rPr>
  </w:style>
  <w:style w:type="character" w:customStyle="1" w:styleId="Symbols">
    <w:name w:val="Symbols"/>
    <w:basedOn w:val="DefaultParagraphFont"/>
    <w:rsid w:val="008B2285"/>
    <w:rPr>
      <w:rFonts w:ascii="Symbol" w:hAnsi="Symbol"/>
    </w:rPr>
  </w:style>
  <w:style w:type="character" w:customStyle="1" w:styleId="MenuOptions">
    <w:name w:val="Menu Options"/>
    <w:basedOn w:val="DefaultParagraphFont"/>
    <w:rsid w:val="008B2285"/>
    <w:rPr>
      <w:rFonts w:ascii="Arial Narrow" w:hAnsi="Arial Narrow"/>
      <w:smallCaps/>
    </w:rPr>
  </w:style>
  <w:style w:type="character" w:customStyle="1" w:styleId="Buttons">
    <w:name w:val="Buttons"/>
    <w:basedOn w:val="DefaultParagraphFont"/>
    <w:rsid w:val="008B2285"/>
    <w:rPr>
      <w:b/>
    </w:rPr>
  </w:style>
  <w:style w:type="character" w:customStyle="1" w:styleId="Underlined">
    <w:name w:val="Underlined"/>
    <w:basedOn w:val="DefaultParagraphFont"/>
    <w:rsid w:val="008B2285"/>
    <w:rPr>
      <w:u w:val="single"/>
    </w:rPr>
  </w:style>
  <w:style w:type="paragraph" w:customStyle="1" w:styleId="TableBodyTextRight">
    <w:name w:val="Table Body Text Right"/>
    <w:basedOn w:val="TableBodyText"/>
    <w:rsid w:val="008B2285"/>
    <w:pPr>
      <w:widowControl w:val="0"/>
      <w:autoSpaceDE w:val="0"/>
      <w:autoSpaceDN w:val="0"/>
      <w:adjustRightInd w:val="0"/>
      <w:jc w:val="right"/>
    </w:pPr>
    <w:rPr>
      <w:rFonts w:cs="Arial"/>
      <w:szCs w:val="18"/>
    </w:rPr>
  </w:style>
  <w:style w:type="paragraph" w:customStyle="1" w:styleId="CopyrightText">
    <w:name w:val="Copyright Text"/>
    <w:basedOn w:val="BodyText"/>
    <w:rsid w:val="008B2285"/>
    <w:rPr>
      <w:sz w:val="18"/>
    </w:rPr>
  </w:style>
  <w:style w:type="paragraph" w:customStyle="1" w:styleId="BodySmallRight">
    <w:name w:val="Body Small Right"/>
    <w:basedOn w:val="BodyTextRight"/>
    <w:rsid w:val="008B2285"/>
    <w:rPr>
      <w:sz w:val="18"/>
      <w:szCs w:val="18"/>
    </w:rPr>
  </w:style>
  <w:style w:type="paragraph" w:customStyle="1" w:styleId="MarginEdition">
    <w:name w:val="Margin Edition"/>
    <w:basedOn w:val="MarginNote"/>
    <w:rsid w:val="008B2285"/>
    <w:pPr>
      <w:spacing w:before="0" w:after="0"/>
    </w:pPr>
    <w:rPr>
      <w:rFonts w:ascii="Times New Roman" w:hAnsi="Times New Roman"/>
      <w:color w:val="999999"/>
    </w:rPr>
  </w:style>
  <w:style w:type="paragraph" w:customStyle="1" w:styleId="Spacer">
    <w:name w:val="Spacer"/>
    <w:basedOn w:val="Normal"/>
    <w:rsid w:val="008B2285"/>
    <w:rPr>
      <w:sz w:val="2"/>
      <w:szCs w:val="2"/>
    </w:rPr>
  </w:style>
  <w:style w:type="character" w:customStyle="1" w:styleId="Small">
    <w:name w:val="Small"/>
    <w:basedOn w:val="DefaultParagraphFont"/>
    <w:rsid w:val="008B2285"/>
    <w:rPr>
      <w:sz w:val="16"/>
    </w:rPr>
  </w:style>
  <w:style w:type="paragraph" w:customStyle="1" w:styleId="WideTable">
    <w:name w:val="Wide Table"/>
    <w:basedOn w:val="Normal"/>
    <w:rsid w:val="008B2285"/>
    <w:pPr>
      <w:ind w:left="-1418"/>
    </w:pPr>
    <w:rPr>
      <w:sz w:val="2"/>
      <w:szCs w:val="2"/>
    </w:rPr>
  </w:style>
  <w:style w:type="character" w:styleId="PageNumber">
    <w:name w:val="page number"/>
    <w:basedOn w:val="DefaultParagraphFont"/>
    <w:rsid w:val="008B2285"/>
  </w:style>
  <w:style w:type="paragraph" w:styleId="Quote">
    <w:name w:val="Quote"/>
    <w:basedOn w:val="Heading1"/>
    <w:link w:val="QuoteChar"/>
    <w:qFormat/>
    <w:rsid w:val="008B2285"/>
    <w:rPr>
      <w:b w:val="0"/>
      <w:sz w:val="72"/>
      <w:szCs w:val="72"/>
      <w:lang w:val="en-NZ"/>
    </w:rPr>
  </w:style>
  <w:style w:type="character" w:customStyle="1" w:styleId="QuoteChar">
    <w:name w:val="Quote Char"/>
    <w:basedOn w:val="DefaultParagraphFont"/>
    <w:link w:val="Quote"/>
    <w:rsid w:val="008B22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285"/>
    <w:pPr>
      <w:pageBreakBefore/>
    </w:pPr>
  </w:style>
  <w:style w:type="paragraph" w:customStyle="1" w:styleId="Border">
    <w:name w:val="Border"/>
    <w:basedOn w:val="Normal"/>
    <w:qFormat/>
    <w:rsid w:val="008B22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285"/>
    <w:rPr>
      <w:b/>
      <w:bCs/>
      <w:i/>
      <w:iCs/>
      <w:color w:val="auto"/>
    </w:rPr>
  </w:style>
  <w:style w:type="paragraph" w:styleId="IntenseQuote">
    <w:name w:val="Intense Quote"/>
    <w:basedOn w:val="Normal"/>
    <w:next w:val="Normal"/>
    <w:link w:val="IntenseQuoteChar"/>
    <w:uiPriority w:val="30"/>
    <w:qFormat/>
    <w:rsid w:val="008B22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2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2285"/>
    <w:rPr>
      <w:smallCaps/>
      <w:color w:val="auto"/>
      <w:u w:val="single"/>
    </w:rPr>
  </w:style>
  <w:style w:type="character" w:styleId="IntenseReference">
    <w:name w:val="Intense Reference"/>
    <w:basedOn w:val="DefaultParagraphFont"/>
    <w:uiPriority w:val="32"/>
    <w:qFormat/>
    <w:rsid w:val="008B2285"/>
    <w:rPr>
      <w:b/>
      <w:bCs/>
      <w:smallCaps/>
      <w:color w:val="auto"/>
      <w:spacing w:val="5"/>
      <w:u w:val="single"/>
    </w:rPr>
  </w:style>
  <w:style w:type="paragraph" w:customStyle="1" w:styleId="2ColumnHeading">
    <w:name w:val="2Column Heading"/>
    <w:basedOn w:val="BodyText"/>
    <w:qFormat/>
    <w:rsid w:val="008B2285"/>
    <w:pPr>
      <w:spacing w:after="60"/>
      <w:ind w:left="-2268"/>
    </w:pPr>
    <w:rPr>
      <w:b/>
    </w:rPr>
  </w:style>
  <w:style w:type="paragraph" w:customStyle="1" w:styleId="Heading1TOC">
    <w:name w:val="Heading1 TOC"/>
    <w:basedOn w:val="Normal"/>
    <w:qFormat/>
    <w:rsid w:val="008B2285"/>
    <w:pPr>
      <w:spacing w:before="240" w:after="120"/>
    </w:pPr>
    <w:rPr>
      <w:rFonts w:ascii="Times New Roman" w:hAnsi="Times New Roman"/>
      <w:b/>
      <w:sz w:val="32"/>
    </w:rPr>
  </w:style>
  <w:style w:type="paragraph" w:customStyle="1" w:styleId="Heading2TOC">
    <w:name w:val="Heading2 TOC"/>
    <w:basedOn w:val="Normal"/>
    <w:qFormat/>
    <w:rsid w:val="008B2285"/>
    <w:pPr>
      <w:spacing w:before="240" w:after="60"/>
    </w:pPr>
    <w:rPr>
      <w:rFonts w:ascii="Times New Roman" w:hAnsi="Times New Roman"/>
      <w:b/>
      <w:sz w:val="28"/>
    </w:rPr>
  </w:style>
  <w:style w:type="character" w:customStyle="1" w:styleId="Underline">
    <w:name w:val="Underline"/>
    <w:basedOn w:val="DefaultParagraphFont"/>
    <w:qFormat/>
    <w:rsid w:val="008B2285"/>
    <w:rPr>
      <w:u w:val="single"/>
    </w:rPr>
  </w:style>
  <w:style w:type="character" w:customStyle="1" w:styleId="BoldandItalics">
    <w:name w:val="Bold and Italics"/>
    <w:qFormat/>
    <w:rsid w:val="008B2285"/>
    <w:rPr>
      <w:b/>
      <w:i/>
      <w:u w:val="none"/>
    </w:rPr>
  </w:style>
  <w:style w:type="paragraph" w:styleId="BalloonText">
    <w:name w:val="Balloon Text"/>
    <w:basedOn w:val="Normal"/>
    <w:link w:val="BalloonTextChar"/>
    <w:rsid w:val="008B2285"/>
    <w:rPr>
      <w:rFonts w:ascii="Tahoma" w:hAnsi="Tahoma" w:cs="Tahoma"/>
      <w:sz w:val="16"/>
      <w:szCs w:val="16"/>
    </w:rPr>
  </w:style>
  <w:style w:type="character" w:customStyle="1" w:styleId="BalloonTextChar">
    <w:name w:val="Balloon Text Char"/>
    <w:basedOn w:val="DefaultParagraphFont"/>
    <w:link w:val="BalloonText"/>
    <w:rsid w:val="008B22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22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22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2285"/>
    <w:rPr>
      <w:b/>
      <w:color w:val="660033"/>
      <w:spacing w:val="0"/>
    </w:rPr>
  </w:style>
  <w:style w:type="paragraph" w:customStyle="1" w:styleId="Nameditemlist">
    <w:name w:val="Named item list"/>
    <w:basedOn w:val="BodyText"/>
    <w:qFormat/>
    <w:rsid w:val="008B2285"/>
    <w:pPr>
      <w:tabs>
        <w:tab w:val="left" w:pos="2835"/>
      </w:tabs>
      <w:ind w:left="2835" w:hanging="2835"/>
    </w:pPr>
  </w:style>
  <w:style w:type="paragraph" w:customStyle="1" w:styleId="BodyTextnopadding">
    <w:name w:val="Body Text no padding"/>
    <w:basedOn w:val="BodyText"/>
    <w:qFormat/>
    <w:rsid w:val="008B2285"/>
    <w:pPr>
      <w:spacing w:before="0" w:after="0"/>
    </w:pPr>
  </w:style>
  <w:style w:type="paragraph" w:customStyle="1" w:styleId="BodyTextBold">
    <w:name w:val="Body Text Bold"/>
    <w:basedOn w:val="BodyText"/>
    <w:qFormat/>
    <w:rsid w:val="008B2285"/>
    <w:rPr>
      <w:b/>
    </w:rPr>
  </w:style>
  <w:style w:type="character" w:styleId="Hyperlink">
    <w:name w:val="Hyperlink"/>
    <w:basedOn w:val="DefaultParagraphFont"/>
    <w:uiPriority w:val="99"/>
    <w:unhideWhenUsed/>
    <w:rsid w:val="00292B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411</Words>
  <Characters>2739</Characters>
  <Application>Microsoft Office Word</Application>
  <DocSecurity>0</DocSecurity>
  <Lines>70</Lines>
  <Paragraphs>48</Paragraphs>
  <ScaleCrop>false</ScaleCrop>
  <Company>Author-it Software Corporation Ltd.</Company>
  <LinksUpToDate>false</LinksUpToDate>
  <CharactersWithSpaces>3102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CHCSOH002 Manage and maintain tenancy agreements and services</dc:title>
  <dc:subject>Approved</dc:subject>
  <dc:creator>SkillsIQ</dc:creator>
  <cp:keywords>Release: 1</cp:keywords>
  <dc:description>Review Date: 12 April 2008</dc:description>
  <cp:lastModifiedBy>HSD_TPCMSd.prod</cp:lastModifiedBy>
  <cp:revision>3</cp:revision>
  <dcterms:created xsi:type="dcterms:W3CDTF">2023-07-01T02:54:00Z</dcterms:created>
  <dcterms:modified xsi:type="dcterms:W3CDTF">2023-07-01T02:54:00Z</dcterms:modified>
</cp:coreProperties>
</file>