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811" w:rsidP="00AC1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CHCSAC002 Develop and implement play and leisure experiences in school age care</w:t>
      </w:r>
      <w:r>
        <w:fldChar w:fldCharType="end"/>
      </w:r>
    </w:p>
    <w:p w:rsidR="00AC1811" w:rsidP="00AC1811">
      <w:pPr>
        <w:pStyle w:val="Version"/>
        <w:sectPr w:rsidSect="009C42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42E7" w:rsidP="009C42E7">
      <w:pPr>
        <w:pStyle w:val="SuperHeading"/>
      </w:pPr>
      <w:r w:rsidRPr="009C42E7">
        <w:t>CHCSAC002 Develop and implement play and leisure experiences in school age care</w:t>
      </w:r>
    </w:p>
    <w:p w:rsidR="00000000" w:rsidRPr="009C42E7" w:rsidP="009C42E7">
      <w:pPr>
        <w:pStyle w:val="Heading1"/>
      </w:pPr>
      <w:bookmarkStart w:id="1" w:name="O_739971"/>
      <w:bookmarkEnd w:id="1"/>
      <w:r w:rsidRPr="009C42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C4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E7" w:rsidP="009C42E7">
            <w:pPr>
              <w:pStyle w:val="BodyText"/>
            </w:pPr>
            <w:r w:rsidRPr="009C42E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rPr>
                <w:rStyle w:val="SpecialBold"/>
              </w:rPr>
              <w:t>Comments</w:t>
            </w:r>
          </w:p>
        </w:tc>
      </w:tr>
      <w:tr w:rsidTr="009C4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E7" w:rsidP="009C42E7">
            <w:pPr>
              <w:pStyle w:val="BodyText"/>
            </w:pPr>
            <w:r w:rsidRPr="009C42E7">
              <w:t>Updated:</w:t>
            </w:r>
          </w:p>
          <w:p w:rsidR="00000000" w:rsidRPr="009C42E7" w:rsidP="009C42E7">
            <w:pPr>
              <w:pStyle w:val="ListBullet"/>
            </w:pPr>
            <w:r w:rsidRPr="009C42E7">
              <w:t>assessor requirements statement</w:t>
            </w:r>
          </w:p>
          <w:p w:rsidR="00000000" w:rsidRPr="009C42E7" w:rsidP="009C42E7">
            <w:pPr>
              <w:pStyle w:val="ListBullet"/>
            </w:pPr>
            <w:r w:rsidRPr="009C42E7">
              <w:t>foundation skills lead in statement</w:t>
            </w:r>
          </w:p>
          <w:p w:rsidR="00000000" w:rsidRPr="009C42E7" w:rsidP="009C42E7">
            <w:pPr>
              <w:pStyle w:val="ListBullet"/>
            </w:pPr>
            <w:r w:rsidRPr="009C42E7">
              <w:t>licensing statement</w:t>
            </w:r>
          </w:p>
          <w:p w:rsidR="00000000" w:rsidRPr="009C42E7" w:rsidP="009C42E7">
            <w:pPr>
              <w:pStyle w:val="ListBullet"/>
            </w:pPr>
            <w:r w:rsidRPr="009C42E7">
              <w:t>modification history to reflect 2012 standards</w:t>
            </w:r>
          </w:p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t>Equivalent outcome.</w:t>
            </w:r>
          </w:p>
        </w:tc>
      </w:tr>
      <w:tr w:rsidTr="009C4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E7" w:rsidP="009C42E7">
            <w:pPr>
              <w:pStyle w:val="BodyText"/>
            </w:pPr>
            <w:r w:rsidRPr="009C42E7">
              <w:t xml:space="preserve">This version was released in </w:t>
            </w:r>
            <w:r w:rsidRPr="009C42E7">
              <w:rPr>
                <w:rStyle w:val="Emphasis"/>
              </w:rPr>
              <w:t>CHC Community Services Training Package release 1.0</w:t>
            </w:r>
            <w:r w:rsidRPr="009C42E7">
              <w:t xml:space="preserve"> and meets the requirements of the 2012 Standards for Training Packages.</w:t>
            </w:r>
          </w:p>
          <w:p w:rsidR="00000000" w:rsidRPr="009C42E7" w:rsidP="009C42E7">
            <w:pPr>
              <w:pStyle w:val="BodyText"/>
            </w:pPr>
            <w:r w:rsidRPr="009C42E7">
              <w:t xml:space="preserve">Significant changes to elements and performance criteria. </w:t>
            </w:r>
          </w:p>
          <w:p w:rsidR="00000000" w:rsidRPr="009C42E7" w:rsidP="009C42E7">
            <w:pPr>
              <w:pStyle w:val="BodyText"/>
            </w:pPr>
            <w:r w:rsidRPr="009C42E7">
              <w:t>New evidence requirements for assessment, including volume and frequency requirements.</w:t>
            </w:r>
          </w:p>
        </w:tc>
      </w:tr>
    </w:tbl>
    <w:p w:rsidR="00000000" w:rsidRPr="009C42E7" w:rsidP="009C42E7">
      <w:pPr>
        <w:pStyle w:val="BodyText"/>
      </w:pPr>
    </w:p>
    <w:p w:rsidR="00000000" w:rsidRPr="009C42E7" w:rsidP="009C42E7">
      <w:pPr>
        <w:pStyle w:val="AllowPageBreak"/>
      </w:pPr>
    </w:p>
    <w:p w:rsidR="00000000" w:rsidRPr="009C42E7" w:rsidP="009C42E7">
      <w:pPr>
        <w:pStyle w:val="Heading1"/>
      </w:pPr>
      <w:bookmarkStart w:id="2" w:name="O_739970"/>
      <w:bookmarkEnd w:id="2"/>
      <w:r w:rsidRPr="009C42E7">
        <w:t>Application</w:t>
      </w:r>
    </w:p>
    <w:p w:rsidR="00000000" w:rsidRPr="009C42E7" w:rsidP="00AC1811">
      <w:pPr>
        <w:pStyle w:val="BodyText"/>
      </w:pPr>
      <w:r w:rsidRPr="009C42E7">
        <w:t xml:space="preserve">This unit describes the skills and knowledge required to develop and implement </w:t>
      </w:r>
      <w:r w:rsidRPr="009C42E7">
        <w:t>play and leisure experiences for children participating in school age care.</w:t>
      </w:r>
    </w:p>
    <w:p w:rsidR="00000000" w:rsidRPr="009C42E7" w:rsidP="00AC1811">
      <w:pPr>
        <w:pStyle w:val="BodyText"/>
      </w:pPr>
      <w:r w:rsidRPr="009C42E7">
        <w:t>This unit applies to educators working in school age care services.</w:t>
      </w:r>
    </w:p>
    <w:p w:rsidR="00AC1811" w:rsidRPr="00AC1811" w:rsidP="00AC1811">
      <w:pPr>
        <w:pStyle w:val="BodyText"/>
        <w:rPr>
          <w:i/>
        </w:rPr>
      </w:pPr>
      <w:r w:rsidRPr="00AC1811">
        <w:rPr>
          <w:rStyle w:val="Emphasis"/>
        </w:rPr>
        <w:t>The skills in this unit must be applied in accordance with Commonwealth and State/Territory legislation, Austr</w:t>
      </w:r>
      <w:r w:rsidRPr="00AC1811">
        <w:rPr>
          <w:rStyle w:val="Emphasis"/>
        </w:rPr>
        <w:t>alian/New Zealand standards and industry codes of practice</w:t>
      </w:r>
      <w:r w:rsidRPr="00AC1811">
        <w:rPr>
          <w:i/>
        </w:rPr>
        <w:t>.</w:t>
      </w:r>
    </w:p>
    <w:p w:rsidR="00000000" w:rsidRPr="009C42E7" w:rsidP="009C42E7">
      <w:pPr>
        <w:pStyle w:val="Heading1"/>
      </w:pPr>
      <w:bookmarkStart w:id="3" w:name="O_739969"/>
      <w:bookmarkEnd w:id="3"/>
      <w:r w:rsidRPr="009C42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E7" w:rsidP="009C42E7">
            <w:pPr>
              <w:pStyle w:val="BodyText"/>
            </w:pPr>
            <w:r w:rsidRPr="009C42E7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rPr>
                <w:rStyle w:val="SpecialBold"/>
              </w:rPr>
              <w:t>PERFORMANCE CRITERIA</w:t>
            </w:r>
          </w:p>
        </w:tc>
      </w:tr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E7" w:rsidP="009C42E7">
            <w:pPr>
              <w:pStyle w:val="BodyText"/>
            </w:pPr>
            <w:r w:rsidRPr="009C42E7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t>1. Identify play and leisure interests of children in school age care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E7" w:rsidP="009C42E7">
            <w:pPr>
              <w:pStyle w:val="BodyText"/>
            </w:pPr>
            <w:r w:rsidRPr="009C42E7">
              <w:t>1.1</w:t>
            </w:r>
            <w:r w:rsidRPr="009C42E7">
              <w:tab/>
              <w:t>Collect information about children in school age care through a variety of me</w:t>
            </w:r>
            <w:r w:rsidRPr="009C42E7">
              <w:t>thods including asking the children</w:t>
            </w:r>
          </w:p>
          <w:p w:rsidR="00000000" w:rsidRPr="009C42E7" w:rsidP="009C42E7">
            <w:pPr>
              <w:pStyle w:val="BodyText"/>
            </w:pPr>
            <w:r w:rsidRPr="009C42E7">
              <w:t>1.2</w:t>
            </w:r>
            <w:r w:rsidRPr="009C42E7">
              <w:tab/>
              <w:t>Observe and evaluate children’s wellbeing, development and learning</w:t>
            </w:r>
          </w:p>
          <w:p w:rsidR="00000000" w:rsidRPr="009C42E7" w:rsidP="009C42E7">
            <w:pPr>
              <w:pStyle w:val="BodyText"/>
            </w:pPr>
            <w:r w:rsidRPr="009C42E7">
              <w:t>1.3</w:t>
            </w:r>
            <w:r w:rsidRPr="009C42E7">
              <w:tab/>
              <w:t>Use information collected to address the needs of children in school age care</w:t>
            </w:r>
          </w:p>
          <w:p w:rsidR="00000000" w:rsidRPr="009C42E7" w:rsidP="009C42E7">
            <w:pPr>
              <w:pStyle w:val="BodyText"/>
            </w:pPr>
            <w:r w:rsidRPr="009C42E7">
              <w:t>1.4</w:t>
            </w:r>
            <w:r w:rsidRPr="009C42E7">
              <w:tab/>
              <w:t>Identify and review a range of possible experiences and progra</w:t>
            </w:r>
            <w:r w:rsidRPr="009C42E7">
              <w:t>ms that are suitable to the school age care context</w:t>
            </w:r>
          </w:p>
          <w:p w:rsidR="00000000" w:rsidRPr="009C42E7" w:rsidP="009C42E7">
            <w:pPr>
              <w:pStyle w:val="BodyText"/>
            </w:pPr>
            <w:r w:rsidRPr="009C42E7">
              <w:t>1.5</w:t>
            </w:r>
            <w:r w:rsidRPr="009C42E7">
              <w:tab/>
              <w:t>Select activity or program based on children’s expressed needs, organisation requirements and resource availability</w:t>
            </w:r>
          </w:p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t>1.6</w:t>
            </w:r>
            <w:r w:rsidRPr="009C42E7">
              <w:tab/>
              <w:t>Ensure individual children’s support and guidance needs are clarified by parents</w:t>
            </w:r>
            <w:r w:rsidRPr="009C42E7">
              <w:t>/carers, supervisor or other staff and child</w:t>
            </w:r>
          </w:p>
        </w:tc>
      </w:tr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</w:p>
        </w:tc>
      </w:tr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t>2. Prepare play and leisure experiences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E7" w:rsidP="009C42E7">
            <w:pPr>
              <w:pStyle w:val="BodyText"/>
            </w:pPr>
            <w:r w:rsidRPr="009C42E7">
              <w:t>2.1</w:t>
            </w:r>
            <w:r w:rsidRPr="009C42E7">
              <w:tab/>
              <w:t>Plan experiences in consultation with children, parents and other stakeholders ensuring requirements and needs are met</w:t>
            </w:r>
          </w:p>
          <w:p w:rsidR="00000000" w:rsidRPr="009C42E7" w:rsidP="009C42E7">
            <w:pPr>
              <w:pStyle w:val="BodyText"/>
            </w:pPr>
            <w:r w:rsidRPr="009C42E7">
              <w:t>2.2</w:t>
            </w:r>
            <w:r w:rsidRPr="009C42E7">
              <w:tab/>
              <w:t>Determine operational arrangements for e</w:t>
            </w:r>
            <w:r w:rsidRPr="009C42E7">
              <w:t>xperiences and assess feasibility within budgets and timeframes</w:t>
            </w:r>
          </w:p>
          <w:p w:rsidR="00000000" w:rsidRPr="009C42E7" w:rsidP="009C42E7">
            <w:pPr>
              <w:pStyle w:val="BodyText"/>
            </w:pPr>
            <w:r w:rsidRPr="009C42E7">
              <w:t>2.3</w:t>
            </w:r>
            <w:r w:rsidRPr="009C42E7">
              <w:tab/>
              <w:t>Develop flexible implementation plans to suit a variety of contexts and to respond to contingencies</w:t>
            </w:r>
          </w:p>
          <w:p w:rsidR="00000000" w:rsidRPr="009C42E7" w:rsidP="009C42E7">
            <w:pPr>
              <w:pStyle w:val="BodyText"/>
            </w:pPr>
            <w:r w:rsidRPr="009C42E7">
              <w:t>2.4</w:t>
            </w:r>
            <w:r w:rsidRPr="009C42E7">
              <w:tab/>
              <w:t>Include evaluation strategies in the program plan</w:t>
            </w:r>
          </w:p>
          <w:p w:rsidR="00000000" w:rsidP="009C42E7">
            <w:pPr>
              <w:pStyle w:val="BodyText"/>
              <w:rPr>
                <w:lang w:val="en-NZ"/>
              </w:rPr>
            </w:pPr>
          </w:p>
        </w:tc>
      </w:tr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</w:p>
        </w:tc>
      </w:tr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t>3. Implement school age care experience and/or program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E7" w:rsidP="009C42E7">
            <w:pPr>
              <w:pStyle w:val="BodyText"/>
            </w:pPr>
            <w:r w:rsidRPr="009C42E7">
              <w:t>3.1 Set up environments for leisure and play according to interests and needs of children</w:t>
            </w:r>
          </w:p>
          <w:p w:rsidR="00000000" w:rsidRPr="009C42E7" w:rsidP="009C42E7">
            <w:pPr>
              <w:pStyle w:val="BodyText"/>
            </w:pPr>
            <w:r w:rsidRPr="009C42E7">
              <w:t>3.2 Adapt activities and programs to changing needs of the group and dynamics as required</w:t>
            </w:r>
          </w:p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t>3.3</w:t>
            </w:r>
            <w:r w:rsidRPr="009C42E7">
              <w:tab/>
              <w:t>Respond to and ma</w:t>
            </w:r>
            <w:r w:rsidRPr="009C42E7">
              <w:t>nage implementation problems promptly and where necessary seek support from the supervisor</w:t>
            </w:r>
          </w:p>
        </w:tc>
      </w:tr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</w:p>
        </w:tc>
      </w:tr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t xml:space="preserve">4. Evaluate activities and programs in school age </w:t>
            </w:r>
            <w:r w:rsidRPr="009C42E7">
              <w:t>care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E7" w:rsidP="009C42E7">
            <w:pPr>
              <w:pStyle w:val="BodyText"/>
            </w:pPr>
            <w:r w:rsidRPr="009C42E7">
              <w:t>4.1</w:t>
            </w:r>
            <w:r w:rsidRPr="009C42E7">
              <w:tab/>
              <w:t>Define criteria to judge effectiveness of activity/program in consultation with relevant stakeholders</w:t>
            </w:r>
          </w:p>
          <w:p w:rsidR="00000000" w:rsidRPr="009C42E7" w:rsidP="009C42E7">
            <w:pPr>
              <w:pStyle w:val="BodyText"/>
            </w:pPr>
            <w:r w:rsidRPr="009C42E7">
              <w:t>4.2</w:t>
            </w:r>
            <w:r w:rsidRPr="009C42E7">
              <w:tab/>
              <w:t>Use appropriate evaluation strategies during and after activities/programs for revision and development of future programs</w:t>
            </w:r>
          </w:p>
          <w:p w:rsidR="00000000" w:rsidRPr="009C42E7" w:rsidP="009C42E7">
            <w:pPr>
              <w:pStyle w:val="BodyText"/>
            </w:pPr>
            <w:r w:rsidRPr="009C42E7">
              <w:t>4.3</w:t>
            </w:r>
            <w:r w:rsidRPr="009C42E7">
              <w:tab/>
              <w:t>Prepare feedback reports on activity/program outcomes as required</w:t>
            </w:r>
          </w:p>
        </w:tc>
      </w:tr>
    </w:tbl>
    <w:p w:rsidR="00000000" w:rsidRPr="009C42E7" w:rsidP="009C42E7">
      <w:pPr>
        <w:pStyle w:val="BodyText"/>
      </w:pPr>
    </w:p>
    <w:p w:rsidR="00000000" w:rsidRPr="009C42E7" w:rsidP="009C42E7">
      <w:pPr>
        <w:pStyle w:val="AllowPageBreak"/>
      </w:pPr>
    </w:p>
    <w:p w:rsidR="00000000" w:rsidRPr="009C42E7" w:rsidP="009C42E7">
      <w:pPr>
        <w:pStyle w:val="Heading1"/>
      </w:pPr>
      <w:bookmarkStart w:id="4" w:name="O_739968"/>
      <w:bookmarkEnd w:id="4"/>
      <w:r w:rsidRPr="009C42E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E7">
            <w:pPr>
              <w:pStyle w:val="BodyText"/>
              <w:rPr>
                <w:lang w:val="en-NZ"/>
              </w:rPr>
            </w:pPr>
            <w:r w:rsidRPr="009C42E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AC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9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E7" w:rsidP="009C42E7">
            <w:pPr>
              <w:pStyle w:val="BodyText"/>
            </w:pPr>
            <w:r w:rsidRPr="009C42E7">
              <w:t>Foundation skills essential to performance are explicit in the performance criteria of this unit of competency.</w:t>
            </w:r>
          </w:p>
        </w:tc>
      </w:tr>
    </w:tbl>
    <w:p w:rsidR="00000000" w:rsidRPr="009C42E7" w:rsidP="009C42E7">
      <w:pPr>
        <w:pStyle w:val="BodyText"/>
      </w:pPr>
    </w:p>
    <w:p w:rsidR="00000000" w:rsidRPr="009C42E7" w:rsidP="009C42E7">
      <w:pPr>
        <w:pStyle w:val="AllowPageBreak"/>
      </w:pPr>
    </w:p>
    <w:p w:rsidR="00000000" w:rsidRPr="009C42E7" w:rsidP="009C42E7">
      <w:pPr>
        <w:pStyle w:val="Heading1"/>
      </w:pPr>
      <w:bookmarkStart w:id="5" w:name="O_739967"/>
      <w:bookmarkEnd w:id="5"/>
      <w:r w:rsidRPr="009C42E7">
        <w:t>Unit Mapping Information</w:t>
      </w:r>
    </w:p>
    <w:p w:rsidR="00000000" w:rsidRPr="009C42E7" w:rsidP="00AC1811">
      <w:pPr>
        <w:pStyle w:val="BodyText"/>
      </w:pPr>
      <w:r w:rsidRPr="009C42E7">
        <w:t>No equivalent unit.</w:t>
      </w:r>
    </w:p>
    <w:p w:rsidR="00000000" w:rsidRPr="009C42E7" w:rsidP="009C42E7">
      <w:pPr>
        <w:pStyle w:val="Heading1"/>
      </w:pPr>
      <w:bookmarkStart w:id="6" w:name="O_739972"/>
      <w:bookmarkEnd w:id="6"/>
      <w:r w:rsidRPr="009C42E7">
        <w:t>Links</w:t>
      </w:r>
    </w:p>
    <w:p w:rsidR="00000000" w:rsidRPr="009C42E7" w:rsidP="00AC1811">
      <w:pPr>
        <w:pStyle w:val="BodyText"/>
      </w:pPr>
      <w:r w:rsidRPr="009C42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7690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C42E7" w:rsidP="009C42E7"/>
    <w:sectPr w:rsidSect="009C42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E7" w:rsidRPr="00AC1811" w:rsidP="00AC1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11" w:rsidP="009C4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1811" w:rsidP="009C4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1811" w:rsidP="009C42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2E7" w:rsidRPr="00AC1811" w:rsidP="00AC1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11" w:rsidRPr="002D2AF8" w:rsidP="009C4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CHCSAC002 Develop and implement play and leisure experiences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C1811" w:rsidP="009C42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CC4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149E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2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2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2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2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2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2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2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2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2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2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2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2E7"/>
  </w:style>
  <w:style w:type="character" w:customStyle="1" w:styleId="Heading1Char">
    <w:name w:val="Heading 1 Char"/>
    <w:basedOn w:val="DefaultParagraphFont"/>
    <w:link w:val="Heading1"/>
    <w:rsid w:val="009C42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2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2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2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2E7"/>
    <w:rPr>
      <w:b/>
      <w:spacing w:val="0"/>
    </w:rPr>
  </w:style>
  <w:style w:type="character" w:styleId="Emphasis">
    <w:name w:val="Emphasis"/>
    <w:basedOn w:val="DefaultParagraphFont"/>
    <w:qFormat/>
    <w:rsid w:val="009C42E7"/>
    <w:rPr>
      <w:i/>
    </w:rPr>
  </w:style>
  <w:style w:type="paragraph" w:customStyle="1" w:styleId="SuperHeading">
    <w:name w:val="SuperHeading"/>
    <w:basedOn w:val="Normal"/>
    <w:rsid w:val="009C42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2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2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2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2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2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2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2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2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2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2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2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2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2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2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2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2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2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2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2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2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2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2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2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2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2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2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2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2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2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2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42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2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2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2E7"/>
  </w:style>
  <w:style w:type="paragraph" w:styleId="TableofFigures">
    <w:name w:val="table of figures"/>
    <w:basedOn w:val="Normal"/>
    <w:next w:val="Normal"/>
    <w:semiHidden/>
    <w:rsid w:val="009C42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2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42E7"/>
    <w:rPr>
      <w:rFonts w:ascii="Wingdings" w:hAnsi="Wingdings"/>
    </w:rPr>
  </w:style>
  <w:style w:type="paragraph" w:customStyle="1" w:styleId="TableHeading">
    <w:name w:val="Table Heading"/>
    <w:basedOn w:val="HeadingBase"/>
    <w:rsid w:val="009C42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2E7"/>
    <w:rPr>
      <w:color w:val="0033CC"/>
      <w:u w:val="none"/>
    </w:rPr>
  </w:style>
  <w:style w:type="paragraph" w:customStyle="1" w:styleId="BodyTextRight">
    <w:name w:val="Body Text Right"/>
    <w:basedOn w:val="BodyText"/>
    <w:rsid w:val="009C42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2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2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2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2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2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2E7"/>
    <w:rPr>
      <w:sz w:val="32"/>
    </w:rPr>
  </w:style>
  <w:style w:type="paragraph" w:customStyle="1" w:styleId="HeadingProcedure">
    <w:name w:val="Heading Procedure"/>
    <w:basedOn w:val="HeadingBase"/>
    <w:next w:val="Normal"/>
    <w:rsid w:val="009C42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2E7"/>
    <w:pPr>
      <w:spacing w:before="60" w:after="60"/>
    </w:pPr>
  </w:style>
  <w:style w:type="paragraph" w:styleId="ListContinue">
    <w:name w:val="List Continue"/>
    <w:basedOn w:val="List"/>
    <w:rsid w:val="009C42E7"/>
    <w:pPr>
      <w:ind w:firstLine="0"/>
    </w:pPr>
  </w:style>
  <w:style w:type="paragraph" w:customStyle="1" w:styleId="ListNote">
    <w:name w:val="List Note"/>
    <w:basedOn w:val="List"/>
    <w:rsid w:val="009C42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2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2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2E7"/>
    <w:rPr>
      <w:rFonts w:ascii="Courier New" w:hAnsi="Courier New"/>
    </w:rPr>
  </w:style>
  <w:style w:type="paragraph" w:customStyle="1" w:styleId="NoteBullet">
    <w:name w:val="Note Bullet"/>
    <w:basedOn w:val="Note"/>
    <w:rsid w:val="009C42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2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2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2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2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42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2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2E7"/>
    <w:rPr>
      <w:b/>
      <w:smallCaps/>
    </w:rPr>
  </w:style>
  <w:style w:type="paragraph" w:customStyle="1" w:styleId="TableListNumber">
    <w:name w:val="Table List Number"/>
    <w:basedOn w:val="ListNumber"/>
    <w:rsid w:val="009C42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2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2E7"/>
    <w:pPr>
      <w:numPr>
        <w:numId w:val="8"/>
      </w:numPr>
    </w:pPr>
  </w:style>
  <w:style w:type="paragraph" w:customStyle="1" w:styleId="ListAlpha2">
    <w:name w:val="List Alpha 2"/>
    <w:basedOn w:val="List2"/>
    <w:rsid w:val="009C42E7"/>
    <w:pPr>
      <w:numPr>
        <w:numId w:val="7"/>
      </w:numPr>
    </w:pPr>
  </w:style>
  <w:style w:type="paragraph" w:styleId="List2">
    <w:name w:val="List 2"/>
    <w:basedOn w:val="BodyText"/>
    <w:rsid w:val="009C42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2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2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2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2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2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42E7"/>
    <w:pPr>
      <w:numPr>
        <w:numId w:val="3"/>
      </w:numPr>
    </w:pPr>
  </w:style>
  <w:style w:type="paragraph" w:styleId="ListContinue2">
    <w:name w:val="List Continue 2"/>
    <w:basedOn w:val="List2"/>
    <w:rsid w:val="009C42E7"/>
    <w:pPr>
      <w:ind w:firstLine="0"/>
    </w:pPr>
  </w:style>
  <w:style w:type="paragraph" w:styleId="ListContinue3">
    <w:name w:val="List Continue 3"/>
    <w:basedOn w:val="List3"/>
    <w:rsid w:val="009C42E7"/>
    <w:pPr>
      <w:ind w:left="1021" w:firstLine="0"/>
    </w:pPr>
  </w:style>
  <w:style w:type="paragraph" w:styleId="ListContinue4">
    <w:name w:val="List Continue 4"/>
    <w:basedOn w:val="List4"/>
    <w:rsid w:val="009C42E7"/>
    <w:pPr>
      <w:ind w:firstLine="0"/>
    </w:pPr>
  </w:style>
  <w:style w:type="paragraph" w:styleId="ListContinue5">
    <w:name w:val="List Continue 5"/>
    <w:basedOn w:val="List5"/>
    <w:rsid w:val="009C42E7"/>
    <w:pPr>
      <w:ind w:firstLine="0"/>
    </w:pPr>
  </w:style>
  <w:style w:type="paragraph" w:styleId="ListNumber3">
    <w:name w:val="List Number 3"/>
    <w:basedOn w:val="List3"/>
    <w:rsid w:val="009C42E7"/>
    <w:pPr>
      <w:numPr>
        <w:numId w:val="4"/>
      </w:numPr>
    </w:pPr>
  </w:style>
  <w:style w:type="paragraph" w:styleId="ListNumber4">
    <w:name w:val="List Number 4"/>
    <w:basedOn w:val="List4"/>
    <w:rsid w:val="009C42E7"/>
    <w:pPr>
      <w:numPr>
        <w:numId w:val="5"/>
      </w:numPr>
    </w:pPr>
  </w:style>
  <w:style w:type="paragraph" w:styleId="ListNumber5">
    <w:name w:val="List Number 5"/>
    <w:basedOn w:val="List5"/>
    <w:rsid w:val="009C42E7"/>
    <w:pPr>
      <w:numPr>
        <w:numId w:val="6"/>
      </w:numPr>
    </w:pPr>
  </w:style>
  <w:style w:type="paragraph" w:styleId="BlockText">
    <w:name w:val="Block Text"/>
    <w:basedOn w:val="Normal"/>
    <w:rsid w:val="009C42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2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2E7"/>
    <w:rPr>
      <w:sz w:val="16"/>
      <w:vertAlign w:val="superscript"/>
    </w:rPr>
  </w:style>
  <w:style w:type="character" w:customStyle="1" w:styleId="Symbols">
    <w:name w:val="Symbols"/>
    <w:basedOn w:val="DefaultParagraphFont"/>
    <w:rsid w:val="009C42E7"/>
    <w:rPr>
      <w:rFonts w:ascii="Symbol" w:hAnsi="Symbol"/>
    </w:rPr>
  </w:style>
  <w:style w:type="character" w:customStyle="1" w:styleId="MenuOptions">
    <w:name w:val="Menu Options"/>
    <w:basedOn w:val="DefaultParagraphFont"/>
    <w:rsid w:val="009C42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2E7"/>
    <w:rPr>
      <w:b/>
    </w:rPr>
  </w:style>
  <w:style w:type="character" w:customStyle="1" w:styleId="Underlined">
    <w:name w:val="Underlined"/>
    <w:basedOn w:val="DefaultParagraphFont"/>
    <w:rsid w:val="009C42E7"/>
    <w:rPr>
      <w:u w:val="single"/>
    </w:rPr>
  </w:style>
  <w:style w:type="paragraph" w:customStyle="1" w:styleId="TableBodyTextRight">
    <w:name w:val="Table Body Text Right"/>
    <w:basedOn w:val="TableBodyText"/>
    <w:rsid w:val="009C42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2E7"/>
    <w:rPr>
      <w:sz w:val="18"/>
    </w:rPr>
  </w:style>
  <w:style w:type="paragraph" w:customStyle="1" w:styleId="BodySmallRight">
    <w:name w:val="Body Small Right"/>
    <w:basedOn w:val="BodyTextRight"/>
    <w:rsid w:val="009C42E7"/>
    <w:rPr>
      <w:sz w:val="18"/>
      <w:szCs w:val="18"/>
    </w:rPr>
  </w:style>
  <w:style w:type="paragraph" w:customStyle="1" w:styleId="MarginEdition">
    <w:name w:val="Margin Edition"/>
    <w:basedOn w:val="MarginNote"/>
    <w:rsid w:val="009C42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2E7"/>
    <w:rPr>
      <w:sz w:val="2"/>
      <w:szCs w:val="2"/>
    </w:rPr>
  </w:style>
  <w:style w:type="character" w:customStyle="1" w:styleId="Small">
    <w:name w:val="Small"/>
    <w:basedOn w:val="DefaultParagraphFont"/>
    <w:rsid w:val="009C42E7"/>
    <w:rPr>
      <w:sz w:val="16"/>
    </w:rPr>
  </w:style>
  <w:style w:type="paragraph" w:customStyle="1" w:styleId="WideTable">
    <w:name w:val="Wide Table"/>
    <w:basedOn w:val="Normal"/>
    <w:rsid w:val="009C42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2E7"/>
  </w:style>
  <w:style w:type="paragraph" w:styleId="Quote">
    <w:name w:val="Quote"/>
    <w:basedOn w:val="Heading1"/>
    <w:link w:val="QuoteChar"/>
    <w:qFormat/>
    <w:rsid w:val="009C42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2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2E7"/>
    <w:pPr>
      <w:pageBreakBefore/>
    </w:pPr>
  </w:style>
  <w:style w:type="paragraph" w:customStyle="1" w:styleId="Border">
    <w:name w:val="Border"/>
    <w:basedOn w:val="Normal"/>
    <w:qFormat/>
    <w:rsid w:val="009C42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2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2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2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2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2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2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2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2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2E7"/>
    <w:rPr>
      <w:u w:val="single"/>
    </w:rPr>
  </w:style>
  <w:style w:type="character" w:customStyle="1" w:styleId="BoldandItalics">
    <w:name w:val="Bold and Italics"/>
    <w:qFormat/>
    <w:rsid w:val="009C42E7"/>
    <w:rPr>
      <w:b/>
      <w:i/>
      <w:u w:val="none"/>
    </w:rPr>
  </w:style>
  <w:style w:type="paragraph" w:styleId="BalloonText">
    <w:name w:val="Balloon Text"/>
    <w:basedOn w:val="Normal"/>
    <w:link w:val="BalloonTextChar"/>
    <w:rsid w:val="009C4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2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2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2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2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2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2E7"/>
    <w:pPr>
      <w:spacing w:before="0" w:after="0"/>
    </w:pPr>
  </w:style>
  <w:style w:type="paragraph" w:customStyle="1" w:styleId="BodyTextBold">
    <w:name w:val="Body Text Bold"/>
    <w:basedOn w:val="BodyText"/>
    <w:qFormat/>
    <w:rsid w:val="009C42E7"/>
    <w:rPr>
      <w:b/>
    </w:rPr>
  </w:style>
  <w:style w:type="character" w:styleId="Hyperlink">
    <w:name w:val="Hyperlink"/>
    <w:basedOn w:val="DefaultParagraphFont"/>
    <w:uiPriority w:val="99"/>
    <w:unhideWhenUsed/>
    <w:rsid w:val="00AC18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3288</Characters>
  <Application>Microsoft Office Word</Application>
  <DocSecurity>0</DocSecurity>
  <Lines>117</Lines>
  <Paragraphs>64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CHCSAC002 Develop and implement play and leisure experiences in school age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2023-07-01T02:56:00Z</dcterms:created>
  <dcterms:modified xsi:type="dcterms:W3CDTF">2023-07-01T02:56:00Z</dcterms:modified>
</cp:coreProperties>
</file>