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C49" w:rsidP="008D3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CHCSAC001 Support children to participate in school age care</w:t>
      </w:r>
      <w:r>
        <w:fldChar w:fldCharType="end"/>
      </w:r>
    </w:p>
    <w:p w:rsidR="008D3C49" w:rsidP="008D3C49">
      <w:pPr>
        <w:pStyle w:val="Version"/>
        <w:sectPr w:rsidSect="004F0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49E" w:rsidP="004F049E">
      <w:pPr>
        <w:pStyle w:val="SuperHeading"/>
      </w:pPr>
      <w:r w:rsidRPr="004F049E">
        <w:t>CHCSAC001 Support children to participate in school age care</w:t>
      </w:r>
    </w:p>
    <w:p w:rsidR="00000000" w:rsidRPr="004F049E" w:rsidP="004F049E">
      <w:pPr>
        <w:pStyle w:val="Heading1"/>
      </w:pPr>
      <w:bookmarkStart w:id="1" w:name="O_739957"/>
      <w:bookmarkEnd w:id="1"/>
      <w:r w:rsidRPr="004F0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F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rPr>
                <w:rStyle w:val="SpecialBold"/>
              </w:rPr>
              <w:t>Comments</w:t>
            </w:r>
          </w:p>
        </w:tc>
      </w:tr>
      <w:tr w:rsidTr="004F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Added missing assessment conditions</w:t>
            </w:r>
          </w:p>
          <w:p w:rsidR="00000000" w:rsidRPr="004F049E" w:rsidP="004F049E">
            <w:pPr>
              <w:pStyle w:val="BodyText"/>
            </w:pPr>
            <w:r w:rsidRPr="004F049E">
              <w:t>Updated:</w:t>
            </w:r>
          </w:p>
          <w:p w:rsidR="00000000" w:rsidRPr="004F049E" w:rsidP="004F049E">
            <w:pPr>
              <w:pStyle w:val="ListBullet"/>
            </w:pPr>
            <w:r w:rsidRPr="004F049E">
              <w:t>assessor requirements statement</w:t>
            </w:r>
          </w:p>
          <w:p w:rsidR="00000000" w:rsidRPr="004F049E" w:rsidP="004F049E">
            <w:pPr>
              <w:pStyle w:val="ListBullet"/>
            </w:pPr>
            <w:r w:rsidRPr="004F049E">
              <w:t>foundation skills lead in statement</w:t>
            </w:r>
          </w:p>
          <w:p w:rsidR="00000000" w:rsidRPr="004F049E" w:rsidP="004F049E">
            <w:pPr>
              <w:pStyle w:val="ListBullet"/>
            </w:pPr>
            <w:r w:rsidRPr="004F049E">
              <w:t>licensing statement</w:t>
            </w:r>
          </w:p>
          <w:p w:rsidR="00000000" w:rsidRPr="004F049E" w:rsidP="004F049E">
            <w:pPr>
              <w:pStyle w:val="ListBullet"/>
            </w:pPr>
            <w:r w:rsidRPr="004F049E">
              <w:t>modification history to reflect 2012 standards</w:t>
            </w:r>
          </w:p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Equivalent</w:t>
            </w:r>
            <w:r w:rsidRPr="004F049E">
              <w:t xml:space="preserve"> outcome.</w:t>
            </w:r>
          </w:p>
        </w:tc>
      </w:tr>
      <w:tr w:rsidTr="004F0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 xml:space="preserve">This version was released in </w:t>
            </w:r>
            <w:r w:rsidRPr="004F049E">
              <w:rPr>
                <w:rStyle w:val="Emphasis"/>
              </w:rPr>
              <w:t>CHC Community Services Training Package release 1.0</w:t>
            </w:r>
            <w:r w:rsidRPr="004F049E">
              <w:t xml:space="preserve"> and meets the requirements of the 2012 Standards for Training Packages.</w:t>
            </w:r>
          </w:p>
          <w:p w:rsidR="00000000" w:rsidRPr="004F049E" w:rsidP="004F049E">
            <w:pPr>
              <w:pStyle w:val="BodyText"/>
            </w:pPr>
            <w:r w:rsidRPr="004F049E">
              <w:t xml:space="preserve">Significant changes to elements and performance criteria. </w:t>
            </w:r>
          </w:p>
          <w:p w:rsidR="00000000" w:rsidRPr="004F049E" w:rsidP="004F049E">
            <w:pPr>
              <w:pStyle w:val="BodyText"/>
            </w:pPr>
            <w:r w:rsidRPr="004F049E">
              <w:t>New evidence requirements for assessment, including volume and frequency requirements.</w:t>
            </w:r>
          </w:p>
        </w:tc>
      </w:tr>
    </w:tbl>
    <w:p w:rsidR="00000000" w:rsidRPr="004F049E" w:rsidP="004F049E">
      <w:pPr>
        <w:pStyle w:val="BodyText"/>
      </w:pPr>
    </w:p>
    <w:p w:rsidR="00000000" w:rsidRPr="004F049E" w:rsidP="004F049E">
      <w:pPr>
        <w:pStyle w:val="AllowPageBreak"/>
      </w:pPr>
    </w:p>
    <w:p w:rsidR="00000000" w:rsidRPr="004F049E" w:rsidP="004F049E">
      <w:pPr>
        <w:pStyle w:val="Heading1"/>
      </w:pPr>
      <w:bookmarkStart w:id="2" w:name="O_739956"/>
      <w:bookmarkEnd w:id="2"/>
      <w:r w:rsidRPr="004F049E">
        <w:t>Application</w:t>
      </w:r>
    </w:p>
    <w:p w:rsidR="00000000" w:rsidRPr="004F049E" w:rsidP="008D3C49">
      <w:pPr>
        <w:pStyle w:val="BodyText"/>
      </w:pPr>
      <w:r w:rsidRPr="004F049E">
        <w:t>This unit describes the skills and knowledge required to support and guide children’s effective participation in school age care.</w:t>
      </w:r>
    </w:p>
    <w:p w:rsidR="00000000" w:rsidRPr="004F049E" w:rsidP="008D3C49">
      <w:pPr>
        <w:pStyle w:val="BodyText"/>
      </w:pPr>
      <w:r w:rsidRPr="004F049E">
        <w:t>This un</w:t>
      </w:r>
      <w:r w:rsidRPr="004F049E">
        <w:t>it applies to educators working in school age education and care services.</w:t>
      </w:r>
    </w:p>
    <w:p w:rsidR="008D3C49" w:rsidRPr="008D3C49" w:rsidP="008D3C49">
      <w:pPr>
        <w:pStyle w:val="BodyText"/>
        <w:rPr>
          <w:i/>
        </w:rPr>
      </w:pPr>
      <w:r w:rsidRPr="008D3C4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D3C49">
        <w:rPr>
          <w:i/>
        </w:rPr>
        <w:t>.</w:t>
      </w:r>
    </w:p>
    <w:p w:rsidR="00000000" w:rsidRPr="004F049E" w:rsidP="004F049E">
      <w:pPr>
        <w:pStyle w:val="Heading1"/>
      </w:pPr>
      <w:bookmarkStart w:id="3" w:name="O_739955"/>
      <w:bookmarkEnd w:id="3"/>
      <w:r w:rsidRPr="004F04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rPr>
                <w:rStyle w:val="SpecialBold"/>
              </w:rPr>
              <w:t>PERFORMANCE CRITERIA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1. Identify the support needs of children in school age 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1.1</w:t>
            </w:r>
            <w:r w:rsidRPr="004F049E">
              <w:tab/>
              <w:t>Evaluate specific support needs of the child and match to any existing experiences in the program</w:t>
            </w:r>
          </w:p>
          <w:p w:rsidR="00000000" w:rsidRPr="004F049E" w:rsidP="004F049E">
            <w:pPr>
              <w:pStyle w:val="BodyText"/>
            </w:pPr>
            <w:r w:rsidRPr="004F049E">
              <w:t>1.2</w:t>
            </w:r>
            <w:r w:rsidRPr="004F049E">
              <w:tab/>
              <w:t>Use appropriate communication techniques to engage children and to identify specific need</w:t>
            </w:r>
            <w:r w:rsidRPr="004F049E">
              <w:t>s</w:t>
            </w:r>
          </w:p>
          <w:p w:rsidR="00000000" w:rsidRPr="004F049E" w:rsidP="004F049E">
            <w:pPr>
              <w:pStyle w:val="BodyText"/>
            </w:pPr>
            <w:r w:rsidRPr="004F049E">
              <w:t>1.3</w:t>
            </w:r>
            <w:r w:rsidRPr="004F049E">
              <w:tab/>
              <w:t>Consult with supervisor or other staff about particular needs of children including cultural needs, abilities, and developmental and behavioural needs</w:t>
            </w:r>
          </w:p>
          <w:p w:rsidR="00000000" w:rsidRPr="004F049E" w:rsidP="004F049E">
            <w:pPr>
              <w:pStyle w:val="BodyText"/>
            </w:pPr>
            <w:r w:rsidRPr="004F049E">
              <w:t>1.4</w:t>
            </w:r>
            <w:r w:rsidRPr="004F049E">
              <w:tab/>
              <w:t>Clarify individual children’s support and guidance needs with the child, family, supervisor and</w:t>
            </w:r>
            <w:r w:rsidRPr="004F049E">
              <w:t xml:space="preserve"> other staff prior to working with child</w:t>
            </w:r>
          </w:p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1.5</w:t>
            </w:r>
            <w:r w:rsidRPr="004F049E">
              <w:tab/>
              <w:t xml:space="preserve">Recognise and support sibling relationships where appropriate 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 xml:space="preserve">2. Implement appropriate support and guidance strategies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2.1</w:t>
            </w:r>
            <w:r w:rsidRPr="004F049E">
              <w:tab/>
              <w:t xml:space="preserve">Implement strategies to ensure inclusion of children from diverse backgrounds and </w:t>
            </w:r>
            <w:r w:rsidRPr="004F049E">
              <w:t>children with additional needs</w:t>
            </w:r>
          </w:p>
          <w:p w:rsidR="00000000" w:rsidRPr="004F049E" w:rsidP="004F049E">
            <w:pPr>
              <w:pStyle w:val="BodyText"/>
            </w:pPr>
            <w:r w:rsidRPr="004F049E">
              <w:t>2.2</w:t>
            </w:r>
            <w:r w:rsidRPr="004F049E">
              <w:tab/>
              <w:t>Follow appropriate procedures to minimise effects of aggressive or abusive behaviour in children</w:t>
            </w:r>
          </w:p>
          <w:p w:rsidR="00000000" w:rsidRPr="004F049E" w:rsidP="004F049E">
            <w:pPr>
              <w:pStyle w:val="BodyText"/>
            </w:pPr>
            <w:r w:rsidRPr="004F049E">
              <w:t>2.3</w:t>
            </w:r>
            <w:r w:rsidRPr="004F049E">
              <w:tab/>
              <w:t>Use age-appropriate approaches and communication to enable children to express their need for support in a range of ways</w:t>
            </w:r>
          </w:p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2.4</w:t>
            </w:r>
            <w:r w:rsidRPr="004F049E">
              <w:tab/>
              <w:t>Access support from supervisor as required to optimise the child’s participation in school age care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3. Determine effectiveness of individual support provided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3.1</w:t>
            </w:r>
            <w:r w:rsidRPr="004F049E">
              <w:tab/>
              <w:t>Design and implement appropriate processes for the evalu</w:t>
            </w:r>
            <w:r w:rsidRPr="004F049E">
              <w:t>ation and review of individual child support needs</w:t>
            </w:r>
          </w:p>
          <w:p w:rsidR="00000000" w:rsidRPr="004F049E" w:rsidP="004F049E">
            <w:pPr>
              <w:pStyle w:val="BodyText"/>
            </w:pPr>
            <w:r w:rsidRPr="004F049E">
              <w:t>3.2</w:t>
            </w:r>
            <w:r w:rsidRPr="004F049E">
              <w:tab/>
              <w:t>Ensure support provided reflects organisational procedures, industry standards and respect for the child as an individual</w:t>
            </w:r>
          </w:p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>3.3</w:t>
            </w:r>
            <w:r w:rsidRPr="004F049E">
              <w:tab/>
              <w:t>Regularly consult with supervisor, other staff and family to review effecti</w:t>
            </w:r>
            <w:r w:rsidRPr="004F049E">
              <w:t>veness of support provided in school age care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t xml:space="preserve">4. Monitor and adjust support strategies to </w:t>
            </w:r>
            <w:r w:rsidRPr="004F049E">
              <w:t>include review outcomes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4.1</w:t>
            </w:r>
            <w:r w:rsidRPr="004F049E">
              <w:tab/>
              <w:t xml:space="preserve">Regularly review information and support provided to </w:t>
            </w:r>
            <w:r w:rsidRPr="004F049E">
              <w:t>children to assess continuing relevance and effectiveness</w:t>
            </w:r>
          </w:p>
          <w:p w:rsidR="00000000" w:rsidRPr="004F049E" w:rsidP="004F049E">
            <w:pPr>
              <w:pStyle w:val="BodyText"/>
            </w:pPr>
            <w:r w:rsidRPr="004F049E">
              <w:t>4.2</w:t>
            </w:r>
            <w:r w:rsidRPr="004F049E">
              <w:tab/>
              <w:t>Attend meetings wit</w:t>
            </w:r>
            <w:r w:rsidRPr="004F049E">
              <w:t xml:space="preserve">h other staff as appropriate to identify and evaluate school age care service </w:t>
            </w:r>
          </w:p>
          <w:p w:rsidR="00000000" w:rsidRPr="004F049E" w:rsidP="004F049E">
            <w:pPr>
              <w:pStyle w:val="BodyText"/>
            </w:pPr>
            <w:r w:rsidRPr="004F049E">
              <w:t>4.3</w:t>
            </w:r>
            <w:r w:rsidRPr="004F049E">
              <w:tab/>
              <w:t>Identify and discuss problems experienced in providing support to children and develop alternative strategies in collaboration with supervisor, other staff and family</w:t>
            </w:r>
          </w:p>
          <w:p w:rsidR="00000000" w:rsidRPr="004F049E" w:rsidP="004F049E">
            <w:pPr>
              <w:pStyle w:val="BodyText"/>
            </w:pPr>
            <w:r w:rsidRPr="004F049E">
              <w:t>4.4</w:t>
            </w:r>
            <w:r w:rsidRPr="004F049E">
              <w:tab/>
              <w:t>Ma</w:t>
            </w:r>
            <w:r w:rsidRPr="004F049E">
              <w:t xml:space="preserve">ke adjustments and implement alternative support strategies as a result of the review process </w:t>
            </w:r>
          </w:p>
        </w:tc>
      </w:tr>
    </w:tbl>
    <w:p w:rsidR="00000000" w:rsidRPr="004F049E" w:rsidP="004F049E">
      <w:pPr>
        <w:pStyle w:val="BodyText"/>
      </w:pPr>
    </w:p>
    <w:p w:rsidR="00000000" w:rsidRPr="004F049E" w:rsidP="004F049E">
      <w:pPr>
        <w:pStyle w:val="AllowPageBreak"/>
      </w:pPr>
    </w:p>
    <w:p w:rsidR="00000000" w:rsidRPr="004F049E" w:rsidP="004F049E">
      <w:pPr>
        <w:pStyle w:val="Heading1"/>
      </w:pPr>
      <w:bookmarkStart w:id="4" w:name="O_739954"/>
      <w:bookmarkEnd w:id="4"/>
      <w:r w:rsidRPr="004F049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9E">
            <w:pPr>
              <w:pStyle w:val="BodyText"/>
              <w:rPr>
                <w:lang w:val="en-NZ"/>
              </w:rPr>
            </w:pPr>
            <w:r w:rsidRPr="004F049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8D3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9E" w:rsidP="004F049E">
            <w:pPr>
              <w:pStyle w:val="BodyText"/>
            </w:pPr>
            <w:r w:rsidRPr="004F049E">
              <w:t>Foundation skills essential to performance are explicit in the performance criteria of this unit of competency.</w:t>
            </w:r>
          </w:p>
        </w:tc>
      </w:tr>
    </w:tbl>
    <w:p w:rsidR="00000000" w:rsidRPr="004F049E" w:rsidP="004F049E">
      <w:pPr>
        <w:pStyle w:val="BodyText"/>
      </w:pPr>
    </w:p>
    <w:p w:rsidR="00000000" w:rsidRPr="004F049E" w:rsidP="004F049E">
      <w:pPr>
        <w:pStyle w:val="AllowPageBreak"/>
      </w:pPr>
    </w:p>
    <w:p w:rsidR="00000000" w:rsidRPr="004F049E" w:rsidP="004F049E">
      <w:pPr>
        <w:pStyle w:val="Heading1"/>
      </w:pPr>
      <w:bookmarkStart w:id="5" w:name="O_739953"/>
      <w:bookmarkEnd w:id="5"/>
      <w:r w:rsidRPr="004F049E">
        <w:t>Unit Mapping Information</w:t>
      </w:r>
    </w:p>
    <w:p w:rsidR="00000000" w:rsidRPr="004F049E" w:rsidP="008D3C49">
      <w:pPr>
        <w:pStyle w:val="BodyText"/>
      </w:pPr>
      <w:r w:rsidRPr="004F049E">
        <w:t>No equivalent unit.</w:t>
      </w:r>
    </w:p>
    <w:p w:rsidR="00000000" w:rsidRPr="004F049E" w:rsidP="004F049E">
      <w:pPr>
        <w:pStyle w:val="Heading1"/>
      </w:pPr>
      <w:bookmarkStart w:id="6" w:name="O_739958"/>
      <w:bookmarkEnd w:id="6"/>
      <w:r w:rsidRPr="004F049E">
        <w:t>Links</w:t>
      </w:r>
    </w:p>
    <w:p w:rsidR="00000000" w:rsidRPr="004F049E" w:rsidP="008D3C49">
      <w:pPr>
        <w:pStyle w:val="BodyText"/>
      </w:pPr>
      <w:r w:rsidRPr="004F0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201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F049E" w:rsidP="004F049E"/>
    <w:sectPr w:rsidSect="004F0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E" w:rsidRPr="008D3C49" w:rsidP="008D3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C49" w:rsidP="004F0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C49" w:rsidP="004F0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3C49" w:rsidP="004F0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49E" w:rsidRPr="008D3C49" w:rsidP="008D3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C49" w:rsidRPr="002D2AF8" w:rsidP="004F0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CHCSAC001 Support children to participate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D3C49" w:rsidP="004F0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2D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87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49E"/>
  </w:style>
  <w:style w:type="character" w:customStyle="1" w:styleId="Heading1Char">
    <w:name w:val="Heading 1 Char"/>
    <w:basedOn w:val="DefaultParagraphFont"/>
    <w:link w:val="Heading1"/>
    <w:rsid w:val="004F0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4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49E"/>
    <w:rPr>
      <w:b/>
      <w:spacing w:val="0"/>
    </w:rPr>
  </w:style>
  <w:style w:type="character" w:styleId="Emphasis">
    <w:name w:val="Emphasis"/>
    <w:basedOn w:val="DefaultParagraphFont"/>
    <w:qFormat/>
    <w:rsid w:val="004F049E"/>
    <w:rPr>
      <w:i/>
    </w:rPr>
  </w:style>
  <w:style w:type="paragraph" w:customStyle="1" w:styleId="SuperHeading">
    <w:name w:val="SuperHeading"/>
    <w:basedOn w:val="Normal"/>
    <w:rsid w:val="004F0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49E"/>
  </w:style>
  <w:style w:type="paragraph" w:styleId="TableofFigures">
    <w:name w:val="table of figures"/>
    <w:basedOn w:val="Normal"/>
    <w:next w:val="Normal"/>
    <w:semiHidden/>
    <w:rsid w:val="004F0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4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49E"/>
    <w:rPr>
      <w:rFonts w:ascii="Wingdings" w:hAnsi="Wingdings"/>
    </w:rPr>
  </w:style>
  <w:style w:type="paragraph" w:customStyle="1" w:styleId="TableHeading">
    <w:name w:val="Table Heading"/>
    <w:basedOn w:val="HeadingBase"/>
    <w:rsid w:val="004F0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49E"/>
    <w:rPr>
      <w:color w:val="0033CC"/>
      <w:u w:val="none"/>
    </w:rPr>
  </w:style>
  <w:style w:type="paragraph" w:customStyle="1" w:styleId="BodyTextRight">
    <w:name w:val="Body Text Right"/>
    <w:basedOn w:val="BodyText"/>
    <w:rsid w:val="004F0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4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49E"/>
    <w:rPr>
      <w:sz w:val="32"/>
    </w:rPr>
  </w:style>
  <w:style w:type="paragraph" w:customStyle="1" w:styleId="HeadingProcedure">
    <w:name w:val="Heading Procedure"/>
    <w:basedOn w:val="HeadingBase"/>
    <w:next w:val="Normal"/>
    <w:rsid w:val="004F0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49E"/>
    <w:pPr>
      <w:spacing w:before="60" w:after="60"/>
    </w:pPr>
  </w:style>
  <w:style w:type="paragraph" w:styleId="ListContinue">
    <w:name w:val="List Continue"/>
    <w:basedOn w:val="List"/>
    <w:rsid w:val="004F049E"/>
    <w:pPr>
      <w:ind w:firstLine="0"/>
    </w:pPr>
  </w:style>
  <w:style w:type="paragraph" w:customStyle="1" w:styleId="ListNote">
    <w:name w:val="List Note"/>
    <w:basedOn w:val="List"/>
    <w:rsid w:val="004F0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49E"/>
    <w:rPr>
      <w:rFonts w:ascii="Courier New" w:hAnsi="Courier New"/>
    </w:rPr>
  </w:style>
  <w:style w:type="paragraph" w:customStyle="1" w:styleId="NoteBullet">
    <w:name w:val="Note Bullet"/>
    <w:basedOn w:val="Note"/>
    <w:rsid w:val="004F0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49E"/>
    <w:rPr>
      <w:b/>
      <w:smallCaps/>
    </w:rPr>
  </w:style>
  <w:style w:type="paragraph" w:customStyle="1" w:styleId="TableListNumber">
    <w:name w:val="Table List Number"/>
    <w:basedOn w:val="ListNumber"/>
    <w:rsid w:val="004F0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49E"/>
    <w:pPr>
      <w:numPr>
        <w:numId w:val="8"/>
      </w:numPr>
    </w:pPr>
  </w:style>
  <w:style w:type="paragraph" w:customStyle="1" w:styleId="ListAlpha2">
    <w:name w:val="List Alpha 2"/>
    <w:basedOn w:val="List2"/>
    <w:rsid w:val="004F049E"/>
    <w:pPr>
      <w:numPr>
        <w:numId w:val="7"/>
      </w:numPr>
    </w:pPr>
  </w:style>
  <w:style w:type="paragraph" w:styleId="List2">
    <w:name w:val="List 2"/>
    <w:basedOn w:val="BodyText"/>
    <w:rsid w:val="004F0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4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49E"/>
    <w:pPr>
      <w:numPr>
        <w:numId w:val="3"/>
      </w:numPr>
    </w:pPr>
  </w:style>
  <w:style w:type="paragraph" w:styleId="ListContinue2">
    <w:name w:val="List Continue 2"/>
    <w:basedOn w:val="List2"/>
    <w:rsid w:val="004F049E"/>
    <w:pPr>
      <w:ind w:firstLine="0"/>
    </w:pPr>
  </w:style>
  <w:style w:type="paragraph" w:styleId="ListContinue3">
    <w:name w:val="List Continue 3"/>
    <w:basedOn w:val="List3"/>
    <w:rsid w:val="004F049E"/>
    <w:pPr>
      <w:ind w:left="1021" w:firstLine="0"/>
    </w:pPr>
  </w:style>
  <w:style w:type="paragraph" w:styleId="ListContinue4">
    <w:name w:val="List Continue 4"/>
    <w:basedOn w:val="List4"/>
    <w:rsid w:val="004F049E"/>
    <w:pPr>
      <w:ind w:firstLine="0"/>
    </w:pPr>
  </w:style>
  <w:style w:type="paragraph" w:styleId="ListContinue5">
    <w:name w:val="List Continue 5"/>
    <w:basedOn w:val="List5"/>
    <w:rsid w:val="004F049E"/>
    <w:pPr>
      <w:ind w:firstLine="0"/>
    </w:pPr>
  </w:style>
  <w:style w:type="paragraph" w:styleId="ListNumber3">
    <w:name w:val="List Number 3"/>
    <w:basedOn w:val="List3"/>
    <w:rsid w:val="004F049E"/>
    <w:pPr>
      <w:numPr>
        <w:numId w:val="4"/>
      </w:numPr>
    </w:pPr>
  </w:style>
  <w:style w:type="paragraph" w:styleId="ListNumber4">
    <w:name w:val="List Number 4"/>
    <w:basedOn w:val="List4"/>
    <w:rsid w:val="004F049E"/>
    <w:pPr>
      <w:numPr>
        <w:numId w:val="5"/>
      </w:numPr>
    </w:pPr>
  </w:style>
  <w:style w:type="paragraph" w:styleId="ListNumber5">
    <w:name w:val="List Number 5"/>
    <w:basedOn w:val="List5"/>
    <w:rsid w:val="004F049E"/>
    <w:pPr>
      <w:numPr>
        <w:numId w:val="6"/>
      </w:numPr>
    </w:pPr>
  </w:style>
  <w:style w:type="paragraph" w:styleId="BlockText">
    <w:name w:val="Block Text"/>
    <w:basedOn w:val="Normal"/>
    <w:rsid w:val="004F0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49E"/>
    <w:rPr>
      <w:sz w:val="16"/>
      <w:vertAlign w:val="superscript"/>
    </w:rPr>
  </w:style>
  <w:style w:type="character" w:customStyle="1" w:styleId="Symbols">
    <w:name w:val="Symbols"/>
    <w:basedOn w:val="DefaultParagraphFont"/>
    <w:rsid w:val="004F049E"/>
    <w:rPr>
      <w:rFonts w:ascii="Symbol" w:hAnsi="Symbol"/>
    </w:rPr>
  </w:style>
  <w:style w:type="character" w:customStyle="1" w:styleId="MenuOptions">
    <w:name w:val="Menu Options"/>
    <w:basedOn w:val="DefaultParagraphFont"/>
    <w:rsid w:val="004F0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49E"/>
    <w:rPr>
      <w:b/>
    </w:rPr>
  </w:style>
  <w:style w:type="character" w:customStyle="1" w:styleId="Underlined">
    <w:name w:val="Underlined"/>
    <w:basedOn w:val="DefaultParagraphFont"/>
    <w:rsid w:val="004F049E"/>
    <w:rPr>
      <w:u w:val="single"/>
    </w:rPr>
  </w:style>
  <w:style w:type="paragraph" w:customStyle="1" w:styleId="TableBodyTextRight">
    <w:name w:val="Table Body Text Right"/>
    <w:basedOn w:val="TableBodyText"/>
    <w:rsid w:val="004F0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49E"/>
    <w:rPr>
      <w:sz w:val="18"/>
    </w:rPr>
  </w:style>
  <w:style w:type="paragraph" w:customStyle="1" w:styleId="BodySmallRight">
    <w:name w:val="Body Small Right"/>
    <w:basedOn w:val="BodyTextRight"/>
    <w:rsid w:val="004F049E"/>
    <w:rPr>
      <w:sz w:val="18"/>
      <w:szCs w:val="18"/>
    </w:rPr>
  </w:style>
  <w:style w:type="paragraph" w:customStyle="1" w:styleId="MarginEdition">
    <w:name w:val="Margin Edition"/>
    <w:basedOn w:val="MarginNote"/>
    <w:rsid w:val="004F0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49E"/>
    <w:rPr>
      <w:sz w:val="2"/>
      <w:szCs w:val="2"/>
    </w:rPr>
  </w:style>
  <w:style w:type="character" w:customStyle="1" w:styleId="Small">
    <w:name w:val="Small"/>
    <w:basedOn w:val="DefaultParagraphFont"/>
    <w:rsid w:val="004F049E"/>
    <w:rPr>
      <w:sz w:val="16"/>
    </w:rPr>
  </w:style>
  <w:style w:type="paragraph" w:customStyle="1" w:styleId="WideTable">
    <w:name w:val="Wide Table"/>
    <w:basedOn w:val="Normal"/>
    <w:rsid w:val="004F0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49E"/>
  </w:style>
  <w:style w:type="paragraph" w:styleId="Quote">
    <w:name w:val="Quote"/>
    <w:basedOn w:val="Heading1"/>
    <w:link w:val="QuoteChar"/>
    <w:qFormat/>
    <w:rsid w:val="004F0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49E"/>
    <w:pPr>
      <w:pageBreakBefore/>
    </w:pPr>
  </w:style>
  <w:style w:type="paragraph" w:customStyle="1" w:styleId="Border">
    <w:name w:val="Border"/>
    <w:basedOn w:val="Normal"/>
    <w:qFormat/>
    <w:rsid w:val="004F0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49E"/>
    <w:rPr>
      <w:u w:val="single"/>
    </w:rPr>
  </w:style>
  <w:style w:type="character" w:customStyle="1" w:styleId="BoldandItalics">
    <w:name w:val="Bold and Italics"/>
    <w:qFormat/>
    <w:rsid w:val="004F049E"/>
    <w:rPr>
      <w:b/>
      <w:i/>
      <w:u w:val="none"/>
    </w:rPr>
  </w:style>
  <w:style w:type="paragraph" w:styleId="BalloonText">
    <w:name w:val="Balloon Text"/>
    <w:basedOn w:val="Normal"/>
    <w:link w:val="BalloonTextChar"/>
    <w:rsid w:val="004F0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49E"/>
    <w:pPr>
      <w:spacing w:before="0" w:after="0"/>
    </w:pPr>
  </w:style>
  <w:style w:type="paragraph" w:customStyle="1" w:styleId="BodyTextBold">
    <w:name w:val="Body Text Bold"/>
    <w:basedOn w:val="BodyText"/>
    <w:qFormat/>
    <w:rsid w:val="004F049E"/>
    <w:rPr>
      <w:b/>
    </w:rPr>
  </w:style>
  <w:style w:type="character" w:styleId="Hyperlink">
    <w:name w:val="Hyperlink"/>
    <w:basedOn w:val="DefaultParagraphFont"/>
    <w:uiPriority w:val="99"/>
    <w:unhideWhenUsed/>
    <w:rsid w:val="008D3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3503</Characters>
  <Application>Microsoft Office Word</Application>
  <DocSecurity>0</DocSecurity>
  <Lines>120</Lines>
  <Paragraphs>65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CHCSAC001 Support children to participate in school age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