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C08" w:rsidP="00A51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CHCPRT041 Support Aboriginal and/or Torres Strait Islander young people in youth justice system</w:t>
      </w:r>
      <w:r>
        <w:fldChar w:fldCharType="end"/>
      </w:r>
    </w:p>
    <w:p w:rsidR="00A51C08" w:rsidP="00A51C08">
      <w:pPr>
        <w:pStyle w:val="Version"/>
        <w:sectPr w:rsidSect="00685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65B" w:rsidP="0068565B">
      <w:pPr>
        <w:pStyle w:val="SuperHeading"/>
      </w:pPr>
      <w:r w:rsidRPr="0068565B">
        <w:t>CHCPRT041 Support Aboriginal and/or Torres Strait Islander young people in youth justice system</w:t>
      </w:r>
    </w:p>
    <w:p w:rsidR="00000000" w:rsidRPr="0068565B" w:rsidP="0068565B">
      <w:pPr>
        <w:pStyle w:val="Heading1"/>
      </w:pPr>
      <w:bookmarkStart w:id="1" w:name="O_1277886"/>
      <w:bookmarkEnd w:id="1"/>
      <w:r w:rsidRPr="0068565B">
        <w:t>Modification History</w:t>
      </w:r>
    </w:p>
    <w:p w:rsidR="00000000" w:rsidRPr="0068565B" w:rsidP="00A51C08">
      <w:pPr>
        <w:pStyle w:val="BodyText"/>
      </w:pPr>
      <w:r w:rsidRPr="0068565B">
        <w:t>Not applicable.</w:t>
      </w:r>
    </w:p>
    <w:p w:rsidR="00000000" w:rsidRPr="0068565B" w:rsidP="0068565B">
      <w:pPr>
        <w:pStyle w:val="Heading1"/>
      </w:pPr>
      <w:bookmarkStart w:id="2" w:name="O_1277890"/>
      <w:bookmarkEnd w:id="2"/>
      <w:r w:rsidRPr="0068565B">
        <w:t>Application</w:t>
      </w:r>
    </w:p>
    <w:p w:rsidR="00000000" w:rsidRPr="0068565B" w:rsidP="00A51C08">
      <w:pPr>
        <w:pStyle w:val="BodyText"/>
      </w:pPr>
      <w:r w:rsidRPr="0068565B">
        <w:t>This</w:t>
      </w:r>
      <w:r w:rsidRPr="0068565B">
        <w:t xml:space="preserve"> unit describes the performance outcomes, skills and knowledge required to recognise and support the specific needs of Aboriginal and/or Torres Strait Islander children and young people in the youth justice system.</w:t>
      </w:r>
    </w:p>
    <w:p w:rsidR="00000000" w:rsidRPr="0068565B" w:rsidP="00A51C08">
      <w:pPr>
        <w:pStyle w:val="BodyText"/>
      </w:pPr>
      <w:r w:rsidRPr="0068565B">
        <w:t>This unit applies to work in both a comm</w:t>
      </w:r>
      <w:r w:rsidRPr="0068565B">
        <w:t>unity and custodial youth justice service environment.</w:t>
      </w:r>
    </w:p>
    <w:p w:rsidR="00000000" w:rsidRPr="0068565B" w:rsidP="00A51C08">
      <w:pPr>
        <w:pStyle w:val="BodyText"/>
      </w:pPr>
      <w:r w:rsidRPr="0068565B">
        <w:t>The skills in this unit must be applied in accordance with Commonwealth and State or Territory legislation, Australian standards and industry codes of practice.</w:t>
      </w:r>
    </w:p>
    <w:p w:rsidR="00000000" w:rsidRPr="0068565B" w:rsidP="00A51C08">
      <w:pPr>
        <w:pStyle w:val="BodyText"/>
      </w:pPr>
      <w:r w:rsidRPr="0068565B">
        <w:t>No occupational licensing, certificati</w:t>
      </w:r>
      <w:r w:rsidRPr="0068565B">
        <w:t>on or specific legislative requirements apply to this unit at the time of publication.</w:t>
      </w:r>
    </w:p>
    <w:p w:rsidR="00000000" w:rsidRPr="0068565B" w:rsidP="0068565B">
      <w:pPr>
        <w:pStyle w:val="Heading1"/>
      </w:pPr>
      <w:bookmarkStart w:id="3" w:name="O_1278186"/>
      <w:bookmarkEnd w:id="3"/>
      <w:r w:rsidRPr="0068565B">
        <w:t>Pre-requisite Unit</w:t>
      </w:r>
    </w:p>
    <w:p w:rsidR="00000000" w:rsidRPr="0068565B" w:rsidP="00A51C08">
      <w:pPr>
        <w:pStyle w:val="BodyText"/>
      </w:pPr>
      <w:r w:rsidRPr="0068565B">
        <w:t>Nil</w:t>
      </w:r>
    </w:p>
    <w:p w:rsidR="00000000" w:rsidRPr="0068565B" w:rsidP="0068565B">
      <w:pPr>
        <w:pStyle w:val="Heading1"/>
      </w:pPr>
      <w:bookmarkStart w:id="4" w:name="O_1278187"/>
      <w:bookmarkEnd w:id="4"/>
      <w:r w:rsidRPr="0068565B">
        <w:t>Competency Field</w:t>
      </w:r>
    </w:p>
    <w:p w:rsidR="00000000" w:rsidRPr="0068565B" w:rsidP="00A51C08">
      <w:pPr>
        <w:pStyle w:val="BodyText"/>
      </w:pPr>
      <w:r w:rsidRPr="0068565B">
        <w:t>Child Protection</w:t>
      </w:r>
    </w:p>
    <w:p w:rsidR="00000000" w:rsidRPr="0068565B" w:rsidP="0068565B">
      <w:pPr>
        <w:pStyle w:val="Heading1"/>
      </w:pPr>
      <w:bookmarkStart w:id="5" w:name="O_1278188"/>
      <w:bookmarkEnd w:id="5"/>
      <w:r w:rsidRPr="0068565B">
        <w:t>Unit Sector</w:t>
      </w:r>
    </w:p>
    <w:p w:rsidR="00000000" w:rsidRPr="0068565B" w:rsidP="00A51C08">
      <w:pPr>
        <w:pStyle w:val="BodyText"/>
      </w:pPr>
      <w:r w:rsidRPr="0068565B">
        <w:t>Community Services</w:t>
      </w:r>
    </w:p>
    <w:p w:rsidR="00000000" w:rsidRPr="0068565B" w:rsidP="0068565B">
      <w:pPr>
        <w:pStyle w:val="Heading1"/>
      </w:pPr>
      <w:bookmarkStart w:id="6" w:name="O_1277889"/>
      <w:bookmarkEnd w:id="6"/>
      <w:r w:rsidRPr="0068565B">
        <w:t>Eleme</w:t>
      </w:r>
      <w:r w:rsidRPr="0068565B">
        <w:t>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BodyText"/>
            </w:pPr>
            <w:r w:rsidRPr="006856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BodyText"/>
              <w:rPr>
                <w:lang w:val="en-NZ"/>
              </w:rPr>
            </w:pPr>
            <w:r w:rsidRPr="0068565B">
              <w:rPr>
                <w:rStyle w:val="SpecialBold"/>
              </w:rPr>
              <w:t>PERFORMANCE</w:t>
            </w:r>
            <w:r w:rsidRPr="0068565B">
              <w:t xml:space="preserve"> </w:t>
            </w:r>
            <w:r w:rsidRPr="0068565B">
              <w:rPr>
                <w:rStyle w:val="SpecialBold"/>
              </w:rPr>
              <w:t>CRITERIA</w:t>
            </w:r>
          </w:p>
        </w:tc>
      </w:tr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BodyText"/>
            </w:pPr>
            <w:r w:rsidRPr="006856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BodyText"/>
              <w:rPr>
                <w:lang w:val="en-NZ"/>
              </w:rPr>
            </w:pPr>
            <w:r w:rsidRPr="006856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List"/>
              <w:rPr>
                <w:lang w:val="en-NZ"/>
              </w:rPr>
            </w:pPr>
            <w:r w:rsidRPr="0068565B">
              <w:t>1.  Engage with Aboriginal and/or Torres Strait Islander children and young people and their families.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List"/>
            </w:pPr>
            <w:r w:rsidRPr="0068565B">
              <w:t>1.1. Communicate with Aboriginal and/or Torres Strait Islander children and young people and their families to develop trust and professional relationshi</w:t>
            </w:r>
            <w:r w:rsidRPr="0068565B">
              <w:t>ps.</w:t>
            </w:r>
          </w:p>
          <w:p w:rsidR="00000000" w:rsidRPr="0068565B" w:rsidP="0068565B">
            <w:pPr>
              <w:pStyle w:val="List"/>
            </w:pPr>
            <w:r w:rsidRPr="0068565B">
              <w:t>1.2. Review issues affecting Aboriginal and/or Torres Strait Islander children and young people in the youth justice system to identify their particular needs.</w:t>
            </w:r>
          </w:p>
          <w:p w:rsidR="00000000" w:rsidRPr="0068565B" w:rsidP="0068565B">
            <w:pPr>
              <w:pStyle w:val="List"/>
            </w:pPr>
            <w:r w:rsidRPr="0068565B">
              <w:t>1.3. Identify cultural and community characteristics and expectations that may assist with s</w:t>
            </w:r>
            <w:r w:rsidRPr="0068565B">
              <w:t xml:space="preserve">upporting Aboriginal and/or Torres Strait Islander children and young people. </w:t>
            </w:r>
          </w:p>
          <w:p w:rsidR="00000000" w:rsidRPr="0068565B" w:rsidP="0068565B">
            <w:pPr>
              <w:pStyle w:val="List"/>
            </w:pPr>
            <w:r w:rsidRPr="0068565B">
              <w:t>1.4. Use multiple sources to obtain information about the cultural needs of Aboriginal and/or Torres Strait Islander children and young people.</w:t>
            </w:r>
          </w:p>
          <w:p w:rsidR="00000000" w:rsidP="0068565B">
            <w:pPr>
              <w:pStyle w:val="List"/>
              <w:rPr>
                <w:lang w:val="en-NZ"/>
              </w:rPr>
            </w:pPr>
            <w:r w:rsidRPr="0068565B">
              <w:t>1.5. Support Aboriginal and/or To</w:t>
            </w:r>
            <w:r w:rsidRPr="0068565B">
              <w:t xml:space="preserve">rres Strait Islander children and young people and their families to obtain further information. </w:t>
            </w:r>
          </w:p>
        </w:tc>
      </w:tr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List"/>
              <w:rPr>
                <w:lang w:val="en-NZ"/>
              </w:rPr>
            </w:pPr>
            <w:r w:rsidRPr="0068565B">
              <w:t>2.  Communicate and manage information about the Aboriginal and/or Torres Strait Islander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List"/>
            </w:pPr>
            <w:r w:rsidRPr="0068565B">
              <w:t xml:space="preserve">2.1. Obtaining and sharing information about Aboriginal and/or Torres Strait Islander children and young people with consideration and understanding of ethical practices and cultural protocols. </w:t>
            </w:r>
          </w:p>
          <w:p w:rsidR="00000000" w:rsidRPr="0068565B" w:rsidP="0068565B">
            <w:pPr>
              <w:pStyle w:val="List"/>
            </w:pPr>
            <w:r w:rsidRPr="0068565B">
              <w:t>2.2. Follow organisational policies, code of ethics and proce</w:t>
            </w:r>
            <w:r w:rsidRPr="0068565B">
              <w:t>dures for communication strategies to be used with diverse groups and individuals.</w:t>
            </w:r>
          </w:p>
          <w:p w:rsidR="00000000" w:rsidRPr="0068565B" w:rsidP="0068565B">
            <w:pPr>
              <w:pStyle w:val="List"/>
            </w:pPr>
            <w:r w:rsidRPr="0068565B">
              <w:t>2.3. Provide interpreter and translator services for families as required to assist communication.</w:t>
            </w:r>
          </w:p>
          <w:p w:rsidR="00000000" w:rsidRPr="0068565B" w:rsidP="0068565B">
            <w:pPr>
              <w:pStyle w:val="List"/>
            </w:pPr>
            <w:r w:rsidRPr="0068565B">
              <w:t>2.4. Identify issues requiring mandatory notification and report to superv</w:t>
            </w:r>
            <w:r w:rsidRPr="0068565B">
              <w:t xml:space="preserve">isor and authority. </w:t>
            </w:r>
          </w:p>
          <w:p w:rsidR="00000000" w:rsidP="0068565B">
            <w:pPr>
              <w:pStyle w:val="List"/>
              <w:rPr>
                <w:lang w:val="en-NZ"/>
              </w:rPr>
            </w:pPr>
            <w:r w:rsidRPr="0068565B">
              <w:t>2.5. Use information obtained about Aboriginal and/or Torres Strait Islander children and young people’s cultural identity to inform case plans and activities.</w:t>
            </w:r>
          </w:p>
        </w:tc>
      </w:tr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List"/>
              <w:rPr>
                <w:lang w:val="en-NZ"/>
              </w:rPr>
            </w:pPr>
            <w:r w:rsidRPr="0068565B">
              <w:t>3.  Support families and kinship networks to remain in contact with Aborig</w:t>
            </w:r>
            <w:r w:rsidRPr="0068565B">
              <w:t>inal and/or Torres Strait Islander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List"/>
            </w:pPr>
            <w:r w:rsidRPr="0068565B">
              <w:t xml:space="preserve">3.1. Work with relevant stakeholders and kinship networks of Aboriginal and/or Torres Strait Islander children and young people to identify resources and practical assistance needed to maintain </w:t>
            </w:r>
            <w:r w:rsidRPr="0068565B">
              <w:t>worker and family contact both in and out of custody settings.</w:t>
            </w:r>
          </w:p>
          <w:p w:rsidR="00000000" w:rsidRPr="0068565B" w:rsidP="0068565B">
            <w:pPr>
              <w:pStyle w:val="List"/>
            </w:pPr>
            <w:r w:rsidRPr="0068565B">
              <w:t>3.2. Determine potential barriers to communication for Aboriginal and/or Torres Strait Islander children and young people and their families and support the maintenance of communication.</w:t>
            </w:r>
          </w:p>
          <w:p w:rsidR="00000000" w:rsidRPr="0068565B" w:rsidP="0068565B">
            <w:pPr>
              <w:pStyle w:val="List"/>
            </w:pPr>
            <w:r w:rsidRPr="0068565B">
              <w:t>3.3. R</w:t>
            </w:r>
            <w:r w:rsidRPr="0068565B">
              <w:t>ecognise the importance of whole community in supporting and caring for Aboriginal and/or Torres Strait Islander children and young people.</w:t>
            </w:r>
          </w:p>
          <w:p w:rsidR="00000000" w:rsidP="0068565B">
            <w:pPr>
              <w:pStyle w:val="List"/>
              <w:rPr>
                <w:lang w:val="en-NZ"/>
              </w:rPr>
            </w:pPr>
            <w:r w:rsidRPr="0068565B">
              <w:t>3.4. Encourage family and relevant stakeholders to participate in case planning.</w:t>
            </w:r>
          </w:p>
        </w:tc>
      </w:tr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5B">
            <w:pPr>
              <w:pStyle w:val="List"/>
              <w:rPr>
                <w:lang w:val="en-NZ"/>
              </w:rPr>
            </w:pPr>
            <w:r w:rsidRPr="0068565B">
              <w:t>4.  Represent the needs of Aboriginal and/or Torres Strait Islander children and young people to others in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List"/>
            </w:pPr>
            <w:r w:rsidRPr="0068565B">
              <w:t>4.1. Identify and convey the cultural needs of Aboriginal and/or Torres Strait Islander children and young people to other staff an</w:t>
            </w:r>
            <w:r w:rsidRPr="0068565B">
              <w:t xml:space="preserve">d agencies. </w:t>
            </w:r>
          </w:p>
          <w:p w:rsidR="00000000" w:rsidRPr="0068565B" w:rsidP="0068565B">
            <w:pPr>
              <w:pStyle w:val="List"/>
            </w:pPr>
            <w:r w:rsidRPr="0068565B">
              <w:t>4.2. Encourage families to convey specific needs of Aboriginal and/or Torres Strait Islander children and young people to relevant staff.</w:t>
            </w:r>
          </w:p>
          <w:p w:rsidR="00000000" w:rsidRPr="0068565B" w:rsidP="0068565B">
            <w:pPr>
              <w:pStyle w:val="List"/>
            </w:pPr>
            <w:r w:rsidRPr="0068565B">
              <w:t>4.3. Seek cultural expertise for suggestions on how to make the environment sensitive to cultural needs.</w:t>
            </w:r>
          </w:p>
          <w:p w:rsidR="00000000" w:rsidRPr="0068565B" w:rsidP="0068565B">
            <w:pPr>
              <w:pStyle w:val="List"/>
            </w:pPr>
            <w:r w:rsidRPr="0068565B">
              <w:t xml:space="preserve">4.4. Observe and report risk factors for self-harm. </w:t>
            </w:r>
          </w:p>
          <w:p w:rsidR="00000000" w:rsidRPr="0068565B" w:rsidP="0068565B">
            <w:pPr>
              <w:pStyle w:val="List"/>
            </w:pPr>
            <w:r w:rsidRPr="0068565B">
              <w:t>4.5. Source and provide information on other services that can support Aboriginal and/or Torres Strait Islander children and young people and their families.</w:t>
            </w:r>
          </w:p>
        </w:tc>
      </w:tr>
    </w:tbl>
    <w:p w:rsidR="00000000" w:rsidRPr="0068565B" w:rsidP="0068565B">
      <w:pPr>
        <w:pStyle w:val="BodyText"/>
      </w:pPr>
    </w:p>
    <w:p w:rsidR="00000000" w:rsidRPr="0068565B" w:rsidP="0068565B">
      <w:pPr>
        <w:pStyle w:val="AllowPageBreak"/>
      </w:pPr>
    </w:p>
    <w:p w:rsidR="00000000" w:rsidRPr="0068565B" w:rsidP="0068565B">
      <w:pPr>
        <w:pStyle w:val="Heading1"/>
      </w:pPr>
      <w:bookmarkStart w:id="7" w:name="O_1277888"/>
      <w:bookmarkEnd w:id="7"/>
      <w:r w:rsidRPr="0068565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85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5B" w:rsidP="0068565B">
            <w:pPr>
              <w:pStyle w:val="BodyText"/>
            </w:pPr>
            <w:r w:rsidRPr="0068565B">
              <w:rPr>
                <w:rStyle w:val="Emphasis"/>
              </w:rPr>
              <w:t>Founda</w:t>
            </w:r>
            <w:r w:rsidRPr="0068565B">
              <w:rPr>
                <w:rStyle w:val="Emphasis"/>
              </w:rPr>
              <w:t>tion skills essential to performance are explicit in the performance criteria of this unit of competency.</w:t>
            </w:r>
          </w:p>
        </w:tc>
      </w:tr>
    </w:tbl>
    <w:p w:rsidR="00000000" w:rsidRPr="0068565B" w:rsidP="0068565B">
      <w:pPr>
        <w:pStyle w:val="BodyText"/>
      </w:pPr>
    </w:p>
    <w:p w:rsidR="00000000" w:rsidRPr="0068565B" w:rsidP="0068565B">
      <w:pPr>
        <w:pStyle w:val="AllowPageBreak"/>
      </w:pPr>
    </w:p>
    <w:p w:rsidR="00000000" w:rsidRPr="0068565B" w:rsidP="0068565B">
      <w:pPr>
        <w:pStyle w:val="Heading1"/>
      </w:pPr>
      <w:bookmarkStart w:id="8" w:name="O_1277887"/>
      <w:bookmarkEnd w:id="8"/>
      <w:r w:rsidRPr="0068565B">
        <w:t>Unit Mapping Information</w:t>
      </w:r>
    </w:p>
    <w:p w:rsidR="00000000" w:rsidRPr="0068565B" w:rsidP="00A51C08">
      <w:pPr>
        <w:pStyle w:val="BodyText"/>
      </w:pPr>
      <w:r w:rsidRPr="0068565B">
        <w:t>Supersedes and is</w:t>
      </w:r>
      <w:r w:rsidRPr="0068565B">
        <w:rPr>
          <w:rStyle w:val="SpecialBold"/>
        </w:rPr>
        <w:t xml:space="preserve"> </w:t>
      </w:r>
      <w:r w:rsidRPr="0068565B">
        <w:t>equivalent to CHCPRT017 S</w:t>
      </w:r>
      <w:r w:rsidRPr="0068565B">
        <w:t>upport Aboriginal and/or Torres Strait Islander young people in youth justice system.</w:t>
      </w:r>
    </w:p>
    <w:p w:rsidR="00000000" w:rsidRPr="0068565B" w:rsidP="0068565B">
      <w:pPr>
        <w:pStyle w:val="Heading1"/>
      </w:pPr>
      <w:bookmarkStart w:id="9" w:name="O_1277880"/>
      <w:bookmarkEnd w:id="9"/>
      <w:r w:rsidRPr="0068565B">
        <w:t>Links</w:t>
      </w:r>
    </w:p>
    <w:p w:rsidR="00000000" w:rsidRPr="0068565B" w:rsidP="00A51C08">
      <w:pPr>
        <w:pStyle w:val="BodyText"/>
      </w:pPr>
      <w:r w:rsidRPr="00685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185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8565B" w:rsidP="00A51C08">
      <w:pPr>
        <w:pStyle w:val="BodyText"/>
        <w:sectPr w:rsidSect="006856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565B" w:rsidP="0068565B">
      <w:pPr>
        <w:pStyle w:val="SuperHeading"/>
      </w:pPr>
      <w:r w:rsidRPr="0068565B">
        <w:t>Assessment Requirements for CHCPRT041 Support Aboriginal and/or Torres Strait Islander young people in youth justice system</w:t>
      </w:r>
    </w:p>
    <w:p w:rsidR="00000000" w:rsidRPr="0068565B" w:rsidP="0068565B">
      <w:pPr>
        <w:pStyle w:val="Heading1"/>
      </w:pPr>
      <w:bookmarkStart w:id="10" w:name="O_1277882"/>
      <w:bookmarkEnd w:id="10"/>
      <w:r w:rsidRPr="0068565B">
        <w:t>Modification History</w:t>
      </w:r>
    </w:p>
    <w:p w:rsidR="00000000" w:rsidRPr="0068565B" w:rsidP="00A51C08">
      <w:pPr>
        <w:pStyle w:val="BodyText"/>
      </w:pPr>
      <w:r w:rsidRPr="0068565B">
        <w:t>Not applicable.</w:t>
      </w:r>
    </w:p>
    <w:p w:rsidR="00000000" w:rsidRPr="0068565B" w:rsidP="0068565B">
      <w:pPr>
        <w:pStyle w:val="Heading1"/>
      </w:pPr>
      <w:bookmarkStart w:id="11" w:name="O_1277885"/>
      <w:bookmarkEnd w:id="11"/>
      <w:r w:rsidRPr="0068565B">
        <w:t>Perform</w:t>
      </w:r>
      <w:r w:rsidRPr="0068565B">
        <w:t>ance Evidence</w:t>
      </w:r>
    </w:p>
    <w:p w:rsidR="00000000" w:rsidRPr="0068565B" w:rsidP="00A51C08">
      <w:pPr>
        <w:pStyle w:val="BodyText"/>
      </w:pPr>
      <w:r w:rsidRPr="0068565B">
        <w:t>Evidence of the ability to complete tasks outlined in elements and performance criteria of this unit in the context of the job role, and:</w:t>
      </w:r>
    </w:p>
    <w:p w:rsidR="00000000" w:rsidRPr="0068565B" w:rsidP="0068565B">
      <w:pPr>
        <w:pStyle w:val="ListBullet"/>
      </w:pPr>
      <w:r w:rsidRPr="0068565B">
        <w:t>engage with at least one Aboriginal or Torres Strait Islander child or young person in the youth justic</w:t>
      </w:r>
      <w:r w:rsidRPr="0068565B">
        <w:t>e system and their family, including:</w:t>
      </w:r>
    </w:p>
    <w:p w:rsidR="00000000" w:rsidRPr="0068565B" w:rsidP="0068565B">
      <w:pPr>
        <w:pStyle w:val="ListBullet2"/>
      </w:pPr>
      <w:r w:rsidRPr="0068565B">
        <w:t>communicating appropriately to develop trust and a professional relationship</w:t>
      </w:r>
    </w:p>
    <w:p w:rsidR="00000000" w:rsidRPr="0068565B" w:rsidP="0068565B">
      <w:pPr>
        <w:pStyle w:val="ListBullet2"/>
      </w:pPr>
      <w:r w:rsidRPr="0068565B">
        <w:t>identifying their particular cultural needs</w:t>
      </w:r>
    </w:p>
    <w:p w:rsidR="00000000" w:rsidRPr="0068565B" w:rsidP="0068565B">
      <w:pPr>
        <w:pStyle w:val="ListBullet2"/>
      </w:pPr>
      <w:r w:rsidRPr="0068565B">
        <w:t>providing opportunities for the child or young person and their family to obtain further information</w:t>
      </w:r>
    </w:p>
    <w:p w:rsidR="00000000" w:rsidRPr="0068565B" w:rsidP="0068565B">
      <w:pPr>
        <w:pStyle w:val="ListBullet2"/>
      </w:pPr>
      <w:r w:rsidRPr="0068565B">
        <w:t>using information about child or young person’s cultural identity to inform case plans and activities</w:t>
      </w:r>
    </w:p>
    <w:p w:rsidR="00000000" w:rsidRPr="0068565B" w:rsidP="0068565B">
      <w:pPr>
        <w:pStyle w:val="ListBullet2"/>
      </w:pPr>
      <w:r w:rsidRPr="0068565B">
        <w:t>seeking cultural expertise on how to make the environ</w:t>
      </w:r>
      <w:r w:rsidRPr="0068565B">
        <w:t>ment sensitive to cultural needs</w:t>
      </w:r>
    </w:p>
    <w:p w:rsidR="00000000" w:rsidRPr="0068565B" w:rsidP="0068565B">
      <w:pPr>
        <w:pStyle w:val="ListBullet"/>
      </w:pPr>
      <w:r w:rsidRPr="0068565B">
        <w:t>support families and kinship networks to retain contact with an Aboriginal and/or Torres Strait Islander child or young person in the youth justice system, including:</w:t>
      </w:r>
    </w:p>
    <w:p w:rsidR="00000000" w:rsidRPr="0068565B" w:rsidP="0068565B">
      <w:pPr>
        <w:pStyle w:val="ListBullet2"/>
      </w:pPr>
      <w:r w:rsidRPr="0068565B">
        <w:t xml:space="preserve">identifying resources and practical assistance needed </w:t>
      </w:r>
      <w:r w:rsidRPr="0068565B">
        <w:t>to maintain contact</w:t>
      </w:r>
    </w:p>
    <w:p w:rsidR="00000000" w:rsidRPr="0068565B" w:rsidP="0068565B">
      <w:pPr>
        <w:pStyle w:val="ListBullet2"/>
      </w:pPr>
      <w:r w:rsidRPr="0068565B">
        <w:t>identifying potential barriers to communication</w:t>
      </w:r>
    </w:p>
    <w:p w:rsidR="00000000" w:rsidRPr="0068565B" w:rsidP="0068565B">
      <w:pPr>
        <w:pStyle w:val="ListBullet2"/>
      </w:pPr>
      <w:r w:rsidRPr="0068565B">
        <w:t>engaging with the child or young people rather than focussing on casework</w:t>
      </w:r>
    </w:p>
    <w:p w:rsidR="00000000" w:rsidRPr="0068565B" w:rsidP="0068565B">
      <w:pPr>
        <w:pStyle w:val="ListBullet2"/>
      </w:pPr>
      <w:r w:rsidRPr="0068565B">
        <w:t>encouraging family participation in case planning.</w:t>
      </w:r>
    </w:p>
    <w:p w:rsidR="00000000" w:rsidRPr="0068565B" w:rsidP="0068565B">
      <w:pPr>
        <w:pStyle w:val="AllowPageBreak"/>
      </w:pPr>
    </w:p>
    <w:p w:rsidR="00000000" w:rsidRPr="0068565B" w:rsidP="0068565B">
      <w:pPr>
        <w:pStyle w:val="Heading1"/>
      </w:pPr>
      <w:bookmarkStart w:id="12" w:name="O_1277884"/>
      <w:bookmarkEnd w:id="12"/>
      <w:r w:rsidRPr="0068565B">
        <w:t>Knowledge Evidence</w:t>
      </w:r>
    </w:p>
    <w:p w:rsidR="00000000" w:rsidRPr="0068565B" w:rsidP="00A51C08">
      <w:pPr>
        <w:pStyle w:val="BodyText"/>
      </w:pPr>
      <w:r w:rsidRPr="0068565B">
        <w:t>Demonstrated knowledge re</w:t>
      </w:r>
      <w:r w:rsidRPr="0068565B">
        <w:t>quired to complete the tasks outlined in elements and performance criteria of this unit:</w:t>
      </w:r>
    </w:p>
    <w:p w:rsidR="00000000" w:rsidRPr="0068565B" w:rsidP="0068565B">
      <w:pPr>
        <w:pStyle w:val="ListBullet"/>
      </w:pPr>
      <w:r w:rsidRPr="0068565B">
        <w:t>legislation relevant to work jurisdiction, including mandatory reporting requirements</w:t>
      </w:r>
    </w:p>
    <w:p w:rsidR="00000000" w:rsidRPr="0068565B" w:rsidP="0068565B">
      <w:pPr>
        <w:pStyle w:val="ListBullet"/>
      </w:pPr>
      <w:r w:rsidRPr="0068565B">
        <w:t>contemporary issues affecting Aboriginal and/or Torres Strait Islander people in custody</w:t>
      </w:r>
    </w:p>
    <w:p w:rsidR="00000000" w:rsidRPr="0068565B" w:rsidP="0068565B">
      <w:pPr>
        <w:pStyle w:val="ListBullet"/>
      </w:pPr>
      <w:r w:rsidRPr="0068565B">
        <w:t>how to work with Aboriginal and/or Torres Strait Islander children and young people in custody</w:t>
      </w:r>
    </w:p>
    <w:p w:rsidR="00000000" w:rsidRPr="0068565B" w:rsidP="0068565B">
      <w:pPr>
        <w:pStyle w:val="ListBullet"/>
      </w:pPr>
      <w:r w:rsidRPr="0068565B">
        <w:t>physical, social, psychological, and emotional development of children a</w:t>
      </w:r>
      <w:r w:rsidRPr="0068565B">
        <w:t>nd young people and the ways in which development can be affected</w:t>
      </w:r>
    </w:p>
    <w:p w:rsidR="00000000" w:rsidRPr="0068565B" w:rsidP="0068565B">
      <w:pPr>
        <w:pStyle w:val="ListBullet"/>
      </w:pPr>
      <w:r w:rsidRPr="0068565B">
        <w:t>principles of good practice in youth justice work with diverse people and groups</w:t>
      </w:r>
    </w:p>
    <w:p w:rsidR="00000000" w:rsidRPr="0068565B" w:rsidP="0068565B">
      <w:pPr>
        <w:pStyle w:val="ListBullet"/>
      </w:pPr>
      <w:r w:rsidRPr="0068565B">
        <w:t>code of ethics and organisational policies and procedures for liaison and communication with families of chil</w:t>
      </w:r>
      <w:r w:rsidRPr="0068565B">
        <w:t>dren and young people in custody</w:t>
      </w:r>
    </w:p>
    <w:p w:rsidR="00000000" w:rsidRPr="0068565B" w:rsidP="0068565B">
      <w:pPr>
        <w:pStyle w:val="ListBullet"/>
      </w:pPr>
      <w:r w:rsidRPr="0068565B">
        <w:t>sources of information and protocols to obtain cultural and community information</w:t>
      </w:r>
    </w:p>
    <w:p w:rsidR="00000000" w:rsidRPr="0068565B" w:rsidP="0068565B">
      <w:pPr>
        <w:pStyle w:val="ListBullet"/>
      </w:pPr>
      <w:r w:rsidRPr="0068565B">
        <w:t>risk analysis and reporting processes, including self-harm identification</w:t>
      </w:r>
    </w:p>
    <w:p w:rsidR="00000000" w:rsidRPr="0068565B" w:rsidP="0068565B">
      <w:pPr>
        <w:pStyle w:val="ListBullet"/>
      </w:pPr>
      <w:r w:rsidRPr="0068565B">
        <w:t>importance and differences of security awareness in custodial and c</w:t>
      </w:r>
      <w:r w:rsidRPr="0068565B">
        <w:t>ommunity youth justice work</w:t>
      </w:r>
    </w:p>
    <w:p w:rsidR="00000000" w:rsidRPr="0068565B" w:rsidP="0068565B">
      <w:pPr>
        <w:pStyle w:val="ListBullet"/>
      </w:pPr>
      <w:r w:rsidRPr="0068565B">
        <w:t>rights and responsibilities of children and young people and their families and carers when interacting with the youth justice system</w:t>
      </w:r>
    </w:p>
    <w:p w:rsidR="00000000" w:rsidRPr="0068565B" w:rsidP="0068565B">
      <w:pPr>
        <w:pStyle w:val="ListBullet"/>
      </w:pPr>
      <w:r w:rsidRPr="0068565B">
        <w:t xml:space="preserve">principles and processes of effective communication with diverse groups of children and young </w:t>
      </w:r>
      <w:r w:rsidRPr="0068565B">
        <w:t>people and colleagues</w:t>
      </w:r>
    </w:p>
    <w:p w:rsidR="00000000" w:rsidRPr="0068565B" w:rsidP="0068565B">
      <w:pPr>
        <w:pStyle w:val="ListBullet"/>
      </w:pPr>
      <w:r w:rsidRPr="0068565B">
        <w:t>importance of anti-discrimination and inclusivity principles applied to work practices.</w:t>
      </w:r>
    </w:p>
    <w:p w:rsidR="00000000" w:rsidRPr="0068565B" w:rsidP="0068565B">
      <w:pPr>
        <w:pStyle w:val="AllowPageBreak"/>
      </w:pPr>
    </w:p>
    <w:p w:rsidR="00000000" w:rsidRPr="0068565B" w:rsidP="0068565B">
      <w:pPr>
        <w:pStyle w:val="Heading1"/>
      </w:pPr>
      <w:bookmarkStart w:id="13" w:name="O_1277883"/>
      <w:bookmarkEnd w:id="13"/>
      <w:r w:rsidRPr="0068565B">
        <w:t>Assessment Conditions</w:t>
      </w:r>
    </w:p>
    <w:p w:rsidR="00000000" w:rsidRPr="0068565B" w:rsidP="00A51C08">
      <w:pPr>
        <w:pStyle w:val="BodyText"/>
      </w:pPr>
      <w:r w:rsidRPr="0068565B">
        <w:t>Skills must be demonstrated in the workplace, with the addition of simulations and scenarios where the fu</w:t>
      </w:r>
      <w:r w:rsidRPr="0068565B">
        <w:t>ll range of contexts and situations have not been provided in the workplace.</w:t>
      </w:r>
    </w:p>
    <w:p w:rsidR="00000000" w:rsidRPr="0068565B" w:rsidP="00A51C08">
      <w:pPr>
        <w:pStyle w:val="BodyText"/>
      </w:pPr>
      <w:r w:rsidRPr="0068565B">
        <w:t>Assessment must ensure:</w:t>
      </w:r>
    </w:p>
    <w:p w:rsidR="00000000" w:rsidRPr="0068565B" w:rsidP="0068565B">
      <w:pPr>
        <w:pStyle w:val="ListBullet"/>
      </w:pPr>
      <w:r w:rsidRPr="0068565B">
        <w:t>access to facilities, equipment and resources that reflect real working conditions and model industry operating conditions and contingencies</w:t>
      </w:r>
    </w:p>
    <w:p w:rsidR="00000000" w:rsidRPr="0068565B" w:rsidP="0068565B">
      <w:pPr>
        <w:pStyle w:val="ListBullet"/>
      </w:pPr>
      <w:r w:rsidRPr="0068565B">
        <w:t>access to org</w:t>
      </w:r>
      <w:r w:rsidRPr="0068565B">
        <w:t>anisational standards, policies and procedures</w:t>
      </w:r>
    </w:p>
    <w:p w:rsidR="00000000" w:rsidRPr="0068565B" w:rsidP="0068565B">
      <w:pPr>
        <w:pStyle w:val="ListBullet"/>
      </w:pPr>
      <w:r w:rsidRPr="0068565B">
        <w:t xml:space="preserve">opportunities for engagement with Aboriginal and/or Torres Strait Islander children, young people and families. </w:t>
      </w:r>
    </w:p>
    <w:p w:rsidR="00000000" w:rsidRPr="0068565B" w:rsidP="00A51C08">
      <w:pPr>
        <w:pStyle w:val="BodyText"/>
      </w:pPr>
      <w:r w:rsidRPr="0068565B">
        <w:t>Assessors must satisfy the Standards for Registered Training Organisations’ requirements for ass</w:t>
      </w:r>
      <w:r w:rsidRPr="0068565B">
        <w:t>essors.</w:t>
      </w:r>
    </w:p>
    <w:p w:rsidR="00000000" w:rsidRPr="0068565B" w:rsidP="0068565B">
      <w:pPr>
        <w:pStyle w:val="Heading1"/>
      </w:pPr>
      <w:bookmarkStart w:id="14" w:name="O_1277881"/>
      <w:bookmarkEnd w:id="14"/>
      <w:r w:rsidRPr="0068565B">
        <w:t>Links</w:t>
      </w:r>
    </w:p>
    <w:p w:rsidR="00000000" w:rsidRPr="0068565B" w:rsidP="00A51C08">
      <w:pPr>
        <w:pStyle w:val="BodyText"/>
      </w:pPr>
      <w:r w:rsidRPr="00685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C185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8565B" w:rsidP="0068565B"/>
    <w:sectPr w:rsidSect="006856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 w:rsidRPr="00A51C08" w:rsidP="00A51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08" w:rsidP="0068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C08" w:rsidP="0068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51C08" w:rsidP="006856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 w:rsidP="00685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1C08">
      <w:t>Approved</w:t>
    </w:r>
    <w:r w:rsidR="00A51C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1C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1C08">
      <w:rPr>
        <w:noProof/>
      </w:rPr>
      <w:t>4</w:t>
    </w:r>
    <w:r>
      <w:rPr>
        <w:noProof/>
      </w:rPr>
      <w:fldChar w:fldCharType="end"/>
    </w:r>
  </w:p>
  <w:p w:rsidR="0068565B" w:rsidP="00685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1C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1C08">
      <w:t>HumanAbility</w:t>
    </w:r>
    <w:r w:rsidR="00A51C08">
      <w:fldChar w:fldCharType="end"/>
    </w:r>
  </w:p>
  <w:p w:rsidR="0068565B" w:rsidP="00685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65B" w:rsidRPr="00A51C08" w:rsidP="00A51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08" w:rsidRPr="002D2AF8" w:rsidP="0068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CHCPRT041 Support Aboriginal and/or Torres Strait Islander young people in youth justice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1C08" w:rsidP="006856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5B" w:rsidRPr="002D2AF8" w:rsidP="00685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1C08">
      <w:t>CHCPRT041 Support Aboriginal and/or Torres Strait Islander young people in youth justice system</w:t>
    </w:r>
    <w:r w:rsidR="00A51C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1C08">
      <w:rPr>
        <w:noProof/>
      </w:rPr>
      <w:t>2 March 2025</w:t>
    </w:r>
    <w:r>
      <w:fldChar w:fldCharType="end"/>
    </w:r>
  </w:p>
  <w:p w:rsidR="0068565B" w:rsidP="00685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8C5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4F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C8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65B"/>
  </w:style>
  <w:style w:type="character" w:customStyle="1" w:styleId="Heading1Char">
    <w:name w:val="Heading 1 Char"/>
    <w:basedOn w:val="DefaultParagraphFont"/>
    <w:link w:val="Heading1"/>
    <w:rsid w:val="00685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6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56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56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65B"/>
    <w:rPr>
      <w:b/>
      <w:spacing w:val="0"/>
    </w:rPr>
  </w:style>
  <w:style w:type="paragraph" w:styleId="ListBullet2">
    <w:name w:val="List Bullet 2"/>
    <w:basedOn w:val="List2"/>
    <w:rsid w:val="006856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65B"/>
    <w:rPr>
      <w:i/>
    </w:rPr>
  </w:style>
  <w:style w:type="paragraph" w:customStyle="1" w:styleId="SuperHeading">
    <w:name w:val="SuperHeading"/>
    <w:basedOn w:val="Normal"/>
    <w:rsid w:val="00685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6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5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6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65B"/>
  </w:style>
  <w:style w:type="paragraph" w:styleId="TableofFigures">
    <w:name w:val="table of figures"/>
    <w:basedOn w:val="Normal"/>
    <w:next w:val="Normal"/>
    <w:semiHidden/>
    <w:rsid w:val="00685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6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65B"/>
    <w:rPr>
      <w:rFonts w:ascii="Wingdings" w:hAnsi="Wingdings"/>
    </w:rPr>
  </w:style>
  <w:style w:type="paragraph" w:customStyle="1" w:styleId="TableHeading">
    <w:name w:val="Table Heading"/>
    <w:basedOn w:val="HeadingBase"/>
    <w:rsid w:val="00685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65B"/>
    <w:rPr>
      <w:color w:val="0033CC"/>
      <w:u w:val="none"/>
    </w:rPr>
  </w:style>
  <w:style w:type="paragraph" w:customStyle="1" w:styleId="BodyTextRight">
    <w:name w:val="Body Text Right"/>
    <w:basedOn w:val="BodyText"/>
    <w:rsid w:val="00685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6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65B"/>
    <w:rPr>
      <w:sz w:val="32"/>
    </w:rPr>
  </w:style>
  <w:style w:type="paragraph" w:customStyle="1" w:styleId="HeadingProcedure">
    <w:name w:val="Heading Procedure"/>
    <w:basedOn w:val="HeadingBase"/>
    <w:next w:val="Normal"/>
    <w:rsid w:val="00685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65B"/>
    <w:pPr>
      <w:spacing w:before="60" w:after="60"/>
    </w:pPr>
  </w:style>
  <w:style w:type="paragraph" w:styleId="ListContinue">
    <w:name w:val="List Continue"/>
    <w:basedOn w:val="List"/>
    <w:rsid w:val="0068565B"/>
    <w:pPr>
      <w:ind w:firstLine="0"/>
    </w:pPr>
  </w:style>
  <w:style w:type="paragraph" w:customStyle="1" w:styleId="ListNote">
    <w:name w:val="List Note"/>
    <w:basedOn w:val="List"/>
    <w:rsid w:val="00685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65B"/>
    <w:rPr>
      <w:rFonts w:ascii="Courier New" w:hAnsi="Courier New"/>
    </w:rPr>
  </w:style>
  <w:style w:type="paragraph" w:customStyle="1" w:styleId="NoteBullet">
    <w:name w:val="Note Bullet"/>
    <w:basedOn w:val="Note"/>
    <w:rsid w:val="00685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6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65B"/>
    <w:rPr>
      <w:b/>
      <w:smallCaps/>
    </w:rPr>
  </w:style>
  <w:style w:type="paragraph" w:customStyle="1" w:styleId="TableListNumber">
    <w:name w:val="Table List Number"/>
    <w:basedOn w:val="ListNumber"/>
    <w:rsid w:val="00685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65B"/>
    <w:pPr>
      <w:numPr>
        <w:numId w:val="9"/>
      </w:numPr>
    </w:pPr>
  </w:style>
  <w:style w:type="paragraph" w:customStyle="1" w:styleId="ListAlpha2">
    <w:name w:val="List Alpha 2"/>
    <w:basedOn w:val="List2"/>
    <w:rsid w:val="0068565B"/>
    <w:pPr>
      <w:numPr>
        <w:numId w:val="8"/>
      </w:numPr>
    </w:pPr>
  </w:style>
  <w:style w:type="paragraph" w:styleId="List2">
    <w:name w:val="List 2"/>
    <w:basedOn w:val="BodyText"/>
    <w:rsid w:val="00685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6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6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65B"/>
    <w:pPr>
      <w:numPr>
        <w:numId w:val="4"/>
      </w:numPr>
    </w:pPr>
  </w:style>
  <w:style w:type="paragraph" w:styleId="ListContinue2">
    <w:name w:val="List Continue 2"/>
    <w:basedOn w:val="List2"/>
    <w:rsid w:val="0068565B"/>
    <w:pPr>
      <w:ind w:firstLine="0"/>
    </w:pPr>
  </w:style>
  <w:style w:type="paragraph" w:styleId="ListContinue3">
    <w:name w:val="List Continue 3"/>
    <w:basedOn w:val="List3"/>
    <w:rsid w:val="0068565B"/>
    <w:pPr>
      <w:ind w:left="1021" w:firstLine="0"/>
    </w:pPr>
  </w:style>
  <w:style w:type="paragraph" w:styleId="ListContinue4">
    <w:name w:val="List Continue 4"/>
    <w:basedOn w:val="List4"/>
    <w:rsid w:val="0068565B"/>
    <w:pPr>
      <w:ind w:firstLine="0"/>
    </w:pPr>
  </w:style>
  <w:style w:type="paragraph" w:styleId="ListContinue5">
    <w:name w:val="List Continue 5"/>
    <w:basedOn w:val="List5"/>
    <w:rsid w:val="0068565B"/>
    <w:pPr>
      <w:ind w:firstLine="0"/>
    </w:pPr>
  </w:style>
  <w:style w:type="paragraph" w:styleId="ListNumber3">
    <w:name w:val="List Number 3"/>
    <w:basedOn w:val="List3"/>
    <w:rsid w:val="0068565B"/>
    <w:pPr>
      <w:numPr>
        <w:numId w:val="5"/>
      </w:numPr>
    </w:pPr>
  </w:style>
  <w:style w:type="paragraph" w:styleId="ListNumber4">
    <w:name w:val="List Number 4"/>
    <w:basedOn w:val="List4"/>
    <w:rsid w:val="0068565B"/>
    <w:pPr>
      <w:numPr>
        <w:numId w:val="6"/>
      </w:numPr>
    </w:pPr>
  </w:style>
  <w:style w:type="paragraph" w:styleId="ListNumber5">
    <w:name w:val="List Number 5"/>
    <w:basedOn w:val="List5"/>
    <w:rsid w:val="0068565B"/>
    <w:pPr>
      <w:numPr>
        <w:numId w:val="7"/>
      </w:numPr>
    </w:pPr>
  </w:style>
  <w:style w:type="paragraph" w:styleId="BlockText">
    <w:name w:val="Block Text"/>
    <w:basedOn w:val="Normal"/>
    <w:rsid w:val="00685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65B"/>
    <w:rPr>
      <w:sz w:val="16"/>
      <w:vertAlign w:val="superscript"/>
    </w:rPr>
  </w:style>
  <w:style w:type="character" w:customStyle="1" w:styleId="Symbols">
    <w:name w:val="Symbols"/>
    <w:basedOn w:val="DefaultParagraphFont"/>
    <w:rsid w:val="0068565B"/>
    <w:rPr>
      <w:rFonts w:ascii="Symbol" w:hAnsi="Symbol"/>
    </w:rPr>
  </w:style>
  <w:style w:type="character" w:customStyle="1" w:styleId="MenuOptions">
    <w:name w:val="Menu Options"/>
    <w:basedOn w:val="DefaultParagraphFont"/>
    <w:rsid w:val="00685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65B"/>
    <w:rPr>
      <w:b/>
    </w:rPr>
  </w:style>
  <w:style w:type="character" w:customStyle="1" w:styleId="Underlined">
    <w:name w:val="Underlined"/>
    <w:basedOn w:val="DefaultParagraphFont"/>
    <w:rsid w:val="0068565B"/>
    <w:rPr>
      <w:u w:val="single"/>
    </w:rPr>
  </w:style>
  <w:style w:type="paragraph" w:customStyle="1" w:styleId="TableBodyTextRight">
    <w:name w:val="Table Body Text Right"/>
    <w:basedOn w:val="TableBodyText"/>
    <w:rsid w:val="00685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65B"/>
    <w:rPr>
      <w:sz w:val="18"/>
    </w:rPr>
  </w:style>
  <w:style w:type="paragraph" w:customStyle="1" w:styleId="BodySmallRight">
    <w:name w:val="Body Small Right"/>
    <w:basedOn w:val="BodyTextRight"/>
    <w:rsid w:val="0068565B"/>
    <w:rPr>
      <w:sz w:val="18"/>
      <w:szCs w:val="18"/>
    </w:rPr>
  </w:style>
  <w:style w:type="paragraph" w:customStyle="1" w:styleId="MarginEdition">
    <w:name w:val="Margin Edition"/>
    <w:basedOn w:val="MarginNote"/>
    <w:rsid w:val="00685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65B"/>
    <w:rPr>
      <w:sz w:val="2"/>
      <w:szCs w:val="2"/>
    </w:rPr>
  </w:style>
  <w:style w:type="character" w:customStyle="1" w:styleId="Small">
    <w:name w:val="Small"/>
    <w:basedOn w:val="DefaultParagraphFont"/>
    <w:rsid w:val="0068565B"/>
    <w:rPr>
      <w:sz w:val="16"/>
    </w:rPr>
  </w:style>
  <w:style w:type="paragraph" w:customStyle="1" w:styleId="WideTable">
    <w:name w:val="Wide Table"/>
    <w:basedOn w:val="Normal"/>
    <w:rsid w:val="00685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65B"/>
  </w:style>
  <w:style w:type="paragraph" w:styleId="Quote">
    <w:name w:val="Quote"/>
    <w:basedOn w:val="Heading1"/>
    <w:link w:val="QuoteChar"/>
    <w:qFormat/>
    <w:rsid w:val="00685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65B"/>
    <w:pPr>
      <w:pageBreakBefore/>
    </w:pPr>
  </w:style>
  <w:style w:type="paragraph" w:customStyle="1" w:styleId="Border">
    <w:name w:val="Border"/>
    <w:basedOn w:val="Normal"/>
    <w:qFormat/>
    <w:rsid w:val="00685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65B"/>
    <w:rPr>
      <w:u w:val="single"/>
    </w:rPr>
  </w:style>
  <w:style w:type="character" w:customStyle="1" w:styleId="BoldandItalics">
    <w:name w:val="Bold and Italics"/>
    <w:qFormat/>
    <w:rsid w:val="0068565B"/>
    <w:rPr>
      <w:b/>
      <w:i/>
      <w:u w:val="none"/>
    </w:rPr>
  </w:style>
  <w:style w:type="paragraph" w:styleId="BalloonText">
    <w:name w:val="Balloon Text"/>
    <w:basedOn w:val="Normal"/>
    <w:link w:val="BalloonTextChar"/>
    <w:rsid w:val="00685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65B"/>
    <w:pPr>
      <w:spacing w:before="0" w:after="0"/>
    </w:pPr>
  </w:style>
  <w:style w:type="paragraph" w:customStyle="1" w:styleId="BodyTextBold">
    <w:name w:val="Body Text Bold"/>
    <w:basedOn w:val="BodyText"/>
    <w:qFormat/>
    <w:rsid w:val="0068565B"/>
    <w:rPr>
      <w:b/>
    </w:rPr>
  </w:style>
  <w:style w:type="character" w:styleId="Hyperlink">
    <w:name w:val="Hyperlink"/>
    <w:basedOn w:val="DefaultParagraphFont"/>
    <w:uiPriority w:val="99"/>
    <w:unhideWhenUsed/>
    <w:rsid w:val="00A51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7347</Characters>
  <Application>Microsoft Office Word</Application>
  <DocSecurity>0</DocSecurity>
  <Lines>204</Lines>
  <Paragraphs>106</Paragraphs>
  <ScaleCrop>false</ScaleCrop>
  <Company>Author-it Software Corporation Ltd.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CHCPRT041 Support Aboriginal and/or Torres Strait Islander young people in youth justice system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