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C97" w:rsidP="00007C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CHCPRT036 Undertake and implement planning with at-risk children and young people and their families</w:t>
      </w:r>
      <w:r>
        <w:fldChar w:fldCharType="end"/>
      </w:r>
    </w:p>
    <w:p w:rsidR="00007C97" w:rsidP="00007C97">
      <w:pPr>
        <w:pStyle w:val="Version"/>
        <w:sectPr w:rsidSect="00D82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E13" w:rsidP="00D82E13">
      <w:pPr>
        <w:pStyle w:val="SuperHeading"/>
      </w:pPr>
      <w:r w:rsidRPr="00D82E13">
        <w:t>CHCPRT036 Undertake and implement planning with at-risk children and young people and their families</w:t>
      </w:r>
    </w:p>
    <w:p w:rsidR="00000000" w:rsidRPr="00D82E13" w:rsidP="00D82E13">
      <w:pPr>
        <w:pStyle w:val="Heading1"/>
      </w:pPr>
      <w:bookmarkStart w:id="1" w:name="O_1277811"/>
      <w:bookmarkEnd w:id="1"/>
      <w:r w:rsidRPr="00D82E13">
        <w:t>Modification History</w:t>
      </w:r>
    </w:p>
    <w:p w:rsidR="00000000" w:rsidRPr="00D82E13" w:rsidP="00007C97">
      <w:pPr>
        <w:pStyle w:val="BodyText"/>
      </w:pPr>
      <w:r w:rsidRPr="00D82E13">
        <w:t>Not applicable.</w:t>
      </w:r>
    </w:p>
    <w:p w:rsidR="00000000" w:rsidRPr="00D82E13" w:rsidP="00D82E13">
      <w:pPr>
        <w:pStyle w:val="Heading1"/>
      </w:pPr>
      <w:bookmarkStart w:id="2" w:name="O_1277815"/>
      <w:bookmarkEnd w:id="2"/>
      <w:r w:rsidRPr="00D82E13">
        <w:t>Application</w:t>
      </w:r>
    </w:p>
    <w:p w:rsidR="00000000" w:rsidRPr="00D82E13" w:rsidP="00007C97">
      <w:pPr>
        <w:pStyle w:val="BodyText"/>
      </w:pPr>
      <w:r w:rsidRPr="00D82E13">
        <w:t>This unit describes the performance outcomes, skills and kn</w:t>
      </w:r>
      <w:r w:rsidRPr="00D82E13">
        <w:t>owledge required to undertake assessments of children and young people and families to develop an intervention strategy to reduce the risk of abuse.</w:t>
      </w:r>
    </w:p>
    <w:p w:rsidR="00000000" w:rsidRPr="00D82E13" w:rsidP="00007C97">
      <w:pPr>
        <w:pStyle w:val="BodyText"/>
      </w:pPr>
      <w:r w:rsidRPr="00D82E13">
        <w:t>This unit applies to a range of child protection occupations in government and non-government organisation</w:t>
      </w:r>
      <w:r w:rsidRPr="00D82E13">
        <w:t>s which may differ between state jurisdictions.</w:t>
      </w:r>
    </w:p>
    <w:p w:rsidR="00000000" w:rsidRPr="00D82E13" w:rsidP="00007C97">
      <w:pPr>
        <w:pStyle w:val="BodyText"/>
      </w:pPr>
      <w:r w:rsidRPr="00D82E13">
        <w:t>The skills in this unit must be applied in accordance with Commonwealth and State or Territory legislation, Australian standards and industry codes of practice.</w:t>
      </w:r>
    </w:p>
    <w:p w:rsidR="00000000" w:rsidRPr="00D82E13" w:rsidP="00007C97">
      <w:pPr>
        <w:pStyle w:val="BodyText"/>
      </w:pPr>
      <w:r w:rsidRPr="00D82E13">
        <w:t>No occupational licensing, certification or s</w:t>
      </w:r>
      <w:r w:rsidRPr="00D82E13">
        <w:t>pecific legislative requirements apply to this unit at the time of publication.</w:t>
      </w:r>
    </w:p>
    <w:p w:rsidR="00000000" w:rsidRPr="00D82E13" w:rsidP="00D82E13">
      <w:pPr>
        <w:pStyle w:val="Heading1"/>
      </w:pPr>
      <w:bookmarkStart w:id="3" w:name="O_1278201"/>
      <w:bookmarkEnd w:id="3"/>
      <w:r w:rsidRPr="00D82E13">
        <w:t>Pre-requisite Unit</w:t>
      </w:r>
    </w:p>
    <w:p w:rsidR="00000000" w:rsidRPr="00D82E13" w:rsidP="00007C97">
      <w:pPr>
        <w:pStyle w:val="BodyText"/>
      </w:pPr>
      <w:r w:rsidRPr="00D82E13">
        <w:t>Nil</w:t>
      </w:r>
    </w:p>
    <w:p w:rsidR="00000000" w:rsidRPr="00D82E13" w:rsidP="00D82E13">
      <w:pPr>
        <w:pStyle w:val="Heading1"/>
      </w:pPr>
      <w:bookmarkStart w:id="4" w:name="O_1278202"/>
      <w:bookmarkEnd w:id="4"/>
      <w:r w:rsidRPr="00D82E13">
        <w:t>Competency Field</w:t>
      </w:r>
    </w:p>
    <w:p w:rsidR="00000000" w:rsidRPr="00D82E13" w:rsidP="00007C97">
      <w:pPr>
        <w:pStyle w:val="BodyText"/>
      </w:pPr>
      <w:r w:rsidRPr="00D82E13">
        <w:t xml:space="preserve">Child Protection </w:t>
      </w:r>
    </w:p>
    <w:p w:rsidR="00000000" w:rsidRPr="00D82E13" w:rsidP="00D82E13">
      <w:pPr>
        <w:pStyle w:val="Heading1"/>
      </w:pPr>
      <w:bookmarkStart w:id="5" w:name="O_1278203"/>
      <w:bookmarkEnd w:id="5"/>
      <w:r w:rsidRPr="00D82E13">
        <w:t>Unit Sector</w:t>
      </w:r>
    </w:p>
    <w:p w:rsidR="00000000" w:rsidRPr="00D82E13" w:rsidP="00007C97">
      <w:pPr>
        <w:pStyle w:val="BodyText"/>
      </w:pPr>
      <w:r w:rsidRPr="00D82E13">
        <w:t>Community Services</w:t>
      </w:r>
    </w:p>
    <w:p w:rsidR="00000000" w:rsidRPr="00D82E13" w:rsidP="00D82E13">
      <w:pPr>
        <w:pStyle w:val="Heading1"/>
      </w:pPr>
      <w:bookmarkStart w:id="6" w:name="O_1277814"/>
      <w:bookmarkEnd w:id="6"/>
      <w:r w:rsidRPr="00D82E13">
        <w:t>Elements an</w:t>
      </w:r>
      <w:r w:rsidRPr="00D82E13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8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E13" w:rsidP="00D82E13">
            <w:pPr>
              <w:pStyle w:val="BodyText"/>
            </w:pPr>
            <w:r w:rsidRPr="00D82E1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E13">
            <w:pPr>
              <w:pStyle w:val="BodyText"/>
              <w:rPr>
                <w:lang w:val="en-NZ"/>
              </w:rPr>
            </w:pPr>
            <w:r w:rsidRPr="00D82E13">
              <w:rPr>
                <w:rStyle w:val="SpecialBold"/>
              </w:rPr>
              <w:t>PERFORMANCE</w:t>
            </w:r>
            <w:r w:rsidRPr="00D82E13">
              <w:t xml:space="preserve"> </w:t>
            </w:r>
            <w:r w:rsidRPr="00D82E13">
              <w:rPr>
                <w:rStyle w:val="SpecialBold"/>
              </w:rPr>
              <w:t>CRITERIA</w:t>
            </w:r>
          </w:p>
        </w:tc>
      </w:tr>
      <w:tr w:rsidTr="00D8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E13" w:rsidP="00D82E13">
            <w:pPr>
              <w:pStyle w:val="BodyText"/>
            </w:pPr>
            <w:r w:rsidRPr="00D82E1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E13">
            <w:pPr>
              <w:pStyle w:val="BodyText"/>
              <w:rPr>
                <w:lang w:val="en-NZ"/>
              </w:rPr>
            </w:pPr>
            <w:r w:rsidRPr="00D82E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E13">
            <w:pPr>
              <w:pStyle w:val="List"/>
              <w:rPr>
                <w:lang w:val="en-NZ"/>
              </w:rPr>
            </w:pPr>
            <w:r w:rsidRPr="00D82E13">
              <w:t>1.  Plan to ensure children and young p</w:t>
            </w:r>
            <w:r w:rsidRPr="00D82E13">
              <w:t>eople receive services suited to their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E13" w:rsidP="00D82E13">
            <w:pPr>
              <w:pStyle w:val="List"/>
            </w:pPr>
            <w:r w:rsidRPr="00D82E13">
              <w:t>1.1. Review information about the child or young person and their needs.</w:t>
            </w:r>
          </w:p>
          <w:p w:rsidR="00000000" w:rsidRPr="00D82E13" w:rsidP="00D82E13">
            <w:pPr>
              <w:pStyle w:val="List"/>
            </w:pPr>
            <w:r w:rsidRPr="00D82E13">
              <w:t>1.2. Attend meetings with colleagues and other professionals to share information on child or young person in preparation for planning in</w:t>
            </w:r>
            <w:r w:rsidRPr="00D82E13">
              <w:t>tervention strategies and case plans.</w:t>
            </w:r>
          </w:p>
          <w:p w:rsidR="00000000" w:rsidRPr="00D82E13" w:rsidP="00D82E13">
            <w:pPr>
              <w:pStyle w:val="List"/>
            </w:pPr>
            <w:r w:rsidRPr="00D82E13">
              <w:t>1.3. Develop and agree to plan in collaboration with relevant parties.</w:t>
            </w:r>
          </w:p>
          <w:p w:rsidR="00000000" w:rsidRPr="00D82E13" w:rsidP="00D82E13">
            <w:pPr>
              <w:pStyle w:val="List"/>
            </w:pPr>
            <w:r w:rsidRPr="00D82E13">
              <w:t xml:space="preserve">1.4. Clarify and document roles and responsibilities of relevant agencies, service providers and professionals. </w:t>
            </w:r>
          </w:p>
          <w:p w:rsidR="00000000" w:rsidRPr="00D82E13" w:rsidP="00D82E13">
            <w:pPr>
              <w:pStyle w:val="List"/>
            </w:pPr>
            <w:r w:rsidRPr="00D82E13">
              <w:t>1.5. Provide child or young person</w:t>
            </w:r>
            <w:r w:rsidRPr="00D82E13">
              <w:t xml:space="preserve"> or others identified by the child or young person with information about the roles of different services available to them in accordance with organisational and legal requirements.</w:t>
            </w:r>
          </w:p>
          <w:p w:rsidR="00000000" w:rsidP="00D82E13">
            <w:pPr>
              <w:pStyle w:val="List"/>
              <w:rPr>
                <w:lang w:val="en-NZ"/>
              </w:rPr>
            </w:pPr>
            <w:r w:rsidRPr="00D82E13">
              <w:t>1.6. Make referrals to meet the needs of child or young person and their f</w:t>
            </w:r>
            <w:r w:rsidRPr="00D82E13">
              <w:t>amily, including signed consent and confidentiality forms.</w:t>
            </w:r>
          </w:p>
        </w:tc>
      </w:tr>
      <w:tr w:rsidTr="00D8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E13">
            <w:pPr>
              <w:pStyle w:val="List"/>
              <w:rPr>
                <w:lang w:val="en-NZ"/>
              </w:rPr>
            </w:pPr>
            <w:r w:rsidRPr="00D82E13">
              <w:t>2.  Implement and review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E13" w:rsidP="00D82E13">
            <w:pPr>
              <w:pStyle w:val="List"/>
            </w:pPr>
            <w:r w:rsidRPr="00D82E13">
              <w:t>2.1. Prioritise needs of child or young person to meet timeframe.</w:t>
            </w:r>
          </w:p>
          <w:p w:rsidR="00000000" w:rsidRPr="00D82E13" w:rsidP="00D82E13">
            <w:pPr>
              <w:pStyle w:val="List"/>
            </w:pPr>
            <w:r w:rsidRPr="00D82E13">
              <w:t>2.2. Focus work commitments to prioritise the child or young person’s needs.</w:t>
            </w:r>
          </w:p>
          <w:p w:rsidR="00000000" w:rsidRPr="00D82E13" w:rsidP="00D82E13">
            <w:pPr>
              <w:pStyle w:val="List"/>
            </w:pPr>
            <w:r w:rsidRPr="00D82E13">
              <w:t xml:space="preserve">2.3. Provide information and updates to relevant agencies, service providers and professionals, including signed consent and confidentiality forms. </w:t>
            </w:r>
          </w:p>
          <w:p w:rsidR="00000000" w:rsidRPr="00D82E13" w:rsidP="00D82E13">
            <w:pPr>
              <w:pStyle w:val="List"/>
            </w:pPr>
            <w:r w:rsidRPr="00D82E13">
              <w:t>2.4. Engage child or young person, their family, cultural elders, and others identified by the child or you</w:t>
            </w:r>
            <w:r w:rsidRPr="00D82E13">
              <w:t>ng person to review the case plan and intervention strategy.</w:t>
            </w:r>
          </w:p>
          <w:p w:rsidR="00000000" w:rsidRPr="00D82E13" w:rsidP="00D82E13">
            <w:pPr>
              <w:pStyle w:val="List"/>
            </w:pPr>
            <w:r w:rsidRPr="00D82E13">
              <w:t>2.5. Implement and review plan within ethical and legislative guidelines.</w:t>
            </w:r>
          </w:p>
        </w:tc>
      </w:tr>
    </w:tbl>
    <w:p w:rsidR="00000000" w:rsidRPr="00D82E13" w:rsidP="00D82E13">
      <w:pPr>
        <w:pStyle w:val="BodyText"/>
      </w:pPr>
    </w:p>
    <w:p w:rsidR="00000000" w:rsidRPr="00D82E13" w:rsidP="00D82E13">
      <w:pPr>
        <w:pStyle w:val="AllowPageBreak"/>
      </w:pPr>
    </w:p>
    <w:p w:rsidR="00000000" w:rsidRPr="00D82E13" w:rsidP="00D82E13">
      <w:pPr>
        <w:pStyle w:val="Heading1"/>
      </w:pPr>
      <w:bookmarkStart w:id="7" w:name="O_1277813"/>
      <w:bookmarkEnd w:id="7"/>
      <w:r w:rsidRPr="00D82E1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8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E13">
            <w:pPr>
              <w:pStyle w:val="BodyText"/>
              <w:rPr>
                <w:lang w:val="en-NZ"/>
              </w:rPr>
            </w:pPr>
            <w:r w:rsidRPr="00D82E13">
              <w:rPr>
                <w:rStyle w:val="Emphasis"/>
              </w:rPr>
              <w:t>Foundation skills essential to performance in this unit, but not explicit in the p</w:t>
            </w:r>
            <w:r w:rsidRPr="00D82E13">
              <w:rPr>
                <w:rStyle w:val="Emphasis"/>
              </w:rPr>
              <w:t>erformance criteria are listed here, along with a brief context statement.</w:t>
            </w:r>
          </w:p>
        </w:tc>
      </w:tr>
      <w:tr w:rsidTr="00D8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E13" w:rsidP="00D82E13">
            <w:pPr>
              <w:pStyle w:val="BodyText"/>
            </w:pPr>
            <w:r w:rsidRPr="00D82E1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E13">
            <w:pPr>
              <w:pStyle w:val="BodyText"/>
              <w:rPr>
                <w:lang w:val="en-NZ"/>
              </w:rPr>
            </w:pPr>
            <w:r w:rsidRPr="00D82E13">
              <w:rPr>
                <w:rStyle w:val="SpecialBold"/>
              </w:rPr>
              <w:t>DESCRIPTION</w:t>
            </w:r>
          </w:p>
        </w:tc>
      </w:tr>
      <w:tr w:rsidTr="00D82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E13">
            <w:pPr>
              <w:pStyle w:val="BodyText"/>
              <w:rPr>
                <w:lang w:val="en-NZ"/>
              </w:rPr>
            </w:pPr>
            <w:r w:rsidRPr="00D82E1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E13" w:rsidP="00D82E13">
            <w:pPr>
              <w:pStyle w:val="ListBullet"/>
            </w:pPr>
            <w:r w:rsidRPr="00D82E13">
              <w:t>communicate with child or young person, family, agencies and staff.</w:t>
            </w:r>
          </w:p>
        </w:tc>
      </w:tr>
    </w:tbl>
    <w:p w:rsidR="00000000" w:rsidRPr="00D82E13" w:rsidP="00D82E13">
      <w:pPr>
        <w:pStyle w:val="BodyText"/>
      </w:pPr>
    </w:p>
    <w:p w:rsidR="00000000" w:rsidRPr="00D82E13" w:rsidP="00D82E13">
      <w:pPr>
        <w:pStyle w:val="AllowPageBreak"/>
      </w:pPr>
    </w:p>
    <w:p w:rsidR="00000000" w:rsidRPr="00D82E13" w:rsidP="00D82E13">
      <w:pPr>
        <w:pStyle w:val="Heading1"/>
      </w:pPr>
      <w:bookmarkStart w:id="8" w:name="O_1277812"/>
      <w:bookmarkEnd w:id="8"/>
      <w:r w:rsidRPr="00D82E13">
        <w:t>Unit Mapping Information</w:t>
      </w:r>
    </w:p>
    <w:p w:rsidR="00000000" w:rsidRPr="00D82E13" w:rsidP="00007C97">
      <w:pPr>
        <w:pStyle w:val="BodyText"/>
      </w:pPr>
      <w:r w:rsidRPr="00D82E13">
        <w:t>Supersedes and is</w:t>
      </w:r>
      <w:r w:rsidRPr="00D82E13">
        <w:rPr>
          <w:rStyle w:val="SpecialBold"/>
        </w:rPr>
        <w:t xml:space="preserve"> </w:t>
      </w:r>
      <w:r w:rsidRPr="00D82E13">
        <w:t>equivalent to CHCPRT012 Undertake and implement planning with at-risk children and young people and their families.</w:t>
      </w:r>
    </w:p>
    <w:p w:rsidR="00000000" w:rsidRPr="00D82E13" w:rsidP="00D82E13">
      <w:pPr>
        <w:pStyle w:val="Heading1"/>
      </w:pPr>
      <w:bookmarkStart w:id="9" w:name="O_1277805"/>
      <w:bookmarkEnd w:id="9"/>
      <w:r w:rsidRPr="00D82E13">
        <w:t>Links</w:t>
      </w:r>
    </w:p>
    <w:p w:rsidR="00000000" w:rsidRPr="00D82E13" w:rsidP="00007C97">
      <w:pPr>
        <w:pStyle w:val="BodyText"/>
      </w:pPr>
      <w:r w:rsidRPr="00D82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511E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82E13" w:rsidP="00D82E13"/>
    <w:sectPr w:rsidSect="00D82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13" w:rsidRPr="00007C97" w:rsidP="00007C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97" w:rsidP="00D82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C97" w:rsidP="00D82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7C97" w:rsidP="00D82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E13" w:rsidRPr="00007C97" w:rsidP="00007C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97" w:rsidRPr="002D2AF8" w:rsidP="00D82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CHCPRT036 Undertake and implement planning with at-risk children and young people and their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07C97" w:rsidP="00D82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048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125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E13"/>
  </w:style>
  <w:style w:type="character" w:customStyle="1" w:styleId="Heading1Char">
    <w:name w:val="Heading 1 Char"/>
    <w:basedOn w:val="DefaultParagraphFont"/>
    <w:link w:val="Heading1"/>
    <w:rsid w:val="00D82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E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2E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2E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E13"/>
    <w:rPr>
      <w:b/>
      <w:spacing w:val="0"/>
    </w:rPr>
  </w:style>
  <w:style w:type="character" w:styleId="Emphasis">
    <w:name w:val="Emphasis"/>
    <w:basedOn w:val="DefaultParagraphFont"/>
    <w:qFormat/>
    <w:rsid w:val="00D82E13"/>
    <w:rPr>
      <w:i/>
    </w:rPr>
  </w:style>
  <w:style w:type="paragraph" w:customStyle="1" w:styleId="SuperHeading">
    <w:name w:val="SuperHeading"/>
    <w:basedOn w:val="Normal"/>
    <w:rsid w:val="00D82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E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2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E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E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E13"/>
  </w:style>
  <w:style w:type="paragraph" w:styleId="TableofFigures">
    <w:name w:val="table of figures"/>
    <w:basedOn w:val="Normal"/>
    <w:next w:val="Normal"/>
    <w:semiHidden/>
    <w:rsid w:val="00D82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E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E13"/>
    <w:rPr>
      <w:rFonts w:ascii="Wingdings" w:hAnsi="Wingdings"/>
    </w:rPr>
  </w:style>
  <w:style w:type="paragraph" w:customStyle="1" w:styleId="TableHeading">
    <w:name w:val="Table Heading"/>
    <w:basedOn w:val="HeadingBase"/>
    <w:rsid w:val="00D82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E13"/>
    <w:rPr>
      <w:color w:val="0033CC"/>
      <w:u w:val="none"/>
    </w:rPr>
  </w:style>
  <w:style w:type="paragraph" w:customStyle="1" w:styleId="BodyTextRight">
    <w:name w:val="Body Text Right"/>
    <w:basedOn w:val="BodyText"/>
    <w:rsid w:val="00D82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E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E13"/>
    <w:rPr>
      <w:sz w:val="32"/>
    </w:rPr>
  </w:style>
  <w:style w:type="paragraph" w:customStyle="1" w:styleId="HeadingProcedure">
    <w:name w:val="Heading Procedure"/>
    <w:basedOn w:val="HeadingBase"/>
    <w:next w:val="Normal"/>
    <w:rsid w:val="00D82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E13"/>
    <w:pPr>
      <w:spacing w:before="60" w:after="60"/>
    </w:pPr>
  </w:style>
  <w:style w:type="paragraph" w:styleId="ListContinue">
    <w:name w:val="List Continue"/>
    <w:basedOn w:val="List"/>
    <w:rsid w:val="00D82E13"/>
    <w:pPr>
      <w:ind w:firstLine="0"/>
    </w:pPr>
  </w:style>
  <w:style w:type="paragraph" w:customStyle="1" w:styleId="ListNote">
    <w:name w:val="List Note"/>
    <w:basedOn w:val="List"/>
    <w:rsid w:val="00D82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E13"/>
    <w:rPr>
      <w:rFonts w:ascii="Courier New" w:hAnsi="Courier New"/>
    </w:rPr>
  </w:style>
  <w:style w:type="paragraph" w:customStyle="1" w:styleId="NoteBullet">
    <w:name w:val="Note Bullet"/>
    <w:basedOn w:val="Note"/>
    <w:rsid w:val="00D82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E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E13"/>
    <w:rPr>
      <w:b/>
      <w:smallCaps/>
    </w:rPr>
  </w:style>
  <w:style w:type="paragraph" w:customStyle="1" w:styleId="TableListNumber">
    <w:name w:val="Table List Number"/>
    <w:basedOn w:val="ListNumber"/>
    <w:rsid w:val="00D82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E13"/>
    <w:pPr>
      <w:numPr>
        <w:numId w:val="8"/>
      </w:numPr>
    </w:pPr>
  </w:style>
  <w:style w:type="paragraph" w:customStyle="1" w:styleId="ListAlpha2">
    <w:name w:val="List Alpha 2"/>
    <w:basedOn w:val="List2"/>
    <w:rsid w:val="00D82E13"/>
    <w:pPr>
      <w:numPr>
        <w:numId w:val="7"/>
      </w:numPr>
    </w:pPr>
  </w:style>
  <w:style w:type="paragraph" w:styleId="List2">
    <w:name w:val="List 2"/>
    <w:basedOn w:val="BodyText"/>
    <w:rsid w:val="00D82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E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E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E13"/>
    <w:pPr>
      <w:numPr>
        <w:numId w:val="3"/>
      </w:numPr>
    </w:pPr>
  </w:style>
  <w:style w:type="paragraph" w:styleId="ListContinue2">
    <w:name w:val="List Continue 2"/>
    <w:basedOn w:val="List2"/>
    <w:rsid w:val="00D82E13"/>
    <w:pPr>
      <w:ind w:firstLine="0"/>
    </w:pPr>
  </w:style>
  <w:style w:type="paragraph" w:styleId="ListContinue3">
    <w:name w:val="List Continue 3"/>
    <w:basedOn w:val="List3"/>
    <w:rsid w:val="00D82E13"/>
    <w:pPr>
      <w:ind w:left="1021" w:firstLine="0"/>
    </w:pPr>
  </w:style>
  <w:style w:type="paragraph" w:styleId="ListContinue4">
    <w:name w:val="List Continue 4"/>
    <w:basedOn w:val="List4"/>
    <w:rsid w:val="00D82E13"/>
    <w:pPr>
      <w:ind w:firstLine="0"/>
    </w:pPr>
  </w:style>
  <w:style w:type="paragraph" w:styleId="ListContinue5">
    <w:name w:val="List Continue 5"/>
    <w:basedOn w:val="List5"/>
    <w:rsid w:val="00D82E13"/>
    <w:pPr>
      <w:ind w:firstLine="0"/>
    </w:pPr>
  </w:style>
  <w:style w:type="paragraph" w:styleId="ListNumber3">
    <w:name w:val="List Number 3"/>
    <w:basedOn w:val="List3"/>
    <w:rsid w:val="00D82E13"/>
    <w:pPr>
      <w:numPr>
        <w:numId w:val="4"/>
      </w:numPr>
    </w:pPr>
  </w:style>
  <w:style w:type="paragraph" w:styleId="ListNumber4">
    <w:name w:val="List Number 4"/>
    <w:basedOn w:val="List4"/>
    <w:rsid w:val="00D82E13"/>
    <w:pPr>
      <w:numPr>
        <w:numId w:val="5"/>
      </w:numPr>
    </w:pPr>
  </w:style>
  <w:style w:type="paragraph" w:styleId="ListNumber5">
    <w:name w:val="List Number 5"/>
    <w:basedOn w:val="List5"/>
    <w:rsid w:val="00D82E13"/>
    <w:pPr>
      <w:numPr>
        <w:numId w:val="6"/>
      </w:numPr>
    </w:pPr>
  </w:style>
  <w:style w:type="paragraph" w:styleId="BlockText">
    <w:name w:val="Block Text"/>
    <w:basedOn w:val="Normal"/>
    <w:rsid w:val="00D82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E13"/>
    <w:rPr>
      <w:sz w:val="16"/>
      <w:vertAlign w:val="superscript"/>
    </w:rPr>
  </w:style>
  <w:style w:type="character" w:customStyle="1" w:styleId="Symbols">
    <w:name w:val="Symbols"/>
    <w:basedOn w:val="DefaultParagraphFont"/>
    <w:rsid w:val="00D82E13"/>
    <w:rPr>
      <w:rFonts w:ascii="Symbol" w:hAnsi="Symbol"/>
    </w:rPr>
  </w:style>
  <w:style w:type="character" w:customStyle="1" w:styleId="MenuOptions">
    <w:name w:val="Menu Options"/>
    <w:basedOn w:val="DefaultParagraphFont"/>
    <w:rsid w:val="00D82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E13"/>
    <w:rPr>
      <w:b/>
    </w:rPr>
  </w:style>
  <w:style w:type="character" w:customStyle="1" w:styleId="Underlined">
    <w:name w:val="Underlined"/>
    <w:basedOn w:val="DefaultParagraphFont"/>
    <w:rsid w:val="00D82E13"/>
    <w:rPr>
      <w:u w:val="single"/>
    </w:rPr>
  </w:style>
  <w:style w:type="paragraph" w:customStyle="1" w:styleId="TableBodyTextRight">
    <w:name w:val="Table Body Text Right"/>
    <w:basedOn w:val="TableBodyText"/>
    <w:rsid w:val="00D82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E13"/>
    <w:rPr>
      <w:sz w:val="18"/>
    </w:rPr>
  </w:style>
  <w:style w:type="paragraph" w:customStyle="1" w:styleId="BodySmallRight">
    <w:name w:val="Body Small Right"/>
    <w:basedOn w:val="BodyTextRight"/>
    <w:rsid w:val="00D82E13"/>
    <w:rPr>
      <w:sz w:val="18"/>
      <w:szCs w:val="18"/>
    </w:rPr>
  </w:style>
  <w:style w:type="paragraph" w:customStyle="1" w:styleId="MarginEdition">
    <w:name w:val="Margin Edition"/>
    <w:basedOn w:val="MarginNote"/>
    <w:rsid w:val="00D82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E13"/>
    <w:rPr>
      <w:sz w:val="2"/>
      <w:szCs w:val="2"/>
    </w:rPr>
  </w:style>
  <w:style w:type="character" w:customStyle="1" w:styleId="Small">
    <w:name w:val="Small"/>
    <w:basedOn w:val="DefaultParagraphFont"/>
    <w:rsid w:val="00D82E13"/>
    <w:rPr>
      <w:sz w:val="16"/>
    </w:rPr>
  </w:style>
  <w:style w:type="paragraph" w:customStyle="1" w:styleId="WideTable">
    <w:name w:val="Wide Table"/>
    <w:basedOn w:val="Normal"/>
    <w:rsid w:val="00D82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E13"/>
  </w:style>
  <w:style w:type="paragraph" w:styleId="Quote">
    <w:name w:val="Quote"/>
    <w:basedOn w:val="Heading1"/>
    <w:link w:val="QuoteChar"/>
    <w:qFormat/>
    <w:rsid w:val="00D82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E13"/>
    <w:pPr>
      <w:pageBreakBefore/>
    </w:pPr>
  </w:style>
  <w:style w:type="paragraph" w:customStyle="1" w:styleId="Border">
    <w:name w:val="Border"/>
    <w:basedOn w:val="Normal"/>
    <w:qFormat/>
    <w:rsid w:val="00D82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E13"/>
    <w:rPr>
      <w:u w:val="single"/>
    </w:rPr>
  </w:style>
  <w:style w:type="character" w:customStyle="1" w:styleId="BoldandItalics">
    <w:name w:val="Bold and Italics"/>
    <w:qFormat/>
    <w:rsid w:val="00D82E13"/>
    <w:rPr>
      <w:b/>
      <w:i/>
      <w:u w:val="none"/>
    </w:rPr>
  </w:style>
  <w:style w:type="paragraph" w:styleId="BalloonText">
    <w:name w:val="Balloon Text"/>
    <w:basedOn w:val="Normal"/>
    <w:link w:val="BalloonTextChar"/>
    <w:rsid w:val="00D82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E13"/>
    <w:pPr>
      <w:spacing w:before="0" w:after="0"/>
    </w:pPr>
  </w:style>
  <w:style w:type="paragraph" w:customStyle="1" w:styleId="BodyTextBold">
    <w:name w:val="Body Text Bold"/>
    <w:basedOn w:val="BodyText"/>
    <w:qFormat/>
    <w:rsid w:val="00D82E13"/>
    <w:rPr>
      <w:b/>
    </w:rPr>
  </w:style>
  <w:style w:type="character" w:styleId="Hyperlink">
    <w:name w:val="Hyperlink"/>
    <w:basedOn w:val="DefaultParagraphFont"/>
    <w:uiPriority w:val="99"/>
    <w:unhideWhenUsed/>
    <w:rsid w:val="00007C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2939</Characters>
  <Application>Microsoft Office Word</Application>
  <DocSecurity>0</DocSecurity>
  <Lines>101</Lines>
  <Paragraphs>53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CHCPRT036 Undertake and implement planning with at-risk children and young people and their families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2023-07-01T03:33:00Z</dcterms:created>
  <dcterms:modified xsi:type="dcterms:W3CDTF">2023-07-01T03:33:00Z</dcterms:modified>
</cp:coreProperties>
</file>