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654" w:rsidP="00DE36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CHCPRT032 Provide supervision in a secure system</w:t>
      </w:r>
      <w:r>
        <w:fldChar w:fldCharType="end"/>
      </w:r>
    </w:p>
    <w:p w:rsidR="00DE3654" w:rsidP="00DE3654">
      <w:pPr>
        <w:pStyle w:val="Version"/>
        <w:sectPr w:rsidSect="00774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7B0" w:rsidP="007747B0">
      <w:pPr>
        <w:pStyle w:val="SuperHeading"/>
      </w:pPr>
      <w:r w:rsidRPr="007747B0">
        <w:t>Assessment Requirements for CHCPRT032 Provide supervision in a secure system</w:t>
      </w:r>
    </w:p>
    <w:p w:rsidR="00000000" w:rsidRPr="007747B0" w:rsidP="007747B0">
      <w:pPr>
        <w:pStyle w:val="Heading1"/>
      </w:pPr>
      <w:bookmarkStart w:id="1" w:name="O_1277747"/>
      <w:bookmarkEnd w:id="1"/>
      <w:r w:rsidRPr="007747B0">
        <w:t>Modification History</w:t>
      </w:r>
    </w:p>
    <w:p w:rsidR="00000000" w:rsidRPr="007747B0" w:rsidP="00DE3654">
      <w:pPr>
        <w:pStyle w:val="BodyText"/>
      </w:pPr>
      <w:r w:rsidRPr="007747B0">
        <w:t>Not applicable.</w:t>
      </w:r>
    </w:p>
    <w:p w:rsidR="00000000" w:rsidRPr="007747B0" w:rsidP="007747B0">
      <w:pPr>
        <w:pStyle w:val="Heading1"/>
      </w:pPr>
      <w:bookmarkStart w:id="2" w:name="O_1277750"/>
      <w:bookmarkEnd w:id="2"/>
      <w:r w:rsidRPr="007747B0">
        <w:t>Performance Evidence</w:t>
      </w:r>
    </w:p>
    <w:p w:rsidR="00000000" w:rsidRPr="007747B0" w:rsidP="00DE3654">
      <w:pPr>
        <w:pStyle w:val="BodyText"/>
      </w:pPr>
      <w:r w:rsidRPr="007747B0">
        <w:t>Evidence of the ability to complete tasks outlined in elements and performance criteria of this unit in the context of the job role, and:</w:t>
      </w:r>
    </w:p>
    <w:p w:rsidR="00000000" w:rsidRPr="007747B0" w:rsidP="007747B0">
      <w:pPr>
        <w:pStyle w:val="ListBullet"/>
      </w:pPr>
      <w:r w:rsidRPr="007747B0">
        <w:t>support induction and integration on at least one occasion, including:</w:t>
      </w:r>
    </w:p>
    <w:p w:rsidR="00000000" w:rsidRPr="007747B0" w:rsidP="007747B0">
      <w:pPr>
        <w:pStyle w:val="ListBullet2"/>
      </w:pPr>
      <w:r w:rsidRPr="007747B0">
        <w:t>establishing processes for resolving issues b</w:t>
      </w:r>
      <w:r w:rsidRPr="007747B0">
        <w:t xml:space="preserve">etween people in custody </w:t>
      </w:r>
    </w:p>
    <w:p w:rsidR="00000000" w:rsidRPr="007747B0" w:rsidP="007747B0">
      <w:pPr>
        <w:pStyle w:val="ListBullet2"/>
      </w:pPr>
      <w:r w:rsidRPr="007747B0">
        <w:t>explaining rules, expectations and consequences of individual and communal behaviour</w:t>
      </w:r>
    </w:p>
    <w:p w:rsidR="00000000" w:rsidRPr="007747B0" w:rsidP="007747B0">
      <w:pPr>
        <w:pStyle w:val="ListBullet"/>
      </w:pPr>
      <w:r w:rsidRPr="007747B0">
        <w:t>consistently protect the safety and welfare of people in custody, including:</w:t>
      </w:r>
    </w:p>
    <w:p w:rsidR="00000000" w:rsidRPr="007747B0" w:rsidP="007747B0">
      <w:pPr>
        <w:pStyle w:val="ListBullet2"/>
      </w:pPr>
      <w:r w:rsidRPr="007747B0">
        <w:t>responding to incidents</w:t>
      </w:r>
    </w:p>
    <w:p w:rsidR="00000000" w:rsidRPr="007747B0" w:rsidP="007747B0">
      <w:pPr>
        <w:pStyle w:val="ListBullet2"/>
      </w:pPr>
      <w:r w:rsidRPr="007747B0">
        <w:t>maintaining a healthy and safe environment</w:t>
      </w:r>
    </w:p>
    <w:p w:rsidR="00000000" w:rsidRPr="007747B0" w:rsidP="007747B0">
      <w:pPr>
        <w:pStyle w:val="ListBullet"/>
      </w:pPr>
      <w:r w:rsidRPr="007747B0">
        <w:t>identify and communicate examples of positive behaviour to encourage cooperation of people in custody</w:t>
      </w:r>
    </w:p>
    <w:p w:rsidR="00000000" w:rsidRPr="007747B0" w:rsidP="007747B0">
      <w:pPr>
        <w:pStyle w:val="ListBullet"/>
      </w:pPr>
      <w:r w:rsidRPr="007747B0">
        <w:t>identify at least two existing programs relevant to the needs of young people</w:t>
      </w:r>
    </w:p>
    <w:p w:rsidR="00000000" w:rsidRPr="007747B0" w:rsidP="007747B0">
      <w:pPr>
        <w:pStyle w:val="ListBullet"/>
      </w:pPr>
      <w:r w:rsidRPr="007747B0">
        <w:t>encourage and support at least one offender to participate in a program</w:t>
      </w:r>
    </w:p>
    <w:p w:rsidR="00000000" w:rsidRPr="007747B0" w:rsidP="007747B0">
      <w:pPr>
        <w:pStyle w:val="ListBullet"/>
      </w:pPr>
      <w:r w:rsidRPr="007747B0">
        <w:t>provide one offender with relevant information regarding existing programs.</w:t>
      </w:r>
    </w:p>
    <w:p w:rsidR="00000000" w:rsidRPr="007747B0" w:rsidP="007747B0">
      <w:pPr>
        <w:pStyle w:val="AllowPageBreak"/>
      </w:pPr>
    </w:p>
    <w:p w:rsidR="00000000" w:rsidRPr="007747B0" w:rsidP="007747B0">
      <w:pPr>
        <w:pStyle w:val="Heading1"/>
      </w:pPr>
      <w:bookmarkStart w:id="3" w:name="O_1277749"/>
      <w:bookmarkEnd w:id="3"/>
      <w:r w:rsidRPr="007747B0">
        <w:t>Knowledge Evidence</w:t>
      </w:r>
    </w:p>
    <w:p w:rsidR="00000000" w:rsidRPr="007747B0" w:rsidP="00DE3654">
      <w:pPr>
        <w:pStyle w:val="BodyText"/>
      </w:pPr>
      <w:r w:rsidRPr="007747B0">
        <w:t>Demonstrated knowledge required to complete the tasks outlined in elements and performance criteria of this unit:</w:t>
      </w:r>
    </w:p>
    <w:p w:rsidR="00000000" w:rsidRPr="007747B0" w:rsidP="007747B0">
      <w:pPr>
        <w:pStyle w:val="ListBullet"/>
      </w:pPr>
      <w:r w:rsidRPr="007747B0">
        <w:t>Commonwealth, State or Terr</w:t>
      </w:r>
      <w:r w:rsidRPr="007747B0">
        <w:t>itory legislation relevant to work in youth justice</w:t>
      </w:r>
    </w:p>
    <w:p w:rsidR="00000000" w:rsidRPr="007747B0" w:rsidP="007747B0">
      <w:pPr>
        <w:pStyle w:val="ListBullet"/>
      </w:pPr>
      <w:r w:rsidRPr="007747B0">
        <w:t>dynamics of young people offending</w:t>
      </w:r>
    </w:p>
    <w:p w:rsidR="00000000" w:rsidRPr="007747B0" w:rsidP="007747B0">
      <w:pPr>
        <w:pStyle w:val="ListBullet"/>
      </w:pPr>
      <w:r w:rsidRPr="007747B0">
        <w:t>dynamics of offender’s significant others</w:t>
      </w:r>
    </w:p>
    <w:p w:rsidR="00000000" w:rsidRPr="007747B0" w:rsidP="007747B0">
      <w:pPr>
        <w:pStyle w:val="ListBullet"/>
      </w:pPr>
      <w:r w:rsidRPr="007747B0">
        <w:t>young people in custody and their special needs as individuals and as part of a group, including specific needs relating to:</w:t>
      </w:r>
    </w:p>
    <w:p w:rsidR="00000000" w:rsidRPr="007747B0" w:rsidP="007747B0">
      <w:pPr>
        <w:pStyle w:val="ListBullet2"/>
      </w:pPr>
      <w:r w:rsidRPr="007747B0">
        <w:t>c</w:t>
      </w:r>
      <w:r w:rsidRPr="007747B0">
        <w:t>ulture</w:t>
      </w:r>
    </w:p>
    <w:p w:rsidR="00000000" w:rsidRPr="007747B0" w:rsidP="007747B0">
      <w:pPr>
        <w:pStyle w:val="ListBullet2"/>
      </w:pPr>
      <w:r w:rsidRPr="007747B0">
        <w:t>ability</w:t>
      </w:r>
    </w:p>
    <w:p w:rsidR="00000000" w:rsidRPr="007747B0" w:rsidP="007747B0">
      <w:pPr>
        <w:pStyle w:val="ListBullet2"/>
      </w:pPr>
      <w:r w:rsidRPr="007747B0">
        <w:t>development</w:t>
      </w:r>
    </w:p>
    <w:p w:rsidR="00000000" w:rsidRPr="007747B0" w:rsidP="007747B0">
      <w:pPr>
        <w:pStyle w:val="ListBullet2"/>
      </w:pPr>
      <w:r w:rsidRPr="007747B0">
        <w:t>gender</w:t>
      </w:r>
    </w:p>
    <w:p w:rsidR="00000000" w:rsidRPr="007747B0" w:rsidP="007747B0">
      <w:pPr>
        <w:pStyle w:val="ListBullet2"/>
      </w:pPr>
      <w:r w:rsidRPr="007747B0">
        <w:t>background</w:t>
      </w:r>
    </w:p>
    <w:p w:rsidR="00000000" w:rsidRPr="007747B0" w:rsidP="007747B0">
      <w:pPr>
        <w:pStyle w:val="ListBullet2"/>
      </w:pPr>
      <w:r w:rsidRPr="007747B0">
        <w:t>trauma</w:t>
      </w:r>
    </w:p>
    <w:p w:rsidR="00000000" w:rsidRPr="007747B0" w:rsidP="007747B0">
      <w:pPr>
        <w:pStyle w:val="ListBullet2"/>
      </w:pPr>
      <w:r w:rsidRPr="007747B0">
        <w:t>education</w:t>
      </w:r>
    </w:p>
    <w:p w:rsidR="00000000" w:rsidRPr="007747B0" w:rsidP="007747B0">
      <w:pPr>
        <w:pStyle w:val="ListBullet"/>
      </w:pPr>
      <w:r w:rsidRPr="007747B0">
        <w:t>principles of trauma-informed care</w:t>
      </w:r>
    </w:p>
    <w:p w:rsidR="00000000" w:rsidRPr="007747B0" w:rsidP="007747B0">
      <w:pPr>
        <w:pStyle w:val="ListBullet"/>
      </w:pPr>
      <w:r w:rsidRPr="007747B0">
        <w:t>principles of critical incidents behaviour management models, theories and techniques</w:t>
      </w:r>
    </w:p>
    <w:p w:rsidR="00000000" w:rsidRPr="007747B0" w:rsidP="007747B0">
      <w:pPr>
        <w:pStyle w:val="ListBullet"/>
      </w:pPr>
      <w:r w:rsidRPr="007747B0">
        <w:t>security and safety policies and procedures</w:t>
      </w:r>
    </w:p>
    <w:p w:rsidR="00000000" w:rsidRPr="007747B0" w:rsidP="007747B0">
      <w:pPr>
        <w:pStyle w:val="ListBullet"/>
      </w:pPr>
      <w:r w:rsidRPr="007747B0">
        <w:t>findings of Royal Commissions relevant to child protection and youth justice.</w:t>
      </w:r>
    </w:p>
    <w:p w:rsidR="00000000" w:rsidRPr="007747B0" w:rsidP="007747B0">
      <w:pPr>
        <w:pStyle w:val="AllowPageBreak"/>
      </w:pPr>
    </w:p>
    <w:p w:rsidR="00000000" w:rsidRPr="007747B0" w:rsidP="007747B0">
      <w:pPr>
        <w:pStyle w:val="Heading1"/>
      </w:pPr>
      <w:bookmarkStart w:id="4" w:name="O_1277748"/>
      <w:bookmarkEnd w:id="4"/>
      <w:r w:rsidRPr="007747B0">
        <w:t>Assessment Conditions</w:t>
      </w:r>
    </w:p>
    <w:p w:rsidR="00000000" w:rsidRPr="007747B0" w:rsidP="00DE3654">
      <w:pPr>
        <w:pStyle w:val="BodyText"/>
      </w:pPr>
      <w:r w:rsidRPr="007747B0">
        <w:t>Skills must be demonstrated in the workplace, with the addition of simulations and scenarios where the full range of contexts and situati</w:t>
      </w:r>
      <w:r w:rsidRPr="007747B0">
        <w:t>ons have not been provided in the workplace.</w:t>
      </w:r>
    </w:p>
    <w:p w:rsidR="00000000" w:rsidRPr="007747B0" w:rsidP="00DE3654">
      <w:pPr>
        <w:pStyle w:val="BodyText"/>
      </w:pPr>
      <w:r w:rsidRPr="007747B0">
        <w:t>Assessment must ensure:</w:t>
      </w:r>
    </w:p>
    <w:p w:rsidR="00000000" w:rsidRPr="007747B0" w:rsidP="007747B0">
      <w:pPr>
        <w:pStyle w:val="ListBullet"/>
      </w:pPr>
      <w:r w:rsidRPr="007747B0">
        <w:t>access to facilities, equipment and resources that reflect real working conditions and model industry operating conditions and contingencies</w:t>
      </w:r>
    </w:p>
    <w:p w:rsidR="00000000" w:rsidRPr="007747B0" w:rsidP="007747B0">
      <w:pPr>
        <w:pStyle w:val="ListBullet"/>
      </w:pPr>
      <w:r w:rsidRPr="007747B0">
        <w:t>access to organisational policies and procedu</w:t>
      </w:r>
      <w:r w:rsidRPr="007747B0">
        <w:t>res for safety</w:t>
      </w:r>
    </w:p>
    <w:p w:rsidR="00000000" w:rsidRPr="007747B0" w:rsidP="007747B0">
      <w:pPr>
        <w:pStyle w:val="ListBullet"/>
      </w:pPr>
      <w:r w:rsidRPr="007747B0">
        <w:t>opportunities for engagement with young people in custody.</w:t>
      </w:r>
    </w:p>
    <w:p w:rsidR="00000000" w:rsidRPr="007747B0" w:rsidP="00DE3654">
      <w:pPr>
        <w:pStyle w:val="BodyText"/>
      </w:pPr>
      <w:r w:rsidRPr="007747B0">
        <w:t>Assessors must satisfy the Standards for Registered Training Organisations’ requirements for assessors.</w:t>
      </w:r>
    </w:p>
    <w:p w:rsidR="00000000" w:rsidRPr="007747B0" w:rsidP="007747B0">
      <w:pPr>
        <w:pStyle w:val="Heading1"/>
      </w:pPr>
      <w:bookmarkStart w:id="5" w:name="O_1277746"/>
      <w:bookmarkEnd w:id="5"/>
      <w:r w:rsidRPr="007747B0">
        <w:t>Links</w:t>
      </w:r>
    </w:p>
    <w:p w:rsidR="00000000" w:rsidRPr="007747B0" w:rsidP="00DE3654">
      <w:pPr>
        <w:pStyle w:val="BodyText"/>
      </w:pPr>
      <w:r w:rsidRPr="007747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56EA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747B0" w:rsidP="007747B0"/>
    <w:sectPr w:rsidSect="007747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7B0" w:rsidRPr="00DE3654" w:rsidP="00DE36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654" w:rsidP="00774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3654" w:rsidP="00774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3654" w:rsidP="00774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6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7B0" w:rsidRPr="00DE3654" w:rsidP="00DE36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654" w:rsidRPr="002D2AF8" w:rsidP="00774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CHCPRT032 Provide supervision in a secure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E3654" w:rsidP="00774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40E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F62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5C5D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7B0"/>
  </w:style>
  <w:style w:type="character" w:customStyle="1" w:styleId="Heading1Char">
    <w:name w:val="Heading 1 Char"/>
    <w:basedOn w:val="DefaultParagraphFont"/>
    <w:link w:val="Heading1"/>
    <w:rsid w:val="00774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7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7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47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4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4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7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7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47B0"/>
    <w:rPr>
      <w:b/>
      <w:spacing w:val="0"/>
    </w:rPr>
  </w:style>
  <w:style w:type="paragraph" w:customStyle="1" w:styleId="SuperTitle">
    <w:name w:val="SuperTitle"/>
    <w:basedOn w:val="Title"/>
    <w:rsid w:val="00774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4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7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47B0"/>
    <w:rPr>
      <w:i/>
    </w:rPr>
  </w:style>
  <w:style w:type="paragraph" w:styleId="Caption">
    <w:name w:val="caption"/>
    <w:basedOn w:val="BodyText"/>
    <w:next w:val="Normal"/>
    <w:qFormat/>
    <w:rsid w:val="00774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7B0"/>
  </w:style>
  <w:style w:type="paragraph" w:styleId="TableofFigures">
    <w:name w:val="table of figures"/>
    <w:basedOn w:val="Normal"/>
    <w:next w:val="Normal"/>
    <w:semiHidden/>
    <w:rsid w:val="00774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7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47B0"/>
    <w:rPr>
      <w:rFonts w:ascii="Wingdings" w:hAnsi="Wingdings"/>
    </w:rPr>
  </w:style>
  <w:style w:type="paragraph" w:customStyle="1" w:styleId="TableHeading">
    <w:name w:val="Table Heading"/>
    <w:basedOn w:val="HeadingBase"/>
    <w:rsid w:val="007747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7B0"/>
    <w:rPr>
      <w:color w:val="0033CC"/>
      <w:u w:val="none"/>
    </w:rPr>
  </w:style>
  <w:style w:type="paragraph" w:customStyle="1" w:styleId="BodyTextRight">
    <w:name w:val="Body Text Right"/>
    <w:basedOn w:val="BodyText"/>
    <w:rsid w:val="00774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7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7B0"/>
    <w:rPr>
      <w:sz w:val="32"/>
    </w:rPr>
  </w:style>
  <w:style w:type="paragraph" w:customStyle="1" w:styleId="HeadingProcedure">
    <w:name w:val="Heading Procedure"/>
    <w:basedOn w:val="HeadingBase"/>
    <w:next w:val="Normal"/>
    <w:rsid w:val="00774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7B0"/>
    <w:pPr>
      <w:spacing w:before="60" w:after="60"/>
    </w:pPr>
  </w:style>
  <w:style w:type="paragraph" w:styleId="ListContinue">
    <w:name w:val="List Continue"/>
    <w:basedOn w:val="List"/>
    <w:rsid w:val="007747B0"/>
    <w:pPr>
      <w:ind w:firstLine="0"/>
    </w:pPr>
  </w:style>
  <w:style w:type="paragraph" w:customStyle="1" w:styleId="ListNote">
    <w:name w:val="List Note"/>
    <w:basedOn w:val="List"/>
    <w:rsid w:val="00774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7B0"/>
    <w:rPr>
      <w:rFonts w:ascii="Courier New" w:hAnsi="Courier New"/>
    </w:rPr>
  </w:style>
  <w:style w:type="paragraph" w:customStyle="1" w:styleId="NoteBullet">
    <w:name w:val="Note Bullet"/>
    <w:basedOn w:val="Note"/>
    <w:rsid w:val="00774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7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4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7B0"/>
    <w:rPr>
      <w:b/>
      <w:smallCaps/>
    </w:rPr>
  </w:style>
  <w:style w:type="paragraph" w:customStyle="1" w:styleId="TableListNumber">
    <w:name w:val="Table List Number"/>
    <w:basedOn w:val="ListNumber"/>
    <w:rsid w:val="00774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7B0"/>
    <w:pPr>
      <w:numPr>
        <w:numId w:val="9"/>
      </w:numPr>
    </w:pPr>
  </w:style>
  <w:style w:type="paragraph" w:customStyle="1" w:styleId="ListAlpha2">
    <w:name w:val="List Alpha 2"/>
    <w:basedOn w:val="List2"/>
    <w:rsid w:val="007747B0"/>
    <w:pPr>
      <w:numPr>
        <w:numId w:val="8"/>
      </w:numPr>
    </w:pPr>
  </w:style>
  <w:style w:type="paragraph" w:styleId="List2">
    <w:name w:val="List 2"/>
    <w:basedOn w:val="BodyText"/>
    <w:rsid w:val="00774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7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7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47B0"/>
    <w:pPr>
      <w:numPr>
        <w:numId w:val="4"/>
      </w:numPr>
    </w:pPr>
  </w:style>
  <w:style w:type="paragraph" w:styleId="ListContinue2">
    <w:name w:val="List Continue 2"/>
    <w:basedOn w:val="List2"/>
    <w:rsid w:val="007747B0"/>
    <w:pPr>
      <w:ind w:firstLine="0"/>
    </w:pPr>
  </w:style>
  <w:style w:type="paragraph" w:styleId="ListContinue3">
    <w:name w:val="List Continue 3"/>
    <w:basedOn w:val="List3"/>
    <w:rsid w:val="007747B0"/>
    <w:pPr>
      <w:ind w:left="1021" w:firstLine="0"/>
    </w:pPr>
  </w:style>
  <w:style w:type="paragraph" w:styleId="ListContinue4">
    <w:name w:val="List Continue 4"/>
    <w:basedOn w:val="List4"/>
    <w:rsid w:val="007747B0"/>
    <w:pPr>
      <w:ind w:firstLine="0"/>
    </w:pPr>
  </w:style>
  <w:style w:type="paragraph" w:styleId="ListContinue5">
    <w:name w:val="List Continue 5"/>
    <w:basedOn w:val="List5"/>
    <w:rsid w:val="007747B0"/>
    <w:pPr>
      <w:ind w:firstLine="0"/>
    </w:pPr>
  </w:style>
  <w:style w:type="paragraph" w:styleId="ListNumber3">
    <w:name w:val="List Number 3"/>
    <w:basedOn w:val="List3"/>
    <w:rsid w:val="007747B0"/>
    <w:pPr>
      <w:numPr>
        <w:numId w:val="5"/>
      </w:numPr>
    </w:pPr>
  </w:style>
  <w:style w:type="paragraph" w:styleId="ListNumber4">
    <w:name w:val="List Number 4"/>
    <w:basedOn w:val="List4"/>
    <w:rsid w:val="007747B0"/>
    <w:pPr>
      <w:numPr>
        <w:numId w:val="6"/>
      </w:numPr>
    </w:pPr>
  </w:style>
  <w:style w:type="paragraph" w:styleId="ListNumber5">
    <w:name w:val="List Number 5"/>
    <w:basedOn w:val="List5"/>
    <w:rsid w:val="007747B0"/>
    <w:pPr>
      <w:numPr>
        <w:numId w:val="7"/>
      </w:numPr>
    </w:pPr>
  </w:style>
  <w:style w:type="paragraph" w:styleId="BlockText">
    <w:name w:val="Block Text"/>
    <w:basedOn w:val="Normal"/>
    <w:rsid w:val="00774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7B0"/>
    <w:rPr>
      <w:sz w:val="16"/>
      <w:vertAlign w:val="superscript"/>
    </w:rPr>
  </w:style>
  <w:style w:type="character" w:customStyle="1" w:styleId="Symbols">
    <w:name w:val="Symbols"/>
    <w:basedOn w:val="DefaultParagraphFont"/>
    <w:rsid w:val="007747B0"/>
    <w:rPr>
      <w:rFonts w:ascii="Symbol" w:hAnsi="Symbol"/>
    </w:rPr>
  </w:style>
  <w:style w:type="character" w:customStyle="1" w:styleId="MenuOptions">
    <w:name w:val="Menu Options"/>
    <w:basedOn w:val="DefaultParagraphFont"/>
    <w:rsid w:val="00774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7B0"/>
    <w:rPr>
      <w:b/>
    </w:rPr>
  </w:style>
  <w:style w:type="character" w:customStyle="1" w:styleId="Underlined">
    <w:name w:val="Underlined"/>
    <w:basedOn w:val="DefaultParagraphFont"/>
    <w:rsid w:val="007747B0"/>
    <w:rPr>
      <w:u w:val="single"/>
    </w:rPr>
  </w:style>
  <w:style w:type="paragraph" w:customStyle="1" w:styleId="TableBodyTextRight">
    <w:name w:val="Table Body Text Right"/>
    <w:basedOn w:val="TableBodyText"/>
    <w:rsid w:val="00774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7B0"/>
    <w:rPr>
      <w:sz w:val="18"/>
    </w:rPr>
  </w:style>
  <w:style w:type="paragraph" w:customStyle="1" w:styleId="BodySmallRight">
    <w:name w:val="Body Small Right"/>
    <w:basedOn w:val="BodyTextRight"/>
    <w:rsid w:val="007747B0"/>
    <w:rPr>
      <w:sz w:val="18"/>
      <w:szCs w:val="18"/>
    </w:rPr>
  </w:style>
  <w:style w:type="paragraph" w:customStyle="1" w:styleId="MarginEdition">
    <w:name w:val="Margin Edition"/>
    <w:basedOn w:val="MarginNote"/>
    <w:rsid w:val="00774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7B0"/>
    <w:rPr>
      <w:sz w:val="2"/>
      <w:szCs w:val="2"/>
    </w:rPr>
  </w:style>
  <w:style w:type="character" w:customStyle="1" w:styleId="Small">
    <w:name w:val="Small"/>
    <w:basedOn w:val="DefaultParagraphFont"/>
    <w:rsid w:val="007747B0"/>
    <w:rPr>
      <w:sz w:val="16"/>
    </w:rPr>
  </w:style>
  <w:style w:type="paragraph" w:customStyle="1" w:styleId="WideTable">
    <w:name w:val="Wide Table"/>
    <w:basedOn w:val="Normal"/>
    <w:rsid w:val="00774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7B0"/>
  </w:style>
  <w:style w:type="paragraph" w:styleId="Quote">
    <w:name w:val="Quote"/>
    <w:basedOn w:val="Heading1"/>
    <w:link w:val="QuoteChar"/>
    <w:qFormat/>
    <w:rsid w:val="00774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7B0"/>
    <w:pPr>
      <w:pageBreakBefore/>
    </w:pPr>
  </w:style>
  <w:style w:type="paragraph" w:customStyle="1" w:styleId="Border">
    <w:name w:val="Border"/>
    <w:basedOn w:val="Normal"/>
    <w:qFormat/>
    <w:rsid w:val="00774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7B0"/>
    <w:rPr>
      <w:u w:val="single"/>
    </w:rPr>
  </w:style>
  <w:style w:type="character" w:customStyle="1" w:styleId="BoldandItalics">
    <w:name w:val="Bold and Italics"/>
    <w:qFormat/>
    <w:rsid w:val="007747B0"/>
    <w:rPr>
      <w:b/>
      <w:i/>
      <w:u w:val="none"/>
    </w:rPr>
  </w:style>
  <w:style w:type="paragraph" w:styleId="BalloonText">
    <w:name w:val="Balloon Text"/>
    <w:basedOn w:val="Normal"/>
    <w:link w:val="BalloonTextChar"/>
    <w:rsid w:val="00774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7B0"/>
    <w:pPr>
      <w:spacing w:before="0" w:after="0"/>
    </w:pPr>
  </w:style>
  <w:style w:type="paragraph" w:customStyle="1" w:styleId="BodyTextBold">
    <w:name w:val="Body Text Bold"/>
    <w:basedOn w:val="BodyText"/>
    <w:qFormat/>
    <w:rsid w:val="007747B0"/>
    <w:rPr>
      <w:b/>
    </w:rPr>
  </w:style>
  <w:style w:type="character" w:styleId="Hyperlink">
    <w:name w:val="Hyperlink"/>
    <w:basedOn w:val="DefaultParagraphFont"/>
    <w:uiPriority w:val="99"/>
    <w:unhideWhenUsed/>
    <w:rsid w:val="00DE36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2340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CHCPRT032 Provide supervision in a secure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2023-07-01T03:07:00Z</dcterms:created>
  <dcterms:modified xsi:type="dcterms:W3CDTF">2023-07-01T03:07:00Z</dcterms:modified>
</cp:coreProperties>
</file>