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25C" w:rsidP="0004125C">
      <w:pPr>
        <w:pStyle w:val="Title"/>
      </w:pPr>
      <w:r>
        <w:fldChar w:fldCharType="begin"/>
      </w:r>
      <w:r>
        <w:instrText xml:space="preserve"> TITLE   \* MERGEFORMAT </w:instrText>
      </w:r>
      <w:r>
        <w:fldChar w:fldCharType="separate"/>
      </w:r>
      <w:r>
        <w:t>Assessment Requirements for CHCPRT016 Work in the youth justice environment</w:t>
      </w:r>
      <w:r>
        <w:fldChar w:fldCharType="end"/>
      </w:r>
    </w:p>
    <w:p w:rsidR="0004125C" w:rsidP="0004125C">
      <w:pPr>
        <w:pStyle w:val="Version"/>
        <w:sectPr w:rsidSect="00DC5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C5CA5" w:rsidP="00DC5CA5">
      <w:pPr>
        <w:pStyle w:val="SuperHeading"/>
      </w:pPr>
      <w:r w:rsidRPr="00DC5CA5">
        <w:t>Assessment Requirements for CHCPRT016 Work in the youth justice environment</w:t>
      </w:r>
    </w:p>
    <w:p w:rsidR="00000000" w:rsidRPr="00DC5CA5" w:rsidP="00DC5CA5">
      <w:pPr>
        <w:pStyle w:val="Heading1"/>
      </w:pPr>
      <w:bookmarkStart w:id="1" w:name="O_739895"/>
      <w:bookmarkEnd w:id="1"/>
      <w:r w:rsidRPr="00DC5CA5">
        <w:t>Modification History</w:t>
      </w:r>
    </w:p>
    <w:tbl>
      <w:tblPr>
        <w:tblW w:w="0" w:type="auto"/>
        <w:tblLayout w:type="fixed"/>
        <w:tblCellMar>
          <w:left w:w="62" w:type="dxa"/>
          <w:right w:w="62" w:type="dxa"/>
        </w:tblCellMar>
        <w:tblLook w:val="0000"/>
      </w:tblPr>
      <w:tblGrid>
        <w:gridCol w:w="2790"/>
        <w:gridCol w:w="6344"/>
      </w:tblGrid>
      <w:tr w:rsidTr="00DC5C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A5" w:rsidP="00DC5CA5">
            <w:pPr>
              <w:pStyle w:val="BodyText"/>
            </w:pPr>
            <w:r w:rsidRPr="00DC5CA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CA5">
            <w:pPr>
              <w:pStyle w:val="BodyText"/>
              <w:rPr>
                <w:lang w:val="en-NZ"/>
              </w:rPr>
            </w:pPr>
            <w:r w:rsidRPr="00DC5CA5">
              <w:rPr>
                <w:rStyle w:val="SpecialBold"/>
              </w:rPr>
              <w:t>Comments</w:t>
            </w:r>
          </w:p>
        </w:tc>
      </w:tr>
      <w:tr w:rsidTr="00DC5C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CA5">
            <w:pPr>
              <w:pStyle w:val="BodyText"/>
              <w:rPr>
                <w:lang w:val="en-NZ"/>
              </w:rPr>
            </w:pPr>
            <w:r w:rsidRPr="00DC5CA5">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A5" w:rsidP="00DC5CA5">
            <w:pPr>
              <w:pStyle w:val="BodyText"/>
            </w:pPr>
            <w:r w:rsidRPr="00DC5CA5">
              <w:t>Updated:</w:t>
            </w:r>
          </w:p>
          <w:p w:rsidR="00000000" w:rsidRPr="00DC5CA5" w:rsidP="00DC5CA5">
            <w:pPr>
              <w:pStyle w:val="ListBullet"/>
            </w:pPr>
            <w:r w:rsidRPr="00DC5CA5">
              <w:t>assessor requirements statement</w:t>
            </w:r>
          </w:p>
          <w:p w:rsidR="00000000" w:rsidRPr="00DC5CA5" w:rsidP="00DC5CA5">
            <w:pPr>
              <w:pStyle w:val="ListBullet"/>
            </w:pPr>
            <w:r w:rsidRPr="00DC5CA5">
              <w:t>foundation skills lead in statement</w:t>
            </w:r>
          </w:p>
          <w:p w:rsidR="00000000" w:rsidRPr="00DC5CA5" w:rsidP="00DC5CA5">
            <w:pPr>
              <w:pStyle w:val="ListBullet"/>
            </w:pPr>
            <w:r w:rsidRPr="00DC5CA5">
              <w:t>licensing statement</w:t>
            </w:r>
          </w:p>
          <w:p w:rsidR="00000000" w:rsidRPr="00DC5CA5" w:rsidP="00DC5CA5">
            <w:pPr>
              <w:pStyle w:val="ListBullet"/>
            </w:pPr>
            <w:r w:rsidRPr="00DC5CA5">
              <w:t>modification history to reflect 2012 standards</w:t>
            </w:r>
          </w:p>
          <w:p w:rsidR="00000000" w:rsidP="00DC5CA5">
            <w:pPr>
              <w:pStyle w:val="BodyText"/>
              <w:rPr>
                <w:lang w:val="en-NZ"/>
              </w:rPr>
            </w:pPr>
            <w:r w:rsidRPr="00DC5CA5">
              <w:t>Equivalent outcome.</w:t>
            </w:r>
          </w:p>
        </w:tc>
      </w:tr>
      <w:tr w:rsidTr="00DC5C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CA5">
            <w:pPr>
              <w:pStyle w:val="BodyText"/>
              <w:rPr>
                <w:lang w:val="en-NZ"/>
              </w:rPr>
            </w:pPr>
            <w:r w:rsidRPr="00DC5CA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CA5">
            <w:pPr>
              <w:pStyle w:val="BodyText"/>
              <w:rPr>
                <w:lang w:val="en-NZ"/>
              </w:rPr>
            </w:pPr>
            <w:r w:rsidRPr="00DC5CA5">
              <w:t>Minor changes to formatting to improve readability. Corrections to metadata and mapping. Equivalent outcome.</w:t>
            </w:r>
          </w:p>
        </w:tc>
      </w:tr>
      <w:tr w:rsidTr="00DC5C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CA5">
            <w:pPr>
              <w:pStyle w:val="BodyText"/>
              <w:rPr>
                <w:lang w:val="en-NZ"/>
              </w:rPr>
            </w:pPr>
            <w:r w:rsidRPr="00DC5CA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A5" w:rsidP="00DC5CA5">
            <w:pPr>
              <w:pStyle w:val="BodyText"/>
            </w:pPr>
            <w:r w:rsidRPr="00DC5CA5">
              <w:t xml:space="preserve">This version was released in </w:t>
            </w:r>
            <w:r w:rsidRPr="00DC5CA5">
              <w:rPr>
                <w:rStyle w:val="Emphasis"/>
              </w:rPr>
              <w:t>CHC Community Services Training Package release 1.0</w:t>
            </w:r>
            <w:r w:rsidRPr="00DC5CA5">
              <w:t xml:space="preserve"> and meets the requirements of the 2012 Standards for Training Packages.</w:t>
            </w:r>
          </w:p>
          <w:p w:rsidR="00000000" w:rsidRPr="00DC5CA5" w:rsidP="00DC5CA5">
            <w:pPr>
              <w:pStyle w:val="BodyText"/>
            </w:pPr>
            <w:r w:rsidRPr="00DC5CA5">
              <w:t>Significant changes to elements and performance criteria. New evidence requirements for assessment.</w:t>
            </w:r>
          </w:p>
        </w:tc>
      </w:tr>
    </w:tbl>
    <w:p w:rsidR="00000000" w:rsidRPr="00DC5CA5" w:rsidP="00DC5CA5">
      <w:pPr>
        <w:pStyle w:val="BodyText"/>
      </w:pPr>
    </w:p>
    <w:p w:rsidR="00000000" w:rsidRPr="00DC5CA5" w:rsidP="00DC5CA5">
      <w:pPr>
        <w:pStyle w:val="AllowPageBreak"/>
      </w:pPr>
    </w:p>
    <w:p w:rsidR="00000000" w:rsidRPr="00DC5CA5" w:rsidP="00DC5CA5">
      <w:pPr>
        <w:pStyle w:val="Heading1"/>
      </w:pPr>
      <w:bookmarkStart w:id="2" w:name="O_739894"/>
      <w:bookmarkEnd w:id="2"/>
      <w:r w:rsidRPr="00DC5CA5">
        <w:t>Performance E</w:t>
      </w:r>
      <w:r w:rsidRPr="00DC5CA5">
        <w:t>vidence</w:t>
      </w:r>
    </w:p>
    <w:tbl>
      <w:tblPr>
        <w:tblW w:w="0" w:type="auto"/>
        <w:tblCellMar>
          <w:left w:w="62" w:type="dxa"/>
          <w:right w:w="62" w:type="dxa"/>
        </w:tblCellMar>
        <w:tblLook w:val="0000"/>
      </w:tblPr>
      <w:tblGrid>
        <w:gridCol w:w="9196"/>
      </w:tblGrid>
      <w:tr w:rsidTr="000412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5CA5" w:rsidP="00DC5CA5">
            <w:pPr>
              <w:pStyle w:val="BodyText"/>
            </w:pPr>
            <w:r w:rsidRPr="00DC5CA5">
              <w:t>The candidate must show evidence of the ability to complete tasks outlined in elements and performance criteria of this unit, manage tasks and manage contingencies in the context of the job role. There must be demonstrated evidence that the candida</w:t>
            </w:r>
            <w:r w:rsidRPr="00DC5CA5">
              <w:t>te has completed the following tasks at least once:</w:t>
            </w:r>
          </w:p>
          <w:p w:rsidR="00000000" w:rsidRPr="00DC5CA5" w:rsidP="00DC5CA5">
            <w:pPr>
              <w:pStyle w:val="ListBullet"/>
            </w:pPr>
            <w:r w:rsidRPr="00DC5CA5">
              <w:t>followed legal, ethical and organisational requirements related to the work role, including:</w:t>
            </w:r>
          </w:p>
          <w:p w:rsidR="00000000" w:rsidRPr="00DC5CA5" w:rsidP="00DC5CA5">
            <w:pPr>
              <w:pStyle w:val="ListBullet2"/>
            </w:pPr>
            <w:r w:rsidRPr="00DC5CA5">
              <w:t>communicating effectively with young people and colleagues in a way that is appropriate to age, culture, abil</w:t>
            </w:r>
            <w:r w:rsidRPr="00DC5CA5">
              <w:t>ity, development and language requirements, and free from discrimination and oppression</w:t>
            </w:r>
          </w:p>
          <w:p w:rsidR="00000000" w:rsidRPr="00DC5CA5" w:rsidP="00DC5CA5">
            <w:pPr>
              <w:pStyle w:val="ListBullet2"/>
            </w:pPr>
            <w:r w:rsidRPr="00DC5CA5">
              <w:t xml:space="preserve">identifying and reporting to supervisor any issues requiring mandatory notification </w:t>
            </w:r>
          </w:p>
          <w:p w:rsidR="00000000" w:rsidRPr="00DC5CA5" w:rsidP="00DC5CA5">
            <w:pPr>
              <w:pStyle w:val="ListBullet2"/>
            </w:pPr>
            <w:r w:rsidRPr="00DC5CA5">
              <w:t>recording information accurately and completely as required and maintaining confidentiality in work practices</w:t>
            </w:r>
          </w:p>
          <w:p w:rsidR="00000000" w:rsidRPr="00DC5CA5" w:rsidP="00DC5CA5">
            <w:pPr>
              <w:pStyle w:val="ListBullet2"/>
            </w:pPr>
            <w:r w:rsidRPr="00DC5CA5">
              <w:t>contributing to identifying and implementing improved work practices</w:t>
            </w:r>
          </w:p>
          <w:p w:rsidR="00000000" w:rsidRPr="00DC5CA5" w:rsidP="00DC5CA5">
            <w:pPr>
              <w:pStyle w:val="ListBullet2"/>
            </w:pPr>
            <w:r w:rsidRPr="00DC5CA5">
              <w:t>explaining worker role and responsibilities to a young person and modelling p</w:t>
            </w:r>
            <w:r w:rsidRPr="00DC5CA5">
              <w:t>ositive behaviour</w:t>
            </w:r>
          </w:p>
          <w:p w:rsidR="00000000" w:rsidRPr="00DC5CA5" w:rsidP="00DC5CA5">
            <w:pPr>
              <w:pStyle w:val="ListBullet"/>
            </w:pPr>
            <w:r w:rsidRPr="00DC5CA5">
              <w:t>assessed risks and taken appropriate action when working in youth justice services</w:t>
            </w:r>
          </w:p>
          <w:p w:rsidR="00000000" w:rsidRPr="00DC5CA5" w:rsidP="00DC5CA5">
            <w:pPr>
              <w:pStyle w:val="ListBullet"/>
            </w:pPr>
            <w:r w:rsidRPr="00DC5CA5">
              <w:t>taken responsibility for own skill development, including:</w:t>
            </w:r>
          </w:p>
          <w:p w:rsidR="00000000" w:rsidRPr="00DC5CA5" w:rsidP="00DC5CA5">
            <w:pPr>
              <w:pStyle w:val="ListBullet2"/>
            </w:pPr>
            <w:r w:rsidRPr="00DC5CA5">
              <w:t>seeking and receiving feedback from supervisor</w:t>
            </w:r>
          </w:p>
          <w:p w:rsidR="00000000" w:rsidRPr="00DC5CA5" w:rsidP="00DC5CA5">
            <w:pPr>
              <w:pStyle w:val="ListBullet2"/>
            </w:pPr>
            <w:r w:rsidRPr="00DC5CA5">
              <w:t>planning ways to improve areas of work practice</w:t>
            </w:r>
            <w:r w:rsidRPr="00DC5CA5">
              <w:t>s</w:t>
            </w:r>
          </w:p>
          <w:p w:rsidR="00000000" w:rsidRPr="00DC5CA5" w:rsidP="00DC5CA5">
            <w:pPr>
              <w:pStyle w:val="ListBullet2"/>
            </w:pPr>
            <w:r w:rsidRPr="00DC5CA5">
              <w:t>participating in skills’ development plan implementation</w:t>
            </w:r>
          </w:p>
          <w:p w:rsidR="00000000" w:rsidRPr="00DC5CA5" w:rsidP="00DC5CA5">
            <w:pPr>
              <w:pStyle w:val="ListBullet2"/>
            </w:pPr>
            <w:r w:rsidRPr="00DC5CA5">
              <w:t>reflecting on own work performance.</w:t>
            </w:r>
          </w:p>
        </w:tc>
      </w:tr>
    </w:tbl>
    <w:p w:rsidR="00000000" w:rsidRPr="00DC5CA5" w:rsidP="00DC5CA5">
      <w:pPr>
        <w:pStyle w:val="BodyText"/>
      </w:pPr>
    </w:p>
    <w:p w:rsidR="00000000" w:rsidRPr="00DC5CA5" w:rsidP="00DC5CA5">
      <w:pPr>
        <w:pStyle w:val="AllowPageBreak"/>
      </w:pPr>
    </w:p>
    <w:p w:rsidR="00000000" w:rsidRPr="00DC5CA5" w:rsidP="00DC5CA5">
      <w:pPr>
        <w:pStyle w:val="Heading1"/>
      </w:pPr>
      <w:bookmarkStart w:id="3" w:name="O_739893"/>
      <w:bookmarkEnd w:id="3"/>
      <w:r w:rsidRPr="00DC5CA5">
        <w:t>Knowledge Evidence</w:t>
      </w:r>
    </w:p>
    <w:tbl>
      <w:tblPr>
        <w:tblW w:w="0" w:type="auto"/>
        <w:tblCellMar>
          <w:left w:w="62" w:type="dxa"/>
          <w:right w:w="62" w:type="dxa"/>
        </w:tblCellMar>
        <w:tblLook w:val="0000"/>
      </w:tblPr>
      <w:tblGrid>
        <w:gridCol w:w="9196"/>
      </w:tblGrid>
      <w:tr w:rsidTr="000412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5CA5" w:rsidP="00DC5CA5">
            <w:pPr>
              <w:pStyle w:val="BodyText"/>
            </w:pPr>
            <w:r w:rsidRPr="00DC5CA5">
              <w:t>The candidate must be able to demonstrate essential knowledge required to effectively do the task outlined in elements and performance criteria of this unit, manage the task and manage contingencies in the context of the work role</w:t>
            </w:r>
          </w:p>
          <w:p w:rsidR="00000000" w:rsidRPr="00DC5CA5" w:rsidP="00DC5CA5">
            <w:pPr>
              <w:pStyle w:val="BodyText"/>
            </w:pPr>
            <w:r w:rsidRPr="00DC5CA5">
              <w:t>These include knowledge o</w:t>
            </w:r>
            <w:r w:rsidRPr="00DC5CA5">
              <w:t>f:</w:t>
            </w:r>
          </w:p>
          <w:p w:rsidR="00000000" w:rsidRPr="00DC5CA5" w:rsidP="00DC5CA5">
            <w:pPr>
              <w:pStyle w:val="ListBullet"/>
            </w:pPr>
            <w:r w:rsidRPr="00DC5CA5">
              <w:t>different youth justice work contexts and the effect of their interrelationship on own work</w:t>
            </w:r>
          </w:p>
          <w:p w:rsidR="00000000" w:rsidRPr="00DC5CA5" w:rsidP="00DC5CA5">
            <w:pPr>
              <w:pStyle w:val="ListBullet"/>
            </w:pPr>
            <w:r w:rsidRPr="00DC5CA5">
              <w:t>current youth justice issues that impact on own work area</w:t>
            </w:r>
          </w:p>
          <w:p w:rsidR="00000000" w:rsidRPr="00DC5CA5" w:rsidP="00DC5CA5">
            <w:pPr>
              <w:pStyle w:val="ListBullet"/>
            </w:pPr>
            <w:r w:rsidRPr="00DC5CA5">
              <w:t>different types of young people’s offending behaviour and the factors that influence behaviour</w:t>
            </w:r>
          </w:p>
          <w:p w:rsidR="00000000" w:rsidRPr="00DC5CA5" w:rsidP="00DC5CA5">
            <w:pPr>
              <w:pStyle w:val="ListBullet"/>
            </w:pPr>
            <w:r w:rsidRPr="00DC5CA5">
              <w:t>key asp</w:t>
            </w:r>
            <w:r w:rsidRPr="00DC5CA5">
              <w:t>ects of the youth justice system and relevant legislation in work jurisdiction</w:t>
            </w:r>
          </w:p>
          <w:p w:rsidR="00000000" w:rsidRPr="00DC5CA5" w:rsidP="00DC5CA5">
            <w:pPr>
              <w:pStyle w:val="ListBullet"/>
            </w:pPr>
            <w:r w:rsidRPr="00DC5CA5">
              <w:t>key aspects of the United Nations Convention on the Rights of the Child</w:t>
            </w:r>
          </w:p>
          <w:p w:rsidR="00000000" w:rsidRPr="00DC5CA5" w:rsidP="00DC5CA5">
            <w:pPr>
              <w:pStyle w:val="ListBullet"/>
            </w:pPr>
            <w:r w:rsidRPr="00DC5CA5">
              <w:t>codes of ethics and organisation policy and procedures relevant to job role, including duty of care requi</w:t>
            </w:r>
            <w:r w:rsidRPr="00DC5CA5">
              <w:t>rements</w:t>
            </w:r>
          </w:p>
          <w:p w:rsidR="00000000" w:rsidRPr="00DC5CA5" w:rsidP="00DC5CA5">
            <w:pPr>
              <w:pStyle w:val="ListBullet"/>
            </w:pPr>
            <w:r w:rsidRPr="00DC5CA5">
              <w:t>physical, social, psychological and emotional development of young people and the ways in which such development can be affected</w:t>
            </w:r>
          </w:p>
          <w:p w:rsidR="00000000" w:rsidRPr="00DC5CA5" w:rsidP="00DC5CA5">
            <w:pPr>
              <w:pStyle w:val="ListBullet"/>
            </w:pPr>
            <w:r w:rsidRPr="00DC5CA5">
              <w:t>principles and processes of effective communication with diverse groups of young people and colleagues</w:t>
            </w:r>
          </w:p>
          <w:p w:rsidR="00000000" w:rsidRPr="00DC5CA5" w:rsidP="00DC5CA5">
            <w:pPr>
              <w:pStyle w:val="ListBullet"/>
            </w:pPr>
            <w:r w:rsidRPr="00DC5CA5">
              <w:t>accuracy and com</w:t>
            </w:r>
            <w:r w:rsidRPr="00DC5CA5">
              <w:t>pletion requirements of all written reports and records</w:t>
            </w:r>
          </w:p>
          <w:p w:rsidR="00000000" w:rsidRPr="00DC5CA5" w:rsidP="00DC5CA5">
            <w:pPr>
              <w:pStyle w:val="ListBullet"/>
            </w:pPr>
            <w:r w:rsidRPr="00DC5CA5">
              <w:t>agency systems for recording and reporting a range of information about young people, the youth justice system and related work functions, and appropriate confidentiality requirements</w:t>
            </w:r>
          </w:p>
          <w:p w:rsidR="00000000" w:rsidRPr="00DC5CA5" w:rsidP="00DC5CA5">
            <w:pPr>
              <w:pStyle w:val="ListBullet"/>
            </w:pPr>
            <w:r w:rsidRPr="00DC5CA5">
              <w:t>importance of anti-discrimination and inclusivity principles.</w:t>
            </w:r>
          </w:p>
        </w:tc>
      </w:tr>
    </w:tbl>
    <w:p w:rsidR="00000000" w:rsidRPr="00DC5CA5" w:rsidP="00DC5CA5">
      <w:pPr>
        <w:pStyle w:val="BodyText"/>
      </w:pPr>
    </w:p>
    <w:p w:rsidR="00000000" w:rsidRPr="00DC5CA5" w:rsidP="00DC5CA5">
      <w:pPr>
        <w:pStyle w:val="AllowPageBreak"/>
      </w:pPr>
    </w:p>
    <w:p w:rsidR="00000000" w:rsidRPr="00DC5CA5" w:rsidP="00DC5CA5">
      <w:pPr>
        <w:pStyle w:val="Heading1"/>
      </w:pPr>
      <w:bookmarkStart w:id="4" w:name="O_739892"/>
      <w:bookmarkEnd w:id="4"/>
      <w:r w:rsidRPr="00DC5CA5">
        <w:t>Assessment Conditions</w:t>
      </w:r>
    </w:p>
    <w:tbl>
      <w:tblPr>
        <w:tblW w:w="0" w:type="auto"/>
        <w:tblCellMar>
          <w:left w:w="62" w:type="dxa"/>
          <w:right w:w="62" w:type="dxa"/>
        </w:tblCellMar>
        <w:tblLook w:val="0000"/>
      </w:tblPr>
      <w:tblGrid>
        <w:gridCol w:w="9196"/>
      </w:tblGrid>
      <w:tr w:rsidTr="000412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5CA5" w:rsidP="00DC5CA5">
            <w:pPr>
              <w:pStyle w:val="BodyText"/>
            </w:pPr>
            <w:r w:rsidRPr="00DC5CA5">
              <w:t>Skills must be demonstrated in the workplace.</w:t>
            </w:r>
          </w:p>
          <w:p w:rsidR="00000000" w:rsidRPr="00DC5CA5" w:rsidP="00DC5CA5">
            <w:pPr>
              <w:pStyle w:val="BodyText"/>
            </w:pPr>
          </w:p>
          <w:p w:rsidR="00000000" w:rsidRPr="00DC5CA5" w:rsidP="00DC5CA5">
            <w:pPr>
              <w:pStyle w:val="BodyText"/>
            </w:pPr>
            <w:r w:rsidRPr="00DC5CA5">
              <w:t>In addition, simulations and scenarios must be used where the full range of contexts and situations cannot</w:t>
            </w:r>
            <w:r w:rsidRPr="00DC5CA5">
              <w:t xml:space="preserve"> be provided in the workplace or may occur only rarely. These are situations relating to emergency or unplanned procedures where assessment in these circumstances would be unsafe or is impractical.</w:t>
            </w:r>
          </w:p>
          <w:p w:rsidR="00000000" w:rsidRPr="00DC5CA5" w:rsidP="00DC5CA5">
            <w:pPr>
              <w:pStyle w:val="BodyText"/>
            </w:pPr>
          </w:p>
          <w:p w:rsidR="00000000" w:rsidRPr="00DC5CA5" w:rsidP="00DC5CA5">
            <w:pPr>
              <w:pStyle w:val="BodyText"/>
            </w:pPr>
            <w:r w:rsidRPr="00DC5CA5">
              <w:t>Simulated assessment environments must simulate the real-</w:t>
            </w:r>
            <w:r w:rsidRPr="00DC5CA5">
              <w:t>life working environment where these skills and knowledge would be performed, with all the relevant equipment and resources of that working environment.</w:t>
            </w:r>
          </w:p>
          <w:p w:rsidR="00000000" w:rsidRPr="00DC5CA5" w:rsidP="00DC5CA5">
            <w:pPr>
              <w:pStyle w:val="BodyText"/>
            </w:pPr>
          </w:p>
          <w:p w:rsidR="00000000" w:rsidRPr="00DC5CA5" w:rsidP="00DC5CA5">
            <w:pPr>
              <w:pStyle w:val="BodyText"/>
            </w:pPr>
            <w:r w:rsidRPr="00DC5CA5">
              <w:t xml:space="preserve">Assessors must satisfy the Standards for Registered Training Organisations (RTOs) 2015/AQTF mandatory </w:t>
            </w:r>
            <w:r w:rsidRPr="00DC5CA5">
              <w:t>competency requirements for assessors.</w:t>
            </w:r>
          </w:p>
          <w:p w:rsidR="00000000" w:rsidRPr="00DC5CA5" w:rsidP="00DC5CA5">
            <w:pPr>
              <w:pStyle w:val="BodyText"/>
            </w:pPr>
          </w:p>
        </w:tc>
      </w:tr>
    </w:tbl>
    <w:p w:rsidR="00000000" w:rsidRPr="00DC5CA5" w:rsidP="00DC5CA5">
      <w:pPr>
        <w:pStyle w:val="BodyText"/>
      </w:pPr>
    </w:p>
    <w:p w:rsidR="00000000" w:rsidRPr="00DC5CA5" w:rsidP="00DC5CA5">
      <w:pPr>
        <w:pStyle w:val="AllowPageBreak"/>
      </w:pPr>
    </w:p>
    <w:p w:rsidR="00000000" w:rsidRPr="00DC5CA5" w:rsidP="00DC5CA5">
      <w:pPr>
        <w:pStyle w:val="Heading1"/>
      </w:pPr>
      <w:bookmarkStart w:id="5" w:name="O_739903"/>
      <w:bookmarkEnd w:id="5"/>
      <w:r w:rsidRPr="00DC5CA5">
        <w:t>Links</w:t>
      </w:r>
    </w:p>
    <w:p w:rsidR="00000000" w:rsidRPr="00DC5CA5" w:rsidP="0004125C">
      <w:pPr>
        <w:pStyle w:val="BodyText"/>
      </w:pPr>
      <w:r w:rsidRPr="00DC5C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5711B">
        <w:rPr>
          <w:rStyle w:val="Hyperlink"/>
        </w:rPr>
        <w:t>https://vetnet.gov.au/Pages/TrainingDocs.aspx?q=5e0c25cc-3d9d-4b43-80d3-bd22cc4f1e53</w:t>
      </w:r>
      <w:r>
        <w:fldChar w:fldCharType="end"/>
      </w:r>
    </w:p>
    <w:p w:rsidR="00000000" w:rsidRPr="00DC5CA5" w:rsidP="00DC5CA5"/>
    <w:sectPr w:rsidSect="00DC5C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A5" w:rsidRPr="0004125C" w:rsidP="00041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5C" w:rsidP="00DC5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25C" w:rsidP="00DC5C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4125C" w:rsidP="00DC5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CA5" w:rsidRPr="0004125C" w:rsidP="00041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5C" w:rsidRPr="002D2AF8" w:rsidP="00DC5CA5">
    <w:pPr>
      <w:pStyle w:val="Header"/>
      <w:framePr w:wrap="around"/>
    </w:pPr>
    <w:r>
      <w:fldChar w:fldCharType="begin"/>
    </w:r>
    <w:r>
      <w:instrText xml:space="preserve"> TITLE   \* MERGEFORMAT </w:instrText>
    </w:r>
    <w:r>
      <w:fldChar w:fldCharType="separate"/>
    </w:r>
    <w:r>
      <w:t>Assessment Requirements for CHCPRT016 Work in the youth justice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04125C" w:rsidP="00DC5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3E0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EC4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E2F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CA5"/>
    <w:pPr>
      <w:spacing w:before="360" w:after="60"/>
      <w:outlineLvl w:val="0"/>
    </w:pPr>
    <w:rPr>
      <w:sz w:val="32"/>
    </w:rPr>
  </w:style>
  <w:style w:type="paragraph" w:styleId="Heading2">
    <w:name w:val="heading 2"/>
    <w:basedOn w:val="HeadingBase"/>
    <w:next w:val="BodyText"/>
    <w:link w:val="Heading2Char"/>
    <w:qFormat/>
    <w:rsid w:val="00DC5CA5"/>
    <w:pPr>
      <w:keepLines/>
      <w:spacing w:before="240" w:after="120"/>
      <w:outlineLvl w:val="1"/>
    </w:pPr>
    <w:rPr>
      <w:sz w:val="28"/>
      <w:szCs w:val="40"/>
    </w:rPr>
  </w:style>
  <w:style w:type="paragraph" w:styleId="Heading3">
    <w:name w:val="heading 3"/>
    <w:basedOn w:val="HeadingBase"/>
    <w:next w:val="BodyText"/>
    <w:link w:val="Heading3Char"/>
    <w:qFormat/>
    <w:rsid w:val="00DC5CA5"/>
    <w:pPr>
      <w:spacing w:before="180" w:after="120"/>
      <w:outlineLvl w:val="2"/>
    </w:pPr>
    <w:rPr>
      <w:spacing w:val="-10"/>
      <w:kern w:val="32"/>
    </w:rPr>
  </w:style>
  <w:style w:type="paragraph" w:styleId="Heading4">
    <w:name w:val="heading 4"/>
    <w:basedOn w:val="HeadingBase"/>
    <w:next w:val="BodyText"/>
    <w:link w:val="Heading4Char"/>
    <w:qFormat/>
    <w:rsid w:val="00DC5CA5"/>
    <w:pPr>
      <w:spacing w:before="160" w:after="120"/>
      <w:outlineLvl w:val="3"/>
    </w:pPr>
    <w:rPr>
      <w:sz w:val="22"/>
    </w:rPr>
  </w:style>
  <w:style w:type="paragraph" w:styleId="Heading5">
    <w:name w:val="heading 5"/>
    <w:basedOn w:val="HeadingBase"/>
    <w:next w:val="Normal"/>
    <w:link w:val="Heading5Char"/>
    <w:qFormat/>
    <w:rsid w:val="00DC5CA5"/>
    <w:pPr>
      <w:spacing w:before="80"/>
      <w:outlineLvl w:val="4"/>
    </w:pPr>
    <w:rPr>
      <w:color w:val="918585"/>
      <w:sz w:val="20"/>
    </w:rPr>
  </w:style>
  <w:style w:type="paragraph" w:styleId="Heading6">
    <w:name w:val="heading 6"/>
    <w:basedOn w:val="HeadingBase"/>
    <w:next w:val="Normal"/>
    <w:link w:val="Heading6Char"/>
    <w:qFormat/>
    <w:rsid w:val="00DC5CA5"/>
    <w:pPr>
      <w:spacing w:before="60"/>
      <w:outlineLvl w:val="5"/>
    </w:pPr>
    <w:rPr>
      <w:color w:val="918585"/>
      <w:sz w:val="20"/>
    </w:rPr>
  </w:style>
  <w:style w:type="paragraph" w:styleId="Heading7">
    <w:name w:val="heading 7"/>
    <w:basedOn w:val="Normal"/>
    <w:next w:val="Normal"/>
    <w:link w:val="Heading7Char"/>
    <w:qFormat/>
    <w:rsid w:val="00DC5CA5"/>
    <w:pPr>
      <w:ind w:left="720"/>
      <w:outlineLvl w:val="6"/>
    </w:pPr>
    <w:rPr>
      <w:i/>
    </w:rPr>
  </w:style>
  <w:style w:type="paragraph" w:styleId="Heading8">
    <w:name w:val="heading 8"/>
    <w:basedOn w:val="Normal"/>
    <w:next w:val="Normal"/>
    <w:link w:val="Heading8Char"/>
    <w:qFormat/>
    <w:rsid w:val="00DC5CA5"/>
    <w:pPr>
      <w:ind w:left="720"/>
      <w:outlineLvl w:val="7"/>
    </w:pPr>
    <w:rPr>
      <w:i/>
    </w:rPr>
  </w:style>
  <w:style w:type="paragraph" w:styleId="Heading9">
    <w:name w:val="heading 9"/>
    <w:basedOn w:val="Normal"/>
    <w:next w:val="Normal"/>
    <w:link w:val="Heading9Char"/>
    <w:qFormat/>
    <w:rsid w:val="00DC5CA5"/>
    <w:pPr>
      <w:ind w:left="720"/>
      <w:outlineLvl w:val="8"/>
    </w:pPr>
    <w:rPr>
      <w:i/>
    </w:rPr>
  </w:style>
  <w:style w:type="character" w:default="1" w:styleId="DefaultParagraphFont">
    <w:name w:val="Default Paragraph Font"/>
    <w:uiPriority w:val="1"/>
    <w:unhideWhenUsed/>
    <w:rsid w:val="00DC5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CA5"/>
  </w:style>
  <w:style w:type="character" w:customStyle="1" w:styleId="Heading1Char">
    <w:name w:val="Heading 1 Char"/>
    <w:basedOn w:val="DefaultParagraphFont"/>
    <w:link w:val="Heading1"/>
    <w:rsid w:val="00DC5CA5"/>
    <w:rPr>
      <w:rFonts w:ascii="Times New Roman" w:eastAsia="Times New Roman" w:hAnsi="Times New Roman" w:cs="Times New Roman"/>
      <w:b/>
      <w:sz w:val="32"/>
      <w:szCs w:val="20"/>
      <w:lang w:eastAsia="en-US"/>
    </w:rPr>
  </w:style>
  <w:style w:type="paragraph" w:styleId="BodyText">
    <w:name w:val="Body Text"/>
    <w:basedOn w:val="Normal"/>
    <w:link w:val="BodyTextChar"/>
    <w:rsid w:val="00DC5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CA5"/>
    <w:rPr>
      <w:rFonts w:ascii="Times New Roman" w:eastAsia="Times New Roman" w:hAnsi="Times New Roman" w:cs="Times New Roman"/>
      <w:sz w:val="24"/>
      <w:lang w:eastAsia="en-US"/>
    </w:rPr>
  </w:style>
  <w:style w:type="paragraph" w:styleId="ListBullet">
    <w:name w:val="List Bullet"/>
    <w:basedOn w:val="List"/>
    <w:rsid w:val="00DC5CA5"/>
    <w:pPr>
      <w:numPr>
        <w:numId w:val="12"/>
      </w:numPr>
      <w:tabs>
        <w:tab w:val="clear" w:pos="340"/>
      </w:tabs>
      <w:spacing w:before="40" w:after="40"/>
    </w:pPr>
  </w:style>
  <w:style w:type="character" w:customStyle="1" w:styleId="SpecialBold">
    <w:name w:val="Special Bold"/>
    <w:basedOn w:val="DefaultParagraphFont"/>
    <w:rsid w:val="00DC5CA5"/>
    <w:rPr>
      <w:b/>
      <w:spacing w:val="0"/>
    </w:rPr>
  </w:style>
  <w:style w:type="paragraph" w:styleId="ListBullet2">
    <w:name w:val="List Bullet 2"/>
    <w:basedOn w:val="List2"/>
    <w:rsid w:val="00DC5CA5"/>
    <w:pPr>
      <w:numPr>
        <w:numId w:val="13"/>
      </w:numPr>
      <w:tabs>
        <w:tab w:val="clear" w:pos="680"/>
      </w:tabs>
    </w:pPr>
  </w:style>
  <w:style w:type="character" w:styleId="Emphasis">
    <w:name w:val="Emphasis"/>
    <w:basedOn w:val="DefaultParagraphFont"/>
    <w:qFormat/>
    <w:rsid w:val="00DC5CA5"/>
    <w:rPr>
      <w:i/>
    </w:rPr>
  </w:style>
  <w:style w:type="paragraph" w:customStyle="1" w:styleId="SuperHeading">
    <w:name w:val="SuperHeading"/>
    <w:basedOn w:val="Normal"/>
    <w:rsid w:val="00DC5CA5"/>
    <w:pPr>
      <w:spacing w:before="240" w:after="120"/>
      <w:outlineLvl w:val="0"/>
    </w:pPr>
    <w:rPr>
      <w:rFonts w:ascii="Times New Roman" w:hAnsi="Times New Roman"/>
      <w:b/>
      <w:sz w:val="32"/>
    </w:rPr>
  </w:style>
  <w:style w:type="paragraph" w:customStyle="1" w:styleId="AllowPageBreak">
    <w:name w:val="AllowPageBreak"/>
    <w:rsid w:val="00DC5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CA5"/>
    <w:rPr>
      <w:rFonts w:ascii="Courier New" w:eastAsia="Times New Roman" w:hAnsi="Courier New" w:cs="Times New Roman"/>
      <w:i/>
      <w:szCs w:val="20"/>
      <w:lang w:eastAsia="en-US"/>
    </w:rPr>
  </w:style>
  <w:style w:type="paragraph" w:customStyle="1" w:styleId="HeadingBase">
    <w:name w:val="Heading Base"/>
    <w:rsid w:val="00DC5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CA5"/>
    <w:pPr>
      <w:tabs>
        <w:tab w:val="right" w:leader="dot" w:pos="9072"/>
      </w:tabs>
      <w:ind w:left="567"/>
    </w:pPr>
    <w:rPr>
      <w:szCs w:val="22"/>
    </w:rPr>
  </w:style>
  <w:style w:type="paragraph" w:customStyle="1" w:styleId="TOCBase">
    <w:name w:val="TOC Base"/>
    <w:rsid w:val="00DC5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CA5"/>
    <w:pPr>
      <w:tabs>
        <w:tab w:val="right" w:leader="dot" w:pos="9072"/>
      </w:tabs>
      <w:spacing w:before="40" w:after="40"/>
      <w:ind w:left="284"/>
    </w:pPr>
    <w:rPr>
      <w:rFonts w:ascii="Times New Roman" w:hAnsi="Times New Roman"/>
    </w:rPr>
  </w:style>
  <w:style w:type="paragraph" w:styleId="TOC1">
    <w:name w:val="toc 1"/>
    <w:basedOn w:val="TOCBase"/>
    <w:next w:val="Normal"/>
    <w:rsid w:val="00DC5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CA5"/>
    <w:rPr>
      <w:rFonts w:ascii="Times New Roman" w:eastAsia="Times New Roman" w:hAnsi="Times New Roman" w:cs="Times New Roman"/>
      <w:sz w:val="16"/>
      <w:lang w:eastAsia="en-US"/>
    </w:rPr>
  </w:style>
  <w:style w:type="paragraph" w:styleId="Title">
    <w:name w:val="Title"/>
    <w:basedOn w:val="HeadingBase"/>
    <w:link w:val="TitleChar"/>
    <w:qFormat/>
    <w:rsid w:val="00DC5CA5"/>
    <w:pPr>
      <w:spacing w:before="5040"/>
      <w:jc w:val="center"/>
    </w:pPr>
    <w:rPr>
      <w:sz w:val="48"/>
      <w:szCs w:val="72"/>
      <w:lang w:val="en-US"/>
    </w:rPr>
  </w:style>
  <w:style w:type="character" w:customStyle="1" w:styleId="TitleChar">
    <w:name w:val="Title Char"/>
    <w:basedOn w:val="DefaultParagraphFont"/>
    <w:link w:val="Title"/>
    <w:rsid w:val="00DC5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CA5"/>
    <w:pPr>
      <w:tabs>
        <w:tab w:val="left" w:pos="3600"/>
        <w:tab w:val="left" w:pos="3958"/>
      </w:tabs>
    </w:pPr>
  </w:style>
  <w:style w:type="paragraph" w:styleId="List">
    <w:name w:val="List"/>
    <w:basedOn w:val="BodyText"/>
    <w:next w:val="BodyText"/>
    <w:rsid w:val="00DC5CA5"/>
    <w:pPr>
      <w:tabs>
        <w:tab w:val="left" w:pos="340"/>
      </w:tabs>
      <w:spacing w:before="60" w:after="60"/>
      <w:ind w:left="340" w:hanging="340"/>
    </w:pPr>
  </w:style>
  <w:style w:type="paragraph" w:customStyle="1" w:styleId="Note">
    <w:name w:val="Note"/>
    <w:basedOn w:val="BodyText"/>
    <w:rsid w:val="00DC5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CA5"/>
    <w:pPr>
      <w:framePr w:wrap="auto" w:hAnchor="text" w:y="6049"/>
    </w:pPr>
    <w:rPr>
      <w:color w:val="000000"/>
      <w:sz w:val="40"/>
    </w:rPr>
  </w:style>
  <w:style w:type="paragraph" w:customStyle="1" w:styleId="TOCTitle">
    <w:name w:val="TOCTitle"/>
    <w:basedOn w:val="Heading1"/>
    <w:rsid w:val="00DC5CA5"/>
    <w:pPr>
      <w:spacing w:after="240"/>
      <w:jc w:val="center"/>
      <w:outlineLvl w:val="9"/>
    </w:pPr>
    <w:rPr>
      <w:caps/>
    </w:rPr>
  </w:style>
  <w:style w:type="paragraph" w:customStyle="1" w:styleId="Version">
    <w:name w:val="Version"/>
    <w:rsid w:val="00DC5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CA5"/>
    <w:pPr>
      <w:keepNext w:val="0"/>
      <w:tabs>
        <w:tab w:val="right" w:pos="4176"/>
      </w:tabs>
      <w:ind w:left="198" w:hanging="198"/>
    </w:pPr>
    <w:rPr>
      <w:rFonts w:ascii="Garamond" w:hAnsi="Garamond"/>
    </w:rPr>
  </w:style>
  <w:style w:type="paragraph" w:styleId="IndexHeading">
    <w:name w:val="index heading"/>
    <w:basedOn w:val="Normal"/>
    <w:next w:val="Index1"/>
    <w:semiHidden/>
    <w:rsid w:val="00DC5CA5"/>
    <w:pPr>
      <w:spacing w:before="120" w:after="120"/>
    </w:pPr>
    <w:rPr>
      <w:rFonts w:ascii="Arial" w:hAnsi="Arial"/>
      <w:b/>
      <w:color w:val="918585"/>
      <w:sz w:val="24"/>
    </w:rPr>
  </w:style>
  <w:style w:type="paragraph" w:styleId="Header">
    <w:name w:val="header"/>
    <w:basedOn w:val="Normal"/>
    <w:link w:val="HeaderChar"/>
    <w:rsid w:val="00DC5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CA5"/>
    <w:rPr>
      <w:rFonts w:ascii="Times New Roman" w:eastAsia="Times New Roman" w:hAnsi="Times New Roman" w:cs="Times New Roman"/>
      <w:sz w:val="16"/>
      <w:szCs w:val="20"/>
      <w:lang w:val="en-GB" w:eastAsia="en-US"/>
    </w:rPr>
  </w:style>
  <w:style w:type="paragraph" w:customStyle="1" w:styleId="Chapter">
    <w:name w:val="Chapter"/>
    <w:basedOn w:val="Normal"/>
    <w:rsid w:val="00DC5CA5"/>
    <w:pPr>
      <w:spacing w:before="240"/>
    </w:pPr>
    <w:rPr>
      <w:rFonts w:ascii="Times New Roman" w:hAnsi="Times New Roman"/>
      <w:smallCaps/>
      <w:spacing w:val="80"/>
      <w:sz w:val="28"/>
    </w:rPr>
  </w:style>
  <w:style w:type="paragraph" w:customStyle="1" w:styleId="InChapter">
    <w:name w:val="InChapter"/>
    <w:basedOn w:val="Heading3"/>
    <w:rsid w:val="00DC5CA5"/>
    <w:pPr>
      <w:spacing w:after="240"/>
      <w:outlineLvl w:val="9"/>
    </w:pPr>
    <w:rPr>
      <w:noProof/>
    </w:rPr>
  </w:style>
  <w:style w:type="paragraph" w:styleId="Index2">
    <w:name w:val="index 2"/>
    <w:basedOn w:val="Normal"/>
    <w:next w:val="Normal"/>
    <w:semiHidden/>
    <w:rsid w:val="00DC5CA5"/>
    <w:pPr>
      <w:tabs>
        <w:tab w:val="right" w:pos="4176"/>
      </w:tabs>
      <w:ind w:left="568" w:hanging="284"/>
    </w:pPr>
    <w:rPr>
      <w:rFonts w:ascii="Garamond" w:hAnsi="Garamond"/>
    </w:rPr>
  </w:style>
  <w:style w:type="paragraph" w:customStyle="1" w:styleId="Byline">
    <w:name w:val="Byline"/>
    <w:rsid w:val="00DC5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CA5"/>
    <w:pPr>
      <w:tabs>
        <w:tab w:val="clear" w:pos="3600"/>
        <w:tab w:val="clear" w:pos="3958"/>
      </w:tabs>
      <w:jc w:val="right"/>
    </w:pPr>
  </w:style>
  <w:style w:type="paragraph" w:styleId="Caption">
    <w:name w:val="caption"/>
    <w:basedOn w:val="BodyText"/>
    <w:next w:val="Normal"/>
    <w:qFormat/>
    <w:rsid w:val="00DC5CA5"/>
    <w:pPr>
      <w:framePr w:w="2268" w:hSpace="181" w:vSpace="181" w:wrap="around" w:vAnchor="text" w:hAnchor="page" w:x="1135" w:y="285" w:anchorLock="1"/>
    </w:pPr>
    <w:rPr>
      <w:i/>
    </w:rPr>
  </w:style>
  <w:style w:type="paragraph" w:customStyle="1" w:styleId="MiniTOCTitle">
    <w:name w:val="MiniTOCTitle"/>
    <w:basedOn w:val="Heading4"/>
    <w:rsid w:val="00DC5CA5"/>
    <w:pPr>
      <w:spacing w:before="240"/>
      <w:outlineLvl w:val="9"/>
    </w:pPr>
    <w:rPr>
      <w:noProof/>
      <w:sz w:val="24"/>
    </w:rPr>
  </w:style>
  <w:style w:type="paragraph" w:customStyle="1" w:styleId="MiniTOCItem">
    <w:name w:val="MiniTOCItem"/>
    <w:basedOn w:val="ListBullet"/>
    <w:rsid w:val="00DC5CA5"/>
    <w:pPr>
      <w:numPr>
        <w:numId w:val="0"/>
      </w:numPr>
      <w:tabs>
        <w:tab w:val="right" w:leader="dot" w:pos="6521"/>
      </w:tabs>
      <w:spacing w:before="0" w:after="0"/>
    </w:pPr>
  </w:style>
  <w:style w:type="paragraph" w:customStyle="1" w:styleId="TOFTitle">
    <w:name w:val="TOFTitle"/>
    <w:basedOn w:val="TOCTitle"/>
    <w:rsid w:val="00DC5CA5"/>
  </w:style>
  <w:style w:type="paragraph" w:styleId="TableofFigures">
    <w:name w:val="table of figures"/>
    <w:basedOn w:val="Normal"/>
    <w:next w:val="Normal"/>
    <w:semiHidden/>
    <w:rsid w:val="00DC5CA5"/>
    <w:pPr>
      <w:tabs>
        <w:tab w:val="right" w:leader="dot" w:pos="9072"/>
      </w:tabs>
      <w:ind w:left="970" w:hanging="403"/>
    </w:pPr>
    <w:rPr>
      <w:rFonts w:ascii="Times New Roman" w:hAnsi="Times New Roman"/>
      <w:b/>
    </w:rPr>
  </w:style>
  <w:style w:type="paragraph" w:styleId="ListNumber">
    <w:name w:val="List Number"/>
    <w:basedOn w:val="List"/>
    <w:rsid w:val="00DC5CA5"/>
    <w:pPr>
      <w:numPr>
        <w:numId w:val="15"/>
      </w:numPr>
      <w:tabs>
        <w:tab w:val="clear" w:pos="340"/>
      </w:tabs>
    </w:pPr>
  </w:style>
  <w:style w:type="character" w:customStyle="1" w:styleId="WingdingSymbols">
    <w:name w:val="Wingding Symbols"/>
    <w:rsid w:val="00DC5CA5"/>
    <w:rPr>
      <w:rFonts w:ascii="Wingdings" w:hAnsi="Wingdings"/>
    </w:rPr>
  </w:style>
  <w:style w:type="paragraph" w:customStyle="1" w:styleId="TableHeading">
    <w:name w:val="Table Heading"/>
    <w:basedOn w:val="HeadingBase"/>
    <w:rsid w:val="00DC5CA5"/>
    <w:pPr>
      <w:keepLines/>
      <w:pBdr>
        <w:bottom w:val="single" w:sz="6" w:space="1" w:color="918585"/>
      </w:pBdr>
      <w:spacing w:before="240"/>
    </w:pPr>
  </w:style>
  <w:style w:type="character" w:customStyle="1" w:styleId="HotSpot">
    <w:name w:val="HotSpot"/>
    <w:rsid w:val="00DC5CA5"/>
    <w:rPr>
      <w:color w:val="0033CC"/>
      <w:u w:val="none"/>
    </w:rPr>
  </w:style>
  <w:style w:type="paragraph" w:customStyle="1" w:styleId="BodyTextRight">
    <w:name w:val="Body Text Right"/>
    <w:basedOn w:val="BodyText"/>
    <w:rsid w:val="00DC5CA5"/>
    <w:pPr>
      <w:spacing w:before="0" w:after="0"/>
      <w:jc w:val="right"/>
    </w:pPr>
  </w:style>
  <w:style w:type="paragraph" w:styleId="Index3">
    <w:name w:val="index 3"/>
    <w:basedOn w:val="ListNumber2"/>
    <w:next w:val="Normal"/>
    <w:semiHidden/>
    <w:rsid w:val="00DC5CA5"/>
    <w:pPr>
      <w:numPr>
        <w:numId w:val="0"/>
      </w:numPr>
      <w:tabs>
        <w:tab w:val="right" w:leader="dot" w:pos="4176"/>
      </w:tabs>
    </w:pPr>
  </w:style>
  <w:style w:type="paragraph" w:styleId="ListNumber2">
    <w:name w:val="List Number 2"/>
    <w:basedOn w:val="List2"/>
    <w:rsid w:val="00DC5CA5"/>
    <w:pPr>
      <w:numPr>
        <w:numId w:val="10"/>
      </w:numPr>
      <w:tabs>
        <w:tab w:val="clear" w:pos="1060"/>
      </w:tabs>
    </w:pPr>
  </w:style>
  <w:style w:type="paragraph" w:customStyle="1" w:styleId="MarginNote">
    <w:name w:val="Margin Note"/>
    <w:basedOn w:val="BodyText"/>
    <w:rsid w:val="00DC5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CA5"/>
    <w:rPr>
      <w:sz w:val="32"/>
    </w:rPr>
  </w:style>
  <w:style w:type="paragraph" w:customStyle="1" w:styleId="HeadingProcedure">
    <w:name w:val="Heading Procedure"/>
    <w:basedOn w:val="HeadingBase"/>
    <w:next w:val="Normal"/>
    <w:rsid w:val="00DC5CA5"/>
    <w:pPr>
      <w:tabs>
        <w:tab w:val="left" w:pos="0"/>
      </w:tabs>
      <w:spacing w:before="120" w:after="60"/>
    </w:pPr>
    <w:rPr>
      <w:i/>
      <w:color w:val="918585"/>
      <w:sz w:val="22"/>
    </w:rPr>
  </w:style>
  <w:style w:type="paragraph" w:customStyle="1" w:styleId="TableBodyText">
    <w:name w:val="Table Body Text"/>
    <w:basedOn w:val="BodyText"/>
    <w:rsid w:val="00DC5CA5"/>
    <w:pPr>
      <w:spacing w:before="60" w:after="60"/>
    </w:pPr>
  </w:style>
  <w:style w:type="paragraph" w:styleId="ListContinue">
    <w:name w:val="List Continue"/>
    <w:basedOn w:val="List"/>
    <w:rsid w:val="00DC5CA5"/>
    <w:pPr>
      <w:ind w:firstLine="0"/>
    </w:pPr>
  </w:style>
  <w:style w:type="paragraph" w:customStyle="1" w:styleId="ListNote">
    <w:name w:val="List Note"/>
    <w:basedOn w:val="List"/>
    <w:rsid w:val="00DC5CA5"/>
    <w:pPr>
      <w:pBdr>
        <w:top w:val="single" w:sz="6" w:space="2" w:color="918585"/>
        <w:bottom w:val="single" w:sz="6" w:space="2" w:color="918585"/>
      </w:pBdr>
      <w:tabs>
        <w:tab w:val="left" w:pos="1021"/>
      </w:tabs>
      <w:ind w:firstLine="0"/>
    </w:pPr>
  </w:style>
  <w:style w:type="paragraph" w:customStyle="1" w:styleId="Warning">
    <w:name w:val="Warning"/>
    <w:basedOn w:val="BodyText"/>
    <w:rsid w:val="00DC5CA5"/>
    <w:pPr>
      <w:shd w:val="clear" w:color="auto" w:fill="D9D9D9"/>
      <w:tabs>
        <w:tab w:val="left" w:pos="992"/>
      </w:tabs>
      <w:ind w:left="119" w:right="119"/>
    </w:pPr>
    <w:rPr>
      <w:sz w:val="20"/>
    </w:rPr>
  </w:style>
  <w:style w:type="paragraph" w:customStyle="1" w:styleId="MarginIcons">
    <w:name w:val="Margin Icons"/>
    <w:basedOn w:val="BodyText"/>
    <w:rsid w:val="00DC5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CA5"/>
    <w:rPr>
      <w:rFonts w:ascii="Courier New" w:hAnsi="Courier New"/>
    </w:rPr>
  </w:style>
  <w:style w:type="paragraph" w:customStyle="1" w:styleId="NoteBullet">
    <w:name w:val="Note Bullet"/>
    <w:basedOn w:val="Note"/>
    <w:rsid w:val="00DC5CA5"/>
    <w:pPr>
      <w:tabs>
        <w:tab w:val="clear" w:pos="680"/>
      </w:tabs>
      <w:spacing w:before="60" w:after="60"/>
    </w:pPr>
  </w:style>
  <w:style w:type="paragraph" w:customStyle="1" w:styleId="SubHeading2">
    <w:name w:val="SubHeading2"/>
    <w:basedOn w:val="HeadingBase"/>
    <w:rsid w:val="00DC5CA5"/>
    <w:pPr>
      <w:spacing w:before="240" w:after="60"/>
    </w:pPr>
    <w:rPr>
      <w:sz w:val="20"/>
    </w:rPr>
  </w:style>
  <w:style w:type="paragraph" w:customStyle="1" w:styleId="SubHeading1">
    <w:name w:val="SubHeading1"/>
    <w:basedOn w:val="HeadingBase"/>
    <w:rsid w:val="00DC5CA5"/>
    <w:pPr>
      <w:spacing w:before="240" w:after="60"/>
    </w:pPr>
    <w:rPr>
      <w:color w:val="918585"/>
      <w:sz w:val="22"/>
    </w:rPr>
  </w:style>
  <w:style w:type="paragraph" w:customStyle="1" w:styleId="SideHeading">
    <w:name w:val="Side Heading"/>
    <w:basedOn w:val="HeadingBase"/>
    <w:rsid w:val="00DC5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CA5"/>
    <w:pPr>
      <w:tabs>
        <w:tab w:val="num" w:pos="360"/>
      </w:tabs>
    </w:pPr>
  </w:style>
  <w:style w:type="paragraph" w:styleId="PlainText">
    <w:name w:val="Plain Text"/>
    <w:basedOn w:val="Normal"/>
    <w:link w:val="PlainTextChar"/>
    <w:rsid w:val="00DC5CA5"/>
    <w:rPr>
      <w:sz w:val="20"/>
    </w:rPr>
  </w:style>
  <w:style w:type="character" w:customStyle="1" w:styleId="PlainTextChar">
    <w:name w:val="Plain Text Char"/>
    <w:basedOn w:val="DefaultParagraphFont"/>
    <w:link w:val="PlainText"/>
    <w:rsid w:val="00DC5CA5"/>
    <w:rPr>
      <w:rFonts w:ascii="Courier New" w:eastAsia="Times New Roman" w:hAnsi="Courier New" w:cs="Times New Roman"/>
      <w:sz w:val="20"/>
      <w:szCs w:val="20"/>
      <w:lang w:eastAsia="en-US"/>
    </w:rPr>
  </w:style>
  <w:style w:type="character" w:customStyle="1" w:styleId="MenuOption">
    <w:name w:val="Menu Option"/>
    <w:basedOn w:val="DefaultParagraphFont"/>
    <w:rsid w:val="00DC5CA5"/>
    <w:rPr>
      <w:b/>
      <w:smallCaps/>
    </w:rPr>
  </w:style>
  <w:style w:type="paragraph" w:customStyle="1" w:styleId="TableListNumber">
    <w:name w:val="Table List Number"/>
    <w:basedOn w:val="ListNumber"/>
    <w:rsid w:val="00DC5CA5"/>
    <w:pPr>
      <w:numPr>
        <w:numId w:val="0"/>
      </w:numPr>
    </w:pPr>
  </w:style>
  <w:style w:type="paragraph" w:styleId="TOC4">
    <w:name w:val="toc 4"/>
    <w:basedOn w:val="TOCBase"/>
    <w:next w:val="Normal"/>
    <w:semiHidden/>
    <w:rsid w:val="00DC5CA5"/>
    <w:pPr>
      <w:tabs>
        <w:tab w:val="right" w:leader="dot" w:pos="9071"/>
      </w:tabs>
      <w:ind w:left="1701"/>
    </w:pPr>
  </w:style>
  <w:style w:type="paragraph" w:customStyle="1" w:styleId="ListAlpha">
    <w:name w:val="List Alpha"/>
    <w:basedOn w:val="List"/>
    <w:rsid w:val="00DC5CA5"/>
    <w:pPr>
      <w:numPr>
        <w:numId w:val="9"/>
      </w:numPr>
    </w:pPr>
  </w:style>
  <w:style w:type="paragraph" w:customStyle="1" w:styleId="ListAlpha2">
    <w:name w:val="List Alpha 2"/>
    <w:basedOn w:val="List2"/>
    <w:rsid w:val="00DC5CA5"/>
    <w:pPr>
      <w:numPr>
        <w:numId w:val="8"/>
      </w:numPr>
    </w:pPr>
  </w:style>
  <w:style w:type="paragraph" w:styleId="List2">
    <w:name w:val="List 2"/>
    <w:basedOn w:val="BodyText"/>
    <w:rsid w:val="00DC5CA5"/>
    <w:pPr>
      <w:tabs>
        <w:tab w:val="left" w:pos="680"/>
      </w:tabs>
      <w:spacing w:before="60" w:after="60"/>
      <w:ind w:left="680" w:hanging="340"/>
    </w:pPr>
  </w:style>
  <w:style w:type="paragraph" w:styleId="List3">
    <w:name w:val="List 3"/>
    <w:basedOn w:val="BodyText"/>
    <w:rsid w:val="00DC5CA5"/>
    <w:pPr>
      <w:tabs>
        <w:tab w:val="left" w:pos="1021"/>
      </w:tabs>
      <w:spacing w:before="60" w:after="60"/>
      <w:ind w:left="1020" w:hanging="340"/>
    </w:pPr>
  </w:style>
  <w:style w:type="paragraph" w:styleId="List4">
    <w:name w:val="List 4"/>
    <w:basedOn w:val="BodyText"/>
    <w:rsid w:val="00DC5CA5"/>
    <w:pPr>
      <w:tabs>
        <w:tab w:val="left" w:pos="1361"/>
      </w:tabs>
      <w:spacing w:before="60" w:after="60"/>
      <w:ind w:left="1361" w:hanging="340"/>
    </w:pPr>
  </w:style>
  <w:style w:type="paragraph" w:styleId="List5">
    <w:name w:val="List 5"/>
    <w:basedOn w:val="BodyText"/>
    <w:rsid w:val="00DC5CA5"/>
    <w:pPr>
      <w:tabs>
        <w:tab w:val="left" w:pos="1701"/>
      </w:tabs>
      <w:spacing w:before="60" w:after="60"/>
      <w:ind w:left="1701" w:hanging="340"/>
    </w:pPr>
  </w:style>
  <w:style w:type="paragraph" w:styleId="ListBullet3">
    <w:name w:val="List Bullet 3"/>
    <w:basedOn w:val="List3"/>
    <w:rsid w:val="00DC5CA5"/>
    <w:pPr>
      <w:numPr>
        <w:numId w:val="14"/>
      </w:numPr>
      <w:tabs>
        <w:tab w:val="clear" w:pos="1021"/>
      </w:tabs>
      <w:ind w:left="1037" w:hanging="357"/>
    </w:pPr>
  </w:style>
  <w:style w:type="paragraph" w:styleId="ListBullet4">
    <w:name w:val="List Bullet 4"/>
    <w:basedOn w:val="List4"/>
    <w:rsid w:val="00DC5CA5"/>
    <w:pPr>
      <w:numPr>
        <w:numId w:val="3"/>
      </w:numPr>
      <w:tabs>
        <w:tab w:val="clear" w:pos="1361"/>
      </w:tabs>
    </w:pPr>
  </w:style>
  <w:style w:type="paragraph" w:styleId="ListBullet5">
    <w:name w:val="List Bullet 5"/>
    <w:basedOn w:val="List5"/>
    <w:rsid w:val="00DC5CA5"/>
    <w:pPr>
      <w:numPr>
        <w:numId w:val="4"/>
      </w:numPr>
    </w:pPr>
  </w:style>
  <w:style w:type="paragraph" w:styleId="ListContinue2">
    <w:name w:val="List Continue 2"/>
    <w:basedOn w:val="List2"/>
    <w:rsid w:val="00DC5CA5"/>
    <w:pPr>
      <w:ind w:firstLine="0"/>
    </w:pPr>
  </w:style>
  <w:style w:type="paragraph" w:styleId="ListContinue3">
    <w:name w:val="List Continue 3"/>
    <w:basedOn w:val="List3"/>
    <w:rsid w:val="00DC5CA5"/>
    <w:pPr>
      <w:ind w:left="1021" w:firstLine="0"/>
    </w:pPr>
  </w:style>
  <w:style w:type="paragraph" w:styleId="ListContinue4">
    <w:name w:val="List Continue 4"/>
    <w:basedOn w:val="List4"/>
    <w:rsid w:val="00DC5CA5"/>
    <w:pPr>
      <w:ind w:firstLine="0"/>
    </w:pPr>
  </w:style>
  <w:style w:type="paragraph" w:styleId="ListContinue5">
    <w:name w:val="List Continue 5"/>
    <w:basedOn w:val="List5"/>
    <w:rsid w:val="00DC5CA5"/>
    <w:pPr>
      <w:ind w:firstLine="0"/>
    </w:pPr>
  </w:style>
  <w:style w:type="paragraph" w:styleId="ListNumber3">
    <w:name w:val="List Number 3"/>
    <w:basedOn w:val="List3"/>
    <w:rsid w:val="00DC5CA5"/>
    <w:pPr>
      <w:numPr>
        <w:numId w:val="5"/>
      </w:numPr>
    </w:pPr>
  </w:style>
  <w:style w:type="paragraph" w:styleId="ListNumber4">
    <w:name w:val="List Number 4"/>
    <w:basedOn w:val="List4"/>
    <w:rsid w:val="00DC5CA5"/>
    <w:pPr>
      <w:numPr>
        <w:numId w:val="6"/>
      </w:numPr>
    </w:pPr>
  </w:style>
  <w:style w:type="paragraph" w:styleId="ListNumber5">
    <w:name w:val="List Number 5"/>
    <w:basedOn w:val="List5"/>
    <w:rsid w:val="00DC5CA5"/>
    <w:pPr>
      <w:numPr>
        <w:numId w:val="7"/>
      </w:numPr>
    </w:pPr>
  </w:style>
  <w:style w:type="paragraph" w:styleId="BlockText">
    <w:name w:val="Block Text"/>
    <w:basedOn w:val="Normal"/>
    <w:rsid w:val="00DC5CA5"/>
    <w:pPr>
      <w:spacing w:after="120"/>
      <w:ind w:left="1440" w:right="1440"/>
    </w:pPr>
  </w:style>
  <w:style w:type="character" w:customStyle="1" w:styleId="Subscript">
    <w:name w:val="Subscript"/>
    <w:basedOn w:val="DefaultParagraphFont"/>
    <w:rsid w:val="00DC5CA5"/>
    <w:rPr>
      <w:sz w:val="16"/>
      <w:vertAlign w:val="subscript"/>
    </w:rPr>
  </w:style>
  <w:style w:type="character" w:customStyle="1" w:styleId="Superscript">
    <w:name w:val="Superscript"/>
    <w:basedOn w:val="DefaultParagraphFont"/>
    <w:rsid w:val="00DC5CA5"/>
    <w:rPr>
      <w:sz w:val="16"/>
      <w:vertAlign w:val="superscript"/>
    </w:rPr>
  </w:style>
  <w:style w:type="character" w:customStyle="1" w:styleId="Symbols">
    <w:name w:val="Symbols"/>
    <w:basedOn w:val="DefaultParagraphFont"/>
    <w:rsid w:val="00DC5CA5"/>
    <w:rPr>
      <w:rFonts w:ascii="Symbol" w:hAnsi="Symbol"/>
    </w:rPr>
  </w:style>
  <w:style w:type="character" w:customStyle="1" w:styleId="MenuOptions">
    <w:name w:val="Menu Options"/>
    <w:basedOn w:val="DefaultParagraphFont"/>
    <w:rsid w:val="00DC5CA5"/>
    <w:rPr>
      <w:rFonts w:ascii="Arial Narrow" w:hAnsi="Arial Narrow"/>
      <w:smallCaps/>
    </w:rPr>
  </w:style>
  <w:style w:type="character" w:customStyle="1" w:styleId="Buttons">
    <w:name w:val="Buttons"/>
    <w:basedOn w:val="DefaultParagraphFont"/>
    <w:rsid w:val="00DC5CA5"/>
    <w:rPr>
      <w:b/>
    </w:rPr>
  </w:style>
  <w:style w:type="character" w:customStyle="1" w:styleId="Underlined">
    <w:name w:val="Underlined"/>
    <w:basedOn w:val="DefaultParagraphFont"/>
    <w:rsid w:val="00DC5CA5"/>
    <w:rPr>
      <w:u w:val="single"/>
    </w:rPr>
  </w:style>
  <w:style w:type="paragraph" w:customStyle="1" w:styleId="TableBodyTextRight">
    <w:name w:val="Table Body Text Right"/>
    <w:basedOn w:val="TableBodyText"/>
    <w:rsid w:val="00DC5CA5"/>
    <w:pPr>
      <w:widowControl w:val="0"/>
      <w:autoSpaceDE w:val="0"/>
      <w:autoSpaceDN w:val="0"/>
      <w:adjustRightInd w:val="0"/>
      <w:jc w:val="right"/>
    </w:pPr>
    <w:rPr>
      <w:rFonts w:cs="Arial"/>
      <w:szCs w:val="18"/>
    </w:rPr>
  </w:style>
  <w:style w:type="paragraph" w:customStyle="1" w:styleId="CopyrightText">
    <w:name w:val="Copyright Text"/>
    <w:basedOn w:val="BodyText"/>
    <w:rsid w:val="00DC5CA5"/>
    <w:rPr>
      <w:sz w:val="18"/>
    </w:rPr>
  </w:style>
  <w:style w:type="paragraph" w:customStyle="1" w:styleId="BodySmallRight">
    <w:name w:val="Body Small Right"/>
    <w:basedOn w:val="BodyTextRight"/>
    <w:rsid w:val="00DC5CA5"/>
    <w:rPr>
      <w:sz w:val="18"/>
      <w:szCs w:val="18"/>
    </w:rPr>
  </w:style>
  <w:style w:type="paragraph" w:customStyle="1" w:styleId="MarginEdition">
    <w:name w:val="Margin Edition"/>
    <w:basedOn w:val="MarginNote"/>
    <w:rsid w:val="00DC5CA5"/>
    <w:pPr>
      <w:spacing w:before="0" w:after="0"/>
    </w:pPr>
    <w:rPr>
      <w:rFonts w:ascii="Times New Roman" w:hAnsi="Times New Roman"/>
      <w:color w:val="999999"/>
    </w:rPr>
  </w:style>
  <w:style w:type="paragraph" w:customStyle="1" w:styleId="Spacer">
    <w:name w:val="Spacer"/>
    <w:basedOn w:val="Normal"/>
    <w:rsid w:val="00DC5CA5"/>
    <w:rPr>
      <w:sz w:val="2"/>
      <w:szCs w:val="2"/>
    </w:rPr>
  </w:style>
  <w:style w:type="character" w:customStyle="1" w:styleId="Small">
    <w:name w:val="Small"/>
    <w:basedOn w:val="DefaultParagraphFont"/>
    <w:rsid w:val="00DC5CA5"/>
    <w:rPr>
      <w:sz w:val="16"/>
    </w:rPr>
  </w:style>
  <w:style w:type="paragraph" w:customStyle="1" w:styleId="WideTable">
    <w:name w:val="Wide Table"/>
    <w:basedOn w:val="Normal"/>
    <w:rsid w:val="00DC5CA5"/>
    <w:pPr>
      <w:ind w:left="-1418"/>
    </w:pPr>
    <w:rPr>
      <w:sz w:val="2"/>
      <w:szCs w:val="2"/>
    </w:rPr>
  </w:style>
  <w:style w:type="character" w:styleId="PageNumber">
    <w:name w:val="page number"/>
    <w:basedOn w:val="DefaultParagraphFont"/>
    <w:rsid w:val="00DC5CA5"/>
  </w:style>
  <w:style w:type="paragraph" w:styleId="Quote">
    <w:name w:val="Quote"/>
    <w:basedOn w:val="Heading1"/>
    <w:link w:val="QuoteChar"/>
    <w:qFormat/>
    <w:rsid w:val="00DC5CA5"/>
    <w:rPr>
      <w:b w:val="0"/>
      <w:sz w:val="72"/>
      <w:szCs w:val="72"/>
      <w:lang w:val="en-NZ"/>
    </w:rPr>
  </w:style>
  <w:style w:type="character" w:customStyle="1" w:styleId="QuoteChar">
    <w:name w:val="Quote Char"/>
    <w:basedOn w:val="DefaultParagraphFont"/>
    <w:link w:val="Quote"/>
    <w:rsid w:val="00DC5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CA5"/>
    <w:pPr>
      <w:pageBreakBefore/>
    </w:pPr>
  </w:style>
  <w:style w:type="paragraph" w:customStyle="1" w:styleId="Border">
    <w:name w:val="Border"/>
    <w:basedOn w:val="Normal"/>
    <w:qFormat/>
    <w:rsid w:val="00DC5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CA5"/>
    <w:rPr>
      <w:b/>
      <w:bCs/>
      <w:i/>
      <w:iCs/>
      <w:color w:val="auto"/>
    </w:rPr>
  </w:style>
  <w:style w:type="paragraph" w:styleId="IntenseQuote">
    <w:name w:val="Intense Quote"/>
    <w:basedOn w:val="Normal"/>
    <w:next w:val="Normal"/>
    <w:link w:val="IntenseQuoteChar"/>
    <w:uiPriority w:val="30"/>
    <w:qFormat/>
    <w:rsid w:val="00DC5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CA5"/>
    <w:rPr>
      <w:smallCaps/>
      <w:color w:val="auto"/>
      <w:u w:val="single"/>
    </w:rPr>
  </w:style>
  <w:style w:type="character" w:styleId="IntenseReference">
    <w:name w:val="Intense Reference"/>
    <w:basedOn w:val="DefaultParagraphFont"/>
    <w:uiPriority w:val="32"/>
    <w:qFormat/>
    <w:rsid w:val="00DC5CA5"/>
    <w:rPr>
      <w:b/>
      <w:bCs/>
      <w:smallCaps/>
      <w:color w:val="auto"/>
      <w:spacing w:val="5"/>
      <w:u w:val="single"/>
    </w:rPr>
  </w:style>
  <w:style w:type="paragraph" w:customStyle="1" w:styleId="2ColumnHeading">
    <w:name w:val="2Column Heading"/>
    <w:basedOn w:val="BodyText"/>
    <w:qFormat/>
    <w:rsid w:val="00DC5CA5"/>
    <w:pPr>
      <w:spacing w:after="60"/>
      <w:ind w:left="-2268"/>
    </w:pPr>
    <w:rPr>
      <w:b/>
    </w:rPr>
  </w:style>
  <w:style w:type="paragraph" w:customStyle="1" w:styleId="Heading1TOC">
    <w:name w:val="Heading1 TOC"/>
    <w:basedOn w:val="Normal"/>
    <w:qFormat/>
    <w:rsid w:val="00DC5CA5"/>
    <w:pPr>
      <w:spacing w:before="240" w:after="120"/>
    </w:pPr>
    <w:rPr>
      <w:rFonts w:ascii="Times New Roman" w:hAnsi="Times New Roman"/>
      <w:b/>
      <w:sz w:val="32"/>
    </w:rPr>
  </w:style>
  <w:style w:type="paragraph" w:customStyle="1" w:styleId="Heading2TOC">
    <w:name w:val="Heading2 TOC"/>
    <w:basedOn w:val="Normal"/>
    <w:qFormat/>
    <w:rsid w:val="00DC5CA5"/>
    <w:pPr>
      <w:spacing w:before="240" w:after="60"/>
    </w:pPr>
    <w:rPr>
      <w:rFonts w:ascii="Times New Roman" w:hAnsi="Times New Roman"/>
      <w:b/>
      <w:sz w:val="28"/>
    </w:rPr>
  </w:style>
  <w:style w:type="character" w:customStyle="1" w:styleId="Underline">
    <w:name w:val="Underline"/>
    <w:basedOn w:val="DefaultParagraphFont"/>
    <w:qFormat/>
    <w:rsid w:val="00DC5CA5"/>
    <w:rPr>
      <w:u w:val="single"/>
    </w:rPr>
  </w:style>
  <w:style w:type="character" w:customStyle="1" w:styleId="BoldandItalics">
    <w:name w:val="Bold and Italics"/>
    <w:qFormat/>
    <w:rsid w:val="00DC5CA5"/>
    <w:rPr>
      <w:b/>
      <w:i/>
      <w:u w:val="none"/>
    </w:rPr>
  </w:style>
  <w:style w:type="paragraph" w:styleId="BalloonText">
    <w:name w:val="Balloon Text"/>
    <w:basedOn w:val="Normal"/>
    <w:link w:val="BalloonTextChar"/>
    <w:rsid w:val="00DC5CA5"/>
    <w:rPr>
      <w:rFonts w:ascii="Tahoma" w:hAnsi="Tahoma" w:cs="Tahoma"/>
      <w:sz w:val="16"/>
      <w:szCs w:val="16"/>
    </w:rPr>
  </w:style>
  <w:style w:type="character" w:customStyle="1" w:styleId="BalloonTextChar">
    <w:name w:val="Balloon Text Char"/>
    <w:basedOn w:val="DefaultParagraphFont"/>
    <w:link w:val="BalloonText"/>
    <w:rsid w:val="00DC5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CA5"/>
    <w:rPr>
      <w:b/>
      <w:color w:val="660033"/>
      <w:spacing w:val="0"/>
    </w:rPr>
  </w:style>
  <w:style w:type="paragraph" w:customStyle="1" w:styleId="Nameditemlist">
    <w:name w:val="Named item list"/>
    <w:basedOn w:val="BodyText"/>
    <w:qFormat/>
    <w:rsid w:val="00DC5CA5"/>
    <w:pPr>
      <w:tabs>
        <w:tab w:val="left" w:pos="2835"/>
      </w:tabs>
      <w:ind w:left="2835" w:hanging="2835"/>
    </w:pPr>
  </w:style>
  <w:style w:type="paragraph" w:customStyle="1" w:styleId="BodyTextnopadding">
    <w:name w:val="Body Text no padding"/>
    <w:basedOn w:val="BodyText"/>
    <w:qFormat/>
    <w:rsid w:val="00DC5CA5"/>
    <w:pPr>
      <w:spacing w:before="0" w:after="0"/>
    </w:pPr>
  </w:style>
  <w:style w:type="paragraph" w:customStyle="1" w:styleId="BodyTextBold">
    <w:name w:val="Body Text Bold"/>
    <w:basedOn w:val="BodyText"/>
    <w:qFormat/>
    <w:rsid w:val="00DC5CA5"/>
    <w:rPr>
      <w:b/>
    </w:rPr>
  </w:style>
  <w:style w:type="character" w:styleId="Hyperlink">
    <w:name w:val="Hyperlink"/>
    <w:basedOn w:val="DefaultParagraphFont"/>
    <w:uiPriority w:val="99"/>
    <w:unhideWhenUsed/>
    <w:rsid w:val="00041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3860</Characters>
  <Application>Microsoft Office Word</Application>
  <DocSecurity>0</DocSecurity>
  <Lines>94</Lines>
  <Paragraphs>62</Paragraphs>
  <ScaleCrop>false</ScaleCrop>
  <Company>Author-it Software Corporation Ltd.</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CHCPRT016 Work in the youth justice environment</dc:title>
  <dc:subject>Approved</dc:subject>
  <dc:creator>SkillsIQ</dc:creator>
  <cp:keywords>Release: 3</cp:keywords>
  <dc:description>Review Date: 12 April 2008</dc:description>
  <cp:lastModifiedBy>HSD_TPCMSd.prod</cp:lastModifiedBy>
  <cp:revision>3</cp:revision>
  <dcterms:created xsi:type="dcterms:W3CDTF">2022-12-01T02:21:00Z</dcterms:created>
  <dcterms:modified xsi:type="dcterms:W3CDTF">2022-12-01T02:21:00Z</dcterms:modified>
</cp:coreProperties>
</file>