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827" w:rsidP="008D08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CHCPRT012 Undertake and implement planning with at-risk children and young people and their families</w:t>
      </w:r>
      <w:r>
        <w:fldChar w:fldCharType="end"/>
      </w:r>
    </w:p>
    <w:p w:rsidR="008D0827" w:rsidP="008D0827">
      <w:pPr>
        <w:pStyle w:val="Version"/>
        <w:sectPr w:rsidSect="00024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4024" w:rsidP="00024024">
      <w:pPr>
        <w:pStyle w:val="SuperHeading"/>
      </w:pPr>
      <w:r w:rsidRPr="00024024">
        <w:t>CHCPRT012 Undertake and implement planning with at-risk children and young people and their families</w:t>
      </w:r>
    </w:p>
    <w:p w:rsidR="00000000" w:rsidRPr="00024024" w:rsidP="00024024">
      <w:pPr>
        <w:pStyle w:val="Heading1"/>
      </w:pPr>
      <w:bookmarkStart w:id="1" w:name="O_739845"/>
      <w:bookmarkEnd w:id="1"/>
      <w:r w:rsidRPr="000240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24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24" w:rsidP="00024024">
            <w:pPr>
              <w:pStyle w:val="BodyText"/>
            </w:pPr>
            <w:r w:rsidRPr="0002402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rPr>
                <w:rStyle w:val="SpecialBold"/>
              </w:rPr>
              <w:t>Comments</w:t>
            </w:r>
          </w:p>
        </w:tc>
      </w:tr>
      <w:tr w:rsidTr="00024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24" w:rsidP="00024024">
            <w:pPr>
              <w:pStyle w:val="BodyText"/>
            </w:pPr>
            <w:r w:rsidRPr="00024024">
              <w:t>Updated:</w:t>
            </w:r>
          </w:p>
          <w:p w:rsidR="00000000" w:rsidRPr="00024024" w:rsidP="00024024">
            <w:pPr>
              <w:pStyle w:val="ListBullet"/>
            </w:pPr>
            <w:r w:rsidRPr="00024024">
              <w:t>assessor requirements statement</w:t>
            </w:r>
          </w:p>
          <w:p w:rsidR="00000000" w:rsidRPr="00024024" w:rsidP="00024024">
            <w:pPr>
              <w:pStyle w:val="ListBullet"/>
            </w:pPr>
            <w:r w:rsidRPr="00024024">
              <w:t>foundation skills lead in statement</w:t>
            </w:r>
          </w:p>
          <w:p w:rsidR="00000000" w:rsidRPr="00024024" w:rsidP="00024024">
            <w:pPr>
              <w:pStyle w:val="ListBullet"/>
            </w:pPr>
            <w:r w:rsidRPr="00024024">
              <w:t>licensing statement</w:t>
            </w:r>
          </w:p>
          <w:p w:rsidR="00000000" w:rsidRPr="00024024" w:rsidP="00024024">
            <w:pPr>
              <w:pStyle w:val="ListBullet"/>
            </w:pPr>
            <w:r w:rsidRPr="00024024">
              <w:t>modification history to reflect 2012 standards</w:t>
            </w:r>
          </w:p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t>Equivalent outcome.</w:t>
            </w:r>
          </w:p>
        </w:tc>
      </w:tr>
      <w:tr w:rsidTr="00024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24" w:rsidP="00024024">
            <w:pPr>
              <w:pStyle w:val="BodyText"/>
            </w:pPr>
            <w:r w:rsidRPr="00024024">
              <w:t xml:space="preserve">This version was released in </w:t>
            </w:r>
            <w:r w:rsidRPr="00024024">
              <w:rPr>
                <w:rStyle w:val="Emphasis"/>
              </w:rPr>
              <w:t>CHC Community Services Training Package release 1.0</w:t>
            </w:r>
            <w:r w:rsidRPr="00024024">
              <w:t xml:space="preserve"> and meets the requirements of the 2012 Standards for Training Packages.</w:t>
            </w:r>
          </w:p>
          <w:p w:rsidR="00000000" w:rsidRPr="00024024" w:rsidP="00024024">
            <w:pPr>
              <w:pStyle w:val="BodyText"/>
            </w:pPr>
            <w:r w:rsidRPr="00024024">
              <w:t xml:space="preserve">Significant changes to elements and performance criteria. </w:t>
            </w:r>
          </w:p>
          <w:p w:rsidR="00000000" w:rsidRPr="00024024" w:rsidP="00024024">
            <w:pPr>
              <w:pStyle w:val="BodyText"/>
            </w:pPr>
            <w:r w:rsidRPr="00024024">
              <w:t>New evidence requirements for assessment.</w:t>
            </w:r>
          </w:p>
        </w:tc>
      </w:tr>
    </w:tbl>
    <w:p w:rsidR="00000000" w:rsidRPr="00024024" w:rsidP="00024024">
      <w:pPr>
        <w:pStyle w:val="BodyText"/>
      </w:pPr>
    </w:p>
    <w:p w:rsidR="00000000" w:rsidRPr="00024024" w:rsidP="00024024">
      <w:pPr>
        <w:pStyle w:val="AllowPageBreak"/>
      </w:pPr>
    </w:p>
    <w:p w:rsidR="00000000" w:rsidRPr="00024024" w:rsidP="00024024">
      <w:pPr>
        <w:pStyle w:val="Heading1"/>
      </w:pPr>
      <w:bookmarkStart w:id="2" w:name="O_739844"/>
      <w:bookmarkEnd w:id="2"/>
      <w:r w:rsidRPr="00024024">
        <w:t>Application</w:t>
      </w:r>
    </w:p>
    <w:p w:rsidR="00000000" w:rsidRPr="00024024" w:rsidP="008D0827">
      <w:pPr>
        <w:pStyle w:val="BodyText"/>
      </w:pPr>
      <w:r w:rsidRPr="00024024">
        <w:t>This unit describes the skills and knowledge required to undertake assessments of children and young people, and/or families</w:t>
      </w:r>
      <w:r w:rsidRPr="00024024">
        <w:t xml:space="preserve">, to develop an intervention strategy to reduce the risk of abuse. </w:t>
      </w:r>
    </w:p>
    <w:p w:rsidR="00000000" w:rsidRPr="00024024" w:rsidP="008D0827">
      <w:pPr>
        <w:pStyle w:val="BodyText"/>
      </w:pPr>
      <w:r w:rsidRPr="00024024">
        <w:t>This unit applies to a range of child protection occupations in government and non-government organisations.</w:t>
      </w:r>
    </w:p>
    <w:p w:rsidR="008D0827" w:rsidRPr="008D0827" w:rsidP="008D0827">
      <w:pPr>
        <w:pStyle w:val="BodyText"/>
        <w:rPr>
          <w:i/>
        </w:rPr>
      </w:pPr>
      <w:r w:rsidRPr="008D0827">
        <w:rPr>
          <w:rStyle w:val="Emphasis"/>
        </w:rPr>
        <w:t>The skills in this unit must be applied in accordance with Commonwealth and S</w:t>
      </w:r>
      <w:r w:rsidRPr="008D0827">
        <w:rPr>
          <w:rStyle w:val="Emphasis"/>
        </w:rPr>
        <w:t>tate/Territory legislation, Australian/New Zealand standards and industry codes of practice</w:t>
      </w:r>
      <w:r w:rsidRPr="008D0827">
        <w:rPr>
          <w:i/>
        </w:rPr>
        <w:t>.</w:t>
      </w:r>
    </w:p>
    <w:p w:rsidR="00000000" w:rsidRPr="00024024" w:rsidP="00024024">
      <w:pPr>
        <w:pStyle w:val="Heading1"/>
      </w:pPr>
      <w:bookmarkStart w:id="3" w:name="O_739843"/>
      <w:bookmarkEnd w:id="3"/>
      <w:r w:rsidRPr="000240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D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24" w:rsidP="00024024">
            <w:pPr>
              <w:pStyle w:val="BodyText"/>
            </w:pPr>
            <w:r w:rsidRPr="00024024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rPr>
                <w:rStyle w:val="SpecialBold"/>
              </w:rPr>
              <w:t>PERFORMANCE CRITERIA</w:t>
            </w:r>
          </w:p>
        </w:tc>
      </w:tr>
      <w:tr w:rsidTr="008D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24" w:rsidP="00024024">
            <w:pPr>
              <w:pStyle w:val="BodyText"/>
            </w:pPr>
            <w:r w:rsidRPr="00024024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8D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t>1. Plan to ensure clients receive services appropriate to their needs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24" w:rsidP="00024024">
            <w:pPr>
              <w:pStyle w:val="BodyText"/>
            </w:pPr>
            <w:r w:rsidRPr="00024024">
              <w:t>1.1</w:t>
            </w:r>
            <w:r w:rsidRPr="00024024">
              <w:tab/>
              <w:t>Review information about the client/s and their needs</w:t>
            </w:r>
          </w:p>
          <w:p w:rsidR="00000000" w:rsidRPr="00024024" w:rsidP="00024024">
            <w:pPr>
              <w:pStyle w:val="BodyText"/>
            </w:pPr>
            <w:r w:rsidRPr="00024024">
              <w:t>1.2</w:t>
            </w:r>
            <w:r w:rsidRPr="00024024">
              <w:tab/>
              <w:t xml:space="preserve">Convene and attend </w:t>
            </w:r>
            <w:r w:rsidRPr="00024024">
              <w:t>relevant meetings to share information on clients, in preparation for intervention strategies and case plans</w:t>
            </w:r>
          </w:p>
          <w:p w:rsidR="00000000" w:rsidRPr="00024024" w:rsidP="00024024">
            <w:pPr>
              <w:pStyle w:val="BodyText"/>
            </w:pPr>
            <w:r w:rsidRPr="00024024">
              <w:t>1.3</w:t>
            </w:r>
            <w:r w:rsidRPr="00024024">
              <w:tab/>
              <w:t>Develop and agree plan with relevant parties</w:t>
            </w:r>
          </w:p>
          <w:p w:rsidR="00000000" w:rsidRPr="00024024" w:rsidP="00024024">
            <w:pPr>
              <w:pStyle w:val="BodyText"/>
            </w:pPr>
            <w:r w:rsidRPr="00024024">
              <w:t>1.4</w:t>
            </w:r>
            <w:r w:rsidRPr="00024024">
              <w:tab/>
              <w:t>Clarify and document roles and responsibilities of relevant agencies, service providers and pr</w:t>
            </w:r>
            <w:r w:rsidRPr="00024024">
              <w:t xml:space="preserve">ofessionals </w:t>
            </w:r>
          </w:p>
          <w:p w:rsidR="00000000" w:rsidRPr="00024024" w:rsidP="00024024">
            <w:pPr>
              <w:pStyle w:val="BodyText"/>
            </w:pPr>
            <w:r w:rsidRPr="00024024">
              <w:t>1.5</w:t>
            </w:r>
            <w:r w:rsidRPr="00024024">
              <w:tab/>
              <w:t>Provide clients with information about the roles of different services available to them in accordance with organisation and legal requirements</w:t>
            </w:r>
          </w:p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t>1.6</w:t>
            </w:r>
            <w:r w:rsidRPr="00024024">
              <w:tab/>
              <w:t>Make referrals as appropriate to meet the needs of children, young people and their familie</w:t>
            </w:r>
            <w:r w:rsidRPr="00024024">
              <w:t>s</w:t>
            </w:r>
          </w:p>
        </w:tc>
      </w:tr>
      <w:tr w:rsidTr="008D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</w:p>
        </w:tc>
      </w:tr>
      <w:tr w:rsidTr="008D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24">
            <w:pPr>
              <w:pStyle w:val="BodyText"/>
              <w:rPr>
                <w:lang w:val="en-NZ"/>
              </w:rPr>
            </w:pPr>
            <w:r w:rsidRPr="00024024">
              <w:t>2. Implement and review plan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24" w:rsidP="00024024">
            <w:pPr>
              <w:pStyle w:val="BodyText"/>
            </w:pPr>
            <w:r w:rsidRPr="00024024">
              <w:t>2.1</w:t>
            </w:r>
            <w:r w:rsidRPr="00024024">
              <w:tab/>
              <w:t>Prioritise and undertake work to assure needs of clients are met within timeframe</w:t>
            </w:r>
          </w:p>
          <w:p w:rsidR="00000000" w:rsidRPr="00024024" w:rsidP="00024024">
            <w:pPr>
              <w:pStyle w:val="BodyText"/>
            </w:pPr>
            <w:r w:rsidRPr="00024024">
              <w:t>2.2</w:t>
            </w:r>
            <w:r w:rsidRPr="00024024">
              <w:tab/>
              <w:t>Focus work commitments to prioritise the clients’ needs</w:t>
            </w:r>
          </w:p>
          <w:p w:rsidR="00000000" w:rsidRPr="00024024" w:rsidP="00024024">
            <w:pPr>
              <w:pStyle w:val="BodyText"/>
            </w:pPr>
            <w:r w:rsidRPr="00024024">
              <w:t>2.3</w:t>
            </w:r>
            <w:r w:rsidRPr="00024024">
              <w:tab/>
            </w:r>
            <w:r w:rsidRPr="00024024">
              <w:t xml:space="preserve">Provide relevant information and updates to relevant agencies, service providers and professionals </w:t>
            </w:r>
          </w:p>
          <w:p w:rsidR="00000000" w:rsidRPr="00024024" w:rsidP="00024024">
            <w:pPr>
              <w:pStyle w:val="BodyText"/>
            </w:pPr>
            <w:r w:rsidRPr="00024024">
              <w:t>2.4</w:t>
            </w:r>
            <w:r w:rsidRPr="00024024">
              <w:tab/>
              <w:t xml:space="preserve">Routinely engage child, family and others to review the case plan and intervention strategy </w:t>
            </w:r>
          </w:p>
          <w:p w:rsidR="00000000" w:rsidRPr="00024024" w:rsidP="00024024">
            <w:pPr>
              <w:pStyle w:val="BodyText"/>
            </w:pPr>
            <w:r w:rsidRPr="00024024">
              <w:t>2.5</w:t>
            </w:r>
            <w:r w:rsidRPr="00024024">
              <w:tab/>
              <w:t>Work within ethical and legislative guidelines</w:t>
            </w:r>
          </w:p>
          <w:p w:rsidR="00000000" w:rsidRPr="00024024" w:rsidP="00024024">
            <w:pPr>
              <w:pStyle w:val="BodyText"/>
            </w:pPr>
            <w:r w:rsidRPr="00024024">
              <w:t>2.6</w:t>
            </w:r>
            <w:r w:rsidRPr="00024024">
              <w:tab/>
              <w:t>Docu</w:t>
            </w:r>
            <w:r w:rsidRPr="00024024">
              <w:t>ment all procedures in accordance with organisational policies and procedures</w:t>
            </w:r>
          </w:p>
        </w:tc>
      </w:tr>
    </w:tbl>
    <w:p w:rsidR="00000000" w:rsidRPr="00024024" w:rsidP="00024024">
      <w:pPr>
        <w:pStyle w:val="BodyText"/>
      </w:pPr>
    </w:p>
    <w:p w:rsidR="00000000" w:rsidRPr="00024024" w:rsidP="00024024">
      <w:pPr>
        <w:pStyle w:val="AllowPageBreak"/>
      </w:pPr>
    </w:p>
    <w:p w:rsidR="00000000" w:rsidRPr="00024024" w:rsidP="00024024">
      <w:pPr>
        <w:pStyle w:val="Heading1"/>
      </w:pPr>
      <w:bookmarkStart w:id="4" w:name="O_739842"/>
      <w:bookmarkEnd w:id="4"/>
      <w:r w:rsidRPr="00024024">
        <w:t>Foundation Skills</w:t>
      </w:r>
    </w:p>
    <w:p w:rsidR="00000000" w:rsidRPr="008D0827" w:rsidP="008D0827">
      <w:pPr>
        <w:pStyle w:val="BodyText"/>
        <w:rPr>
          <w:i/>
        </w:rPr>
      </w:pPr>
      <w:r w:rsidRPr="008D082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8D0827" w:rsidP="008D0827">
      <w:pPr>
        <w:pStyle w:val="BodyText"/>
      </w:pPr>
      <w:r w:rsidRPr="00024024">
        <w:t>Foundation skills essential to performance are explicit in the performance criteria of this unit of competency.</w:t>
      </w:r>
    </w:p>
    <w:p w:rsidR="00000000" w:rsidRPr="00024024" w:rsidP="00024024">
      <w:pPr>
        <w:pStyle w:val="Heading1"/>
      </w:pPr>
      <w:bookmarkStart w:id="5" w:name="O_739841"/>
      <w:bookmarkEnd w:id="5"/>
      <w:r w:rsidRPr="00024024">
        <w:t>Unit Mapping Information</w:t>
      </w:r>
    </w:p>
    <w:p w:rsidR="00000000" w:rsidRPr="00024024" w:rsidP="008D0827">
      <w:pPr>
        <w:pStyle w:val="BodyText"/>
      </w:pPr>
      <w:r w:rsidRPr="00024024">
        <w:t>No equivalent unit.</w:t>
      </w:r>
    </w:p>
    <w:p w:rsidR="00000000" w:rsidRPr="00024024" w:rsidP="00024024">
      <w:pPr>
        <w:pStyle w:val="Heading1"/>
      </w:pPr>
      <w:bookmarkStart w:id="6" w:name="O_739846"/>
      <w:bookmarkEnd w:id="6"/>
      <w:r w:rsidRPr="00024024">
        <w:t>Links</w:t>
      </w:r>
    </w:p>
    <w:p w:rsidR="00000000" w:rsidRPr="00024024" w:rsidP="008D0827">
      <w:pPr>
        <w:pStyle w:val="BodyText"/>
      </w:pPr>
      <w:r w:rsidRPr="00024024">
        <w:t>Companion Volume implementation guides are found in VETNe</w:t>
      </w:r>
      <w:r w:rsidRPr="00024024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B500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24024" w:rsidP="00024024"/>
    <w:sectPr w:rsidSect="00024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24" w:rsidRPr="008D0827" w:rsidP="008D08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27" w:rsidP="00024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827" w:rsidP="00024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0827" w:rsidP="00024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024" w:rsidRPr="008D0827" w:rsidP="008D08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27" w:rsidRPr="002D2AF8" w:rsidP="00024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CHCPRT012 Undertake and implement planning with at-risk children and young people and their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8D0827" w:rsidP="00024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BC2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6E0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024"/>
  </w:style>
  <w:style w:type="character" w:customStyle="1" w:styleId="Heading1Char">
    <w:name w:val="Heading 1 Char"/>
    <w:basedOn w:val="DefaultParagraphFont"/>
    <w:link w:val="Heading1"/>
    <w:rsid w:val="00024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0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024"/>
    <w:rPr>
      <w:b/>
      <w:spacing w:val="0"/>
    </w:rPr>
  </w:style>
  <w:style w:type="character" w:styleId="Emphasis">
    <w:name w:val="Emphasis"/>
    <w:basedOn w:val="DefaultParagraphFont"/>
    <w:qFormat/>
    <w:rsid w:val="00024024"/>
    <w:rPr>
      <w:i/>
    </w:rPr>
  </w:style>
  <w:style w:type="paragraph" w:customStyle="1" w:styleId="SuperHeading">
    <w:name w:val="SuperHeading"/>
    <w:basedOn w:val="Normal"/>
    <w:rsid w:val="00024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0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0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4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024"/>
  </w:style>
  <w:style w:type="paragraph" w:styleId="TableofFigures">
    <w:name w:val="table of figures"/>
    <w:basedOn w:val="Normal"/>
    <w:next w:val="Normal"/>
    <w:semiHidden/>
    <w:rsid w:val="00024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0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024"/>
    <w:rPr>
      <w:rFonts w:ascii="Wingdings" w:hAnsi="Wingdings"/>
    </w:rPr>
  </w:style>
  <w:style w:type="paragraph" w:customStyle="1" w:styleId="TableHeading">
    <w:name w:val="Table Heading"/>
    <w:basedOn w:val="HeadingBase"/>
    <w:rsid w:val="00024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024"/>
    <w:rPr>
      <w:color w:val="0033CC"/>
      <w:u w:val="none"/>
    </w:rPr>
  </w:style>
  <w:style w:type="paragraph" w:customStyle="1" w:styleId="BodyTextRight">
    <w:name w:val="Body Text Right"/>
    <w:basedOn w:val="BodyText"/>
    <w:rsid w:val="00024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0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024"/>
    <w:rPr>
      <w:sz w:val="32"/>
    </w:rPr>
  </w:style>
  <w:style w:type="paragraph" w:customStyle="1" w:styleId="HeadingProcedure">
    <w:name w:val="Heading Procedure"/>
    <w:basedOn w:val="HeadingBase"/>
    <w:next w:val="Normal"/>
    <w:rsid w:val="00024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024"/>
    <w:pPr>
      <w:spacing w:before="60" w:after="60"/>
    </w:pPr>
  </w:style>
  <w:style w:type="paragraph" w:styleId="ListContinue">
    <w:name w:val="List Continue"/>
    <w:basedOn w:val="List"/>
    <w:rsid w:val="00024024"/>
    <w:pPr>
      <w:ind w:firstLine="0"/>
    </w:pPr>
  </w:style>
  <w:style w:type="paragraph" w:customStyle="1" w:styleId="ListNote">
    <w:name w:val="List Note"/>
    <w:basedOn w:val="List"/>
    <w:rsid w:val="00024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024"/>
    <w:rPr>
      <w:rFonts w:ascii="Courier New" w:hAnsi="Courier New"/>
    </w:rPr>
  </w:style>
  <w:style w:type="paragraph" w:customStyle="1" w:styleId="NoteBullet">
    <w:name w:val="Note Bullet"/>
    <w:basedOn w:val="Note"/>
    <w:rsid w:val="00024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0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024"/>
    <w:rPr>
      <w:b/>
      <w:smallCaps/>
    </w:rPr>
  </w:style>
  <w:style w:type="paragraph" w:customStyle="1" w:styleId="TableListNumber">
    <w:name w:val="Table List Number"/>
    <w:basedOn w:val="ListNumber"/>
    <w:rsid w:val="00024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024"/>
    <w:pPr>
      <w:numPr>
        <w:numId w:val="8"/>
      </w:numPr>
    </w:pPr>
  </w:style>
  <w:style w:type="paragraph" w:customStyle="1" w:styleId="ListAlpha2">
    <w:name w:val="List Alpha 2"/>
    <w:basedOn w:val="List2"/>
    <w:rsid w:val="00024024"/>
    <w:pPr>
      <w:numPr>
        <w:numId w:val="7"/>
      </w:numPr>
    </w:pPr>
  </w:style>
  <w:style w:type="paragraph" w:styleId="List2">
    <w:name w:val="List 2"/>
    <w:basedOn w:val="BodyText"/>
    <w:rsid w:val="00024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0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0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024"/>
    <w:pPr>
      <w:numPr>
        <w:numId w:val="3"/>
      </w:numPr>
    </w:pPr>
  </w:style>
  <w:style w:type="paragraph" w:styleId="ListContinue2">
    <w:name w:val="List Continue 2"/>
    <w:basedOn w:val="List2"/>
    <w:rsid w:val="00024024"/>
    <w:pPr>
      <w:ind w:firstLine="0"/>
    </w:pPr>
  </w:style>
  <w:style w:type="paragraph" w:styleId="ListContinue3">
    <w:name w:val="List Continue 3"/>
    <w:basedOn w:val="List3"/>
    <w:rsid w:val="00024024"/>
    <w:pPr>
      <w:ind w:left="1021" w:firstLine="0"/>
    </w:pPr>
  </w:style>
  <w:style w:type="paragraph" w:styleId="ListContinue4">
    <w:name w:val="List Continue 4"/>
    <w:basedOn w:val="List4"/>
    <w:rsid w:val="00024024"/>
    <w:pPr>
      <w:ind w:firstLine="0"/>
    </w:pPr>
  </w:style>
  <w:style w:type="paragraph" w:styleId="ListContinue5">
    <w:name w:val="List Continue 5"/>
    <w:basedOn w:val="List5"/>
    <w:rsid w:val="00024024"/>
    <w:pPr>
      <w:ind w:firstLine="0"/>
    </w:pPr>
  </w:style>
  <w:style w:type="paragraph" w:styleId="ListNumber3">
    <w:name w:val="List Number 3"/>
    <w:basedOn w:val="List3"/>
    <w:rsid w:val="00024024"/>
    <w:pPr>
      <w:numPr>
        <w:numId w:val="4"/>
      </w:numPr>
    </w:pPr>
  </w:style>
  <w:style w:type="paragraph" w:styleId="ListNumber4">
    <w:name w:val="List Number 4"/>
    <w:basedOn w:val="List4"/>
    <w:rsid w:val="00024024"/>
    <w:pPr>
      <w:numPr>
        <w:numId w:val="5"/>
      </w:numPr>
    </w:pPr>
  </w:style>
  <w:style w:type="paragraph" w:styleId="ListNumber5">
    <w:name w:val="List Number 5"/>
    <w:basedOn w:val="List5"/>
    <w:rsid w:val="00024024"/>
    <w:pPr>
      <w:numPr>
        <w:numId w:val="6"/>
      </w:numPr>
    </w:pPr>
  </w:style>
  <w:style w:type="paragraph" w:styleId="BlockText">
    <w:name w:val="Block Text"/>
    <w:basedOn w:val="Normal"/>
    <w:rsid w:val="00024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024"/>
    <w:rPr>
      <w:sz w:val="16"/>
      <w:vertAlign w:val="superscript"/>
    </w:rPr>
  </w:style>
  <w:style w:type="character" w:customStyle="1" w:styleId="Symbols">
    <w:name w:val="Symbols"/>
    <w:basedOn w:val="DefaultParagraphFont"/>
    <w:rsid w:val="00024024"/>
    <w:rPr>
      <w:rFonts w:ascii="Symbol" w:hAnsi="Symbol"/>
    </w:rPr>
  </w:style>
  <w:style w:type="character" w:customStyle="1" w:styleId="MenuOptions">
    <w:name w:val="Menu Options"/>
    <w:basedOn w:val="DefaultParagraphFont"/>
    <w:rsid w:val="00024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024"/>
    <w:rPr>
      <w:b/>
    </w:rPr>
  </w:style>
  <w:style w:type="character" w:customStyle="1" w:styleId="Underlined">
    <w:name w:val="Underlined"/>
    <w:basedOn w:val="DefaultParagraphFont"/>
    <w:rsid w:val="00024024"/>
    <w:rPr>
      <w:u w:val="single"/>
    </w:rPr>
  </w:style>
  <w:style w:type="paragraph" w:customStyle="1" w:styleId="TableBodyTextRight">
    <w:name w:val="Table Body Text Right"/>
    <w:basedOn w:val="TableBodyText"/>
    <w:rsid w:val="00024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024"/>
    <w:rPr>
      <w:sz w:val="18"/>
    </w:rPr>
  </w:style>
  <w:style w:type="paragraph" w:customStyle="1" w:styleId="BodySmallRight">
    <w:name w:val="Body Small Right"/>
    <w:basedOn w:val="BodyTextRight"/>
    <w:rsid w:val="00024024"/>
    <w:rPr>
      <w:sz w:val="18"/>
      <w:szCs w:val="18"/>
    </w:rPr>
  </w:style>
  <w:style w:type="paragraph" w:customStyle="1" w:styleId="MarginEdition">
    <w:name w:val="Margin Edition"/>
    <w:basedOn w:val="MarginNote"/>
    <w:rsid w:val="00024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024"/>
    <w:rPr>
      <w:sz w:val="2"/>
      <w:szCs w:val="2"/>
    </w:rPr>
  </w:style>
  <w:style w:type="character" w:customStyle="1" w:styleId="Small">
    <w:name w:val="Small"/>
    <w:basedOn w:val="DefaultParagraphFont"/>
    <w:rsid w:val="00024024"/>
    <w:rPr>
      <w:sz w:val="16"/>
    </w:rPr>
  </w:style>
  <w:style w:type="paragraph" w:customStyle="1" w:styleId="WideTable">
    <w:name w:val="Wide Table"/>
    <w:basedOn w:val="Normal"/>
    <w:rsid w:val="00024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024"/>
  </w:style>
  <w:style w:type="paragraph" w:styleId="Quote">
    <w:name w:val="Quote"/>
    <w:basedOn w:val="Heading1"/>
    <w:link w:val="QuoteChar"/>
    <w:qFormat/>
    <w:rsid w:val="00024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024"/>
    <w:pPr>
      <w:pageBreakBefore/>
    </w:pPr>
  </w:style>
  <w:style w:type="paragraph" w:customStyle="1" w:styleId="Border">
    <w:name w:val="Border"/>
    <w:basedOn w:val="Normal"/>
    <w:qFormat/>
    <w:rsid w:val="00024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024"/>
    <w:rPr>
      <w:u w:val="single"/>
    </w:rPr>
  </w:style>
  <w:style w:type="character" w:customStyle="1" w:styleId="BoldandItalics">
    <w:name w:val="Bold and Italics"/>
    <w:qFormat/>
    <w:rsid w:val="00024024"/>
    <w:rPr>
      <w:b/>
      <w:i/>
      <w:u w:val="none"/>
    </w:rPr>
  </w:style>
  <w:style w:type="paragraph" w:styleId="BalloonText">
    <w:name w:val="Balloon Text"/>
    <w:basedOn w:val="Normal"/>
    <w:link w:val="BalloonTextChar"/>
    <w:rsid w:val="00024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024"/>
    <w:pPr>
      <w:spacing w:before="0" w:after="0"/>
    </w:pPr>
  </w:style>
  <w:style w:type="paragraph" w:customStyle="1" w:styleId="BodyTextBold">
    <w:name w:val="Body Text Bold"/>
    <w:basedOn w:val="BodyText"/>
    <w:qFormat/>
    <w:rsid w:val="00024024"/>
    <w:rPr>
      <w:b/>
    </w:rPr>
  </w:style>
  <w:style w:type="character" w:styleId="Hyperlink">
    <w:name w:val="Hyperlink"/>
    <w:basedOn w:val="DefaultParagraphFont"/>
    <w:uiPriority w:val="99"/>
    <w:unhideWhenUsed/>
    <w:rsid w:val="008D08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2774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CHCPRT012 Undertake and implement planning with at-risk children and young people and their families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2022-12-01T01:55:00Z</dcterms:created>
  <dcterms:modified xsi:type="dcterms:W3CDTF">2022-12-01T01:55:00Z</dcterms:modified>
</cp:coreProperties>
</file>