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B7F" w:rsidP="00360B7F">
      <w:pPr>
        <w:pStyle w:val="Title"/>
      </w:pPr>
      <w:r>
        <w:fldChar w:fldCharType="begin"/>
      </w:r>
      <w:r>
        <w:instrText xml:space="preserve"> TITLE   \* MERGEFORMAT </w:instrText>
      </w:r>
      <w:r>
        <w:fldChar w:fldCharType="separate"/>
      </w:r>
      <w:r>
        <w:t>CHCPRT011 Develop and implement a multi-agency investigation and child risk assessment strategy</w:t>
      </w:r>
      <w:r>
        <w:fldChar w:fldCharType="end"/>
      </w:r>
    </w:p>
    <w:p w:rsidR="00360B7F" w:rsidP="00360B7F">
      <w:pPr>
        <w:pStyle w:val="Version"/>
        <w:sectPr w:rsidSect="004B5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5EDA" w:rsidP="004B5EDA">
      <w:pPr>
        <w:pStyle w:val="SuperHeading"/>
      </w:pPr>
      <w:r w:rsidRPr="004B5EDA">
        <w:t>CHCPRT011 Develop and implement a multi-agency investigation and child risk assessment strategy</w:t>
      </w:r>
    </w:p>
    <w:p w:rsidR="00000000" w:rsidRPr="004B5EDA" w:rsidP="004B5EDA">
      <w:pPr>
        <w:pStyle w:val="Heading1"/>
      </w:pPr>
      <w:bookmarkStart w:id="1" w:name="O_739831"/>
      <w:bookmarkEnd w:id="1"/>
      <w:r w:rsidRPr="004B5EDA">
        <w:t>Modification History</w:t>
      </w:r>
    </w:p>
    <w:tbl>
      <w:tblPr>
        <w:tblW w:w="0" w:type="auto"/>
        <w:tblLayout w:type="fixed"/>
        <w:tblCellMar>
          <w:left w:w="62" w:type="dxa"/>
          <w:right w:w="62" w:type="dxa"/>
        </w:tblCellMar>
        <w:tblLook w:val="0000"/>
      </w:tblPr>
      <w:tblGrid>
        <w:gridCol w:w="3060"/>
        <w:gridCol w:w="6074"/>
      </w:tblGrid>
      <w:tr w:rsidTr="004B5ED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rPr>
                <w:rStyle w:val="SpecialBold"/>
              </w:rPr>
              <w:t>Comments</w:t>
            </w:r>
          </w:p>
        </w:tc>
      </w:tr>
      <w:tr w:rsidTr="004B5ED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t>Updated:</w:t>
            </w:r>
          </w:p>
          <w:p w:rsidR="00000000" w:rsidRPr="004B5EDA" w:rsidP="004B5EDA">
            <w:pPr>
              <w:pStyle w:val="ListBullet"/>
            </w:pPr>
            <w:r w:rsidRPr="004B5EDA">
              <w:t>assessor requirements statement</w:t>
            </w:r>
          </w:p>
          <w:p w:rsidR="00000000" w:rsidRPr="004B5EDA" w:rsidP="004B5EDA">
            <w:pPr>
              <w:pStyle w:val="ListBullet"/>
            </w:pPr>
            <w:r w:rsidRPr="004B5EDA">
              <w:t>foundation skills lead in statement</w:t>
            </w:r>
          </w:p>
          <w:p w:rsidR="00000000" w:rsidRPr="004B5EDA" w:rsidP="004B5EDA">
            <w:pPr>
              <w:pStyle w:val="ListBullet"/>
            </w:pPr>
            <w:r w:rsidRPr="004B5EDA">
              <w:t>licensing statement</w:t>
            </w:r>
          </w:p>
          <w:p w:rsidR="00000000" w:rsidRPr="004B5EDA" w:rsidP="004B5EDA">
            <w:pPr>
              <w:pStyle w:val="ListBullet"/>
            </w:pPr>
            <w:r w:rsidRPr="004B5EDA">
              <w:t>modification history to reflect 2012 standards</w:t>
            </w:r>
          </w:p>
          <w:p w:rsidR="00000000" w:rsidP="004B5EDA">
            <w:pPr>
              <w:pStyle w:val="BodyText"/>
              <w:rPr>
                <w:lang w:val="en-NZ"/>
              </w:rPr>
            </w:pPr>
            <w:r w:rsidRPr="004B5EDA">
              <w:t>Equivalent outcome.</w:t>
            </w:r>
          </w:p>
        </w:tc>
      </w:tr>
      <w:tr w:rsidTr="004B5ED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t xml:space="preserve">This version was released in </w:t>
            </w:r>
            <w:r w:rsidRPr="004B5EDA">
              <w:rPr>
                <w:rStyle w:val="Emphasis"/>
              </w:rPr>
              <w:t>CHC Community Services Training Package release 1.0</w:t>
            </w:r>
            <w:r w:rsidRPr="004B5EDA">
              <w:t xml:space="preserve"> and meets the requirements of the 2012 Standards for Training Packages.</w:t>
            </w:r>
          </w:p>
          <w:p w:rsidR="00000000" w:rsidRPr="004B5EDA" w:rsidP="004B5EDA">
            <w:pPr>
              <w:pStyle w:val="BodyText"/>
            </w:pPr>
            <w:r w:rsidRPr="004B5EDA">
              <w:t xml:space="preserve">Significant changes to elements and performance criteria. </w:t>
            </w:r>
          </w:p>
          <w:p w:rsidR="00000000" w:rsidRPr="004B5EDA" w:rsidP="004B5EDA">
            <w:pPr>
              <w:pStyle w:val="BodyText"/>
            </w:pPr>
            <w:r w:rsidRPr="004B5EDA">
              <w:t>New evidence requirements for assessment.</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2" w:name="O_739830"/>
      <w:bookmarkEnd w:id="2"/>
      <w:r w:rsidRPr="004B5EDA">
        <w:t>Application</w:t>
      </w:r>
    </w:p>
    <w:p w:rsidR="00000000" w:rsidRPr="004B5EDA" w:rsidP="00360B7F">
      <w:pPr>
        <w:pStyle w:val="BodyText"/>
      </w:pPr>
      <w:r w:rsidRPr="004B5EDA">
        <w:t>This unit describes the skills and knowledge required to develop and implement a multi-agency investigation and assessment s</w:t>
      </w:r>
      <w:r w:rsidRPr="004B5EDA">
        <w:t>trategy in response to an allegation of child abuse and neglect.</w:t>
      </w:r>
    </w:p>
    <w:p w:rsidR="00000000" w:rsidRPr="004B5EDA" w:rsidP="00360B7F">
      <w:pPr>
        <w:pStyle w:val="BodyText"/>
      </w:pPr>
      <w:r w:rsidRPr="004B5EDA">
        <w:t>This unit applies to a range of child protection occupations in government and non-government organisations where assessment of children at risk is a critical part of the job role.</w:t>
      </w:r>
    </w:p>
    <w:p w:rsidR="00360B7F" w:rsidRPr="00360B7F" w:rsidP="00360B7F">
      <w:pPr>
        <w:pStyle w:val="BodyText"/>
        <w:rPr>
          <w:i/>
        </w:rPr>
      </w:pPr>
      <w:r w:rsidRPr="00360B7F">
        <w:rPr>
          <w:rStyle w:val="Emphasis"/>
        </w:rPr>
        <w:t>The skil</w:t>
      </w:r>
      <w:r w:rsidRPr="00360B7F">
        <w:rPr>
          <w:rStyle w:val="Emphasis"/>
        </w:rPr>
        <w:t>ls in this unit must be applied in accordance with Commonwealth and State/Territory legislation, Australian/New Zealand standards and industry codes of practice</w:t>
      </w:r>
      <w:r w:rsidRPr="00360B7F">
        <w:rPr>
          <w:i/>
        </w:rPr>
        <w:t>.</w:t>
      </w:r>
    </w:p>
    <w:p w:rsidR="00000000" w:rsidRPr="004B5EDA" w:rsidP="004B5EDA">
      <w:pPr>
        <w:pStyle w:val="Heading1"/>
      </w:pPr>
      <w:bookmarkStart w:id="3" w:name="O_739829"/>
      <w:bookmarkEnd w:id="3"/>
      <w:r w:rsidRPr="004B5EDA">
        <w:t>Elements and Performance Criteria</w:t>
      </w:r>
    </w:p>
    <w:tbl>
      <w:tblPr>
        <w:tblW w:w="0" w:type="auto"/>
        <w:tblLayout w:type="fixed"/>
        <w:tblCellMar>
          <w:left w:w="62" w:type="dxa"/>
          <w:right w:w="62" w:type="dxa"/>
        </w:tblCellMar>
        <w:tblLook w:val="0000"/>
      </w:tblPr>
      <w:tblGrid>
        <w:gridCol w:w="2694"/>
        <w:gridCol w:w="6269"/>
      </w:tblGrid>
      <w:tr w:rsidTr="00360B7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rPr>
                <w:rStyle w:val="SpecialBold"/>
              </w:rPr>
              <w:t>PERFORMANCE CRITERIA</w:t>
            </w:r>
          </w:p>
        </w:tc>
      </w:tr>
      <w:tr w:rsidTr="00360B7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rPr>
                <w:rStyle w:val="Emphasis"/>
              </w:rPr>
              <w:t>Performance criteria specify the level of performance needed to demonstrate achievement of the element.</w:t>
            </w:r>
          </w:p>
        </w:tc>
      </w:tr>
      <w:tr w:rsidTr="00360B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t>1. Identify appropriate strategies for investigation and assessment</w:t>
            </w:r>
          </w:p>
        </w:tc>
        <w:tc>
          <w:tcPr>
            <w:tcW w:w="6269"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1.1</w:t>
            </w:r>
            <w:r w:rsidRPr="004B5EDA">
              <w:tab/>
              <w:t xml:space="preserve">Identify key agencies and personnel to </w:t>
            </w:r>
            <w:r w:rsidRPr="004B5EDA">
              <w:t>be involved in investigation and assessment</w:t>
            </w:r>
          </w:p>
          <w:p w:rsidR="00000000" w:rsidRPr="004B5EDA" w:rsidP="004B5EDA">
            <w:pPr>
              <w:pStyle w:val="BodyText"/>
            </w:pPr>
            <w:r w:rsidRPr="004B5EDA">
              <w:t>1.2</w:t>
            </w:r>
            <w:r w:rsidRPr="004B5EDA">
              <w:tab/>
              <w:t>Consult with each agency and individual practitioners to define roles and responsibilities</w:t>
            </w:r>
          </w:p>
          <w:p w:rsidR="00000000" w:rsidRPr="004B5EDA" w:rsidP="004B5EDA">
            <w:pPr>
              <w:pStyle w:val="BodyText"/>
            </w:pPr>
            <w:r w:rsidRPr="004B5EDA">
              <w:t>1.3</w:t>
            </w:r>
            <w:r w:rsidRPr="004B5EDA">
              <w:tab/>
              <w:t>Collect and share relevant agency information</w:t>
            </w:r>
          </w:p>
          <w:p w:rsidR="00000000" w:rsidRPr="004B5EDA" w:rsidP="004B5EDA">
            <w:pPr>
              <w:pStyle w:val="BodyText"/>
            </w:pPr>
            <w:r w:rsidRPr="004B5EDA">
              <w:t>1.4</w:t>
            </w:r>
            <w:r w:rsidRPr="004B5EDA">
              <w:tab/>
              <w:t xml:space="preserve">Assess and clarify range issues to be addressed in response to </w:t>
            </w:r>
            <w:r w:rsidRPr="004B5EDA">
              <w:t>the child’s identified needs</w:t>
            </w:r>
          </w:p>
          <w:p w:rsidR="00000000" w:rsidRPr="004B5EDA" w:rsidP="004B5EDA">
            <w:pPr>
              <w:pStyle w:val="BodyText"/>
            </w:pPr>
            <w:r w:rsidRPr="004B5EDA">
              <w:t>1.5</w:t>
            </w:r>
            <w:r w:rsidRPr="004B5EDA">
              <w:tab/>
              <w:t>Identify and respond appropriately to specific client characteristics including cultural, family and community issues</w:t>
            </w:r>
          </w:p>
          <w:p w:rsidR="00000000" w:rsidRPr="004B5EDA" w:rsidP="004B5EDA">
            <w:pPr>
              <w:pStyle w:val="BodyText"/>
            </w:pPr>
            <w:r w:rsidRPr="004B5EDA">
              <w:t>1.6</w:t>
            </w:r>
            <w:r w:rsidRPr="004B5EDA">
              <w:tab/>
              <w:t>Liaise and consult with other agencies and personnel within organisation and reference appropriate in</w:t>
            </w:r>
            <w:r w:rsidRPr="004B5EDA">
              <w:t>teragency frameworks and protocols</w:t>
            </w:r>
          </w:p>
          <w:p w:rsidR="00000000" w:rsidRPr="004B5EDA" w:rsidP="004B5EDA">
            <w:pPr>
              <w:pStyle w:val="BodyText"/>
            </w:pPr>
            <w:r w:rsidRPr="004B5EDA">
              <w:t>1.7</w:t>
            </w:r>
            <w:r w:rsidRPr="004B5EDA">
              <w:tab/>
              <w:t>Identify and assess potential risks to child, family and others</w:t>
            </w:r>
          </w:p>
          <w:p w:rsidR="00000000" w:rsidP="004B5EDA">
            <w:pPr>
              <w:pStyle w:val="BodyText"/>
              <w:rPr>
                <w:lang w:val="en-NZ"/>
              </w:rPr>
            </w:pPr>
            <w:r w:rsidRPr="004B5EDA">
              <w:t>1.8</w:t>
            </w:r>
            <w:r w:rsidRPr="004B5EDA">
              <w:tab/>
              <w:t>Assess and evaluate a range of intervention options according to the needs of the child and situation</w:t>
            </w:r>
          </w:p>
        </w:tc>
      </w:tr>
      <w:tr w:rsidTr="00360B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p>
        </w:tc>
      </w:tr>
      <w:tr w:rsidTr="00360B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t>2. Select and implement the strategy</w:t>
            </w:r>
          </w:p>
        </w:tc>
        <w:tc>
          <w:tcPr>
            <w:tcW w:w="6269"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2.1</w:t>
            </w:r>
            <w:r w:rsidRPr="004B5EDA">
              <w:tab/>
            </w:r>
            <w:r w:rsidRPr="004B5EDA">
              <w:t>Use child protection frameworks to select and agree to the strategy for the investigation</w:t>
            </w:r>
          </w:p>
          <w:p w:rsidR="00000000" w:rsidRPr="004B5EDA" w:rsidP="004B5EDA">
            <w:pPr>
              <w:pStyle w:val="BodyText"/>
            </w:pPr>
            <w:r w:rsidRPr="004B5EDA">
              <w:t>2.2</w:t>
            </w:r>
            <w:r w:rsidRPr="004B5EDA">
              <w:tab/>
              <w:t>Plan and support the implementation of practical arrangements</w:t>
            </w:r>
          </w:p>
          <w:p w:rsidR="00000000" w:rsidRPr="004B5EDA" w:rsidP="004B5EDA">
            <w:pPr>
              <w:pStyle w:val="BodyText"/>
            </w:pPr>
            <w:r w:rsidRPr="004B5EDA">
              <w:t>2.3</w:t>
            </w:r>
            <w:r w:rsidRPr="004B5EDA">
              <w:tab/>
              <w:t>Implement the strategy that best meets the needs of the child and secures the safety and wellbei</w:t>
            </w:r>
            <w:r w:rsidRPr="004B5EDA">
              <w:t>ng of the child</w:t>
            </w:r>
          </w:p>
          <w:p w:rsidR="00000000" w:rsidRPr="004B5EDA" w:rsidP="004B5EDA">
            <w:pPr>
              <w:pStyle w:val="BodyText"/>
            </w:pPr>
            <w:r w:rsidRPr="004B5EDA">
              <w:t>2.4</w:t>
            </w:r>
            <w:r w:rsidRPr="004B5EDA">
              <w:tab/>
              <w:t>Facilitate and support appropriate referrals as required</w:t>
            </w:r>
          </w:p>
          <w:p w:rsidR="00000000" w:rsidP="004B5EDA">
            <w:pPr>
              <w:pStyle w:val="BodyText"/>
              <w:rPr>
                <w:lang w:val="en-NZ"/>
              </w:rPr>
            </w:pPr>
            <w:r w:rsidRPr="004B5EDA">
              <w:t>2.5</w:t>
            </w:r>
            <w:r w:rsidRPr="004B5EDA">
              <w:tab/>
              <w:t>Record actions for strategy implementation according to organisation and interagency framework</w:t>
            </w:r>
          </w:p>
        </w:tc>
      </w:tr>
      <w:tr w:rsidTr="00360B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p>
        </w:tc>
      </w:tr>
      <w:tr w:rsidTr="00360B7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t>3. Monitor and review the strategy</w:t>
            </w:r>
          </w:p>
        </w:tc>
        <w:tc>
          <w:tcPr>
            <w:tcW w:w="6269"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3.1</w:t>
            </w:r>
            <w:r w:rsidRPr="004B5EDA">
              <w:tab/>
              <w:t xml:space="preserve">Define negotiable and non-negotiable </w:t>
            </w:r>
            <w:r w:rsidRPr="004B5EDA">
              <w:t>aspects of the response strategy and implement processes to ensure these are maintained and monitored</w:t>
            </w:r>
          </w:p>
          <w:p w:rsidR="00000000" w:rsidRPr="004B5EDA" w:rsidP="004B5EDA">
            <w:pPr>
              <w:pStyle w:val="BodyText"/>
            </w:pPr>
            <w:r w:rsidRPr="004B5EDA">
              <w:t>3.2</w:t>
            </w:r>
            <w:r w:rsidRPr="004B5EDA">
              <w:tab/>
              <w:t>Revise strategy in response to new information and changing circumstances</w:t>
            </w:r>
          </w:p>
          <w:p w:rsidR="00000000" w:rsidRPr="004B5EDA" w:rsidP="004B5EDA">
            <w:pPr>
              <w:pStyle w:val="BodyText"/>
            </w:pPr>
            <w:r w:rsidRPr="004B5EDA">
              <w:t>3.3</w:t>
            </w:r>
            <w:r w:rsidRPr="004B5EDA">
              <w:tab/>
              <w:t>Manage communication between agencies for monitoring and review of strat</w:t>
            </w:r>
            <w:r w:rsidRPr="004B5EDA">
              <w:t>egy during and following action</w:t>
            </w:r>
          </w:p>
          <w:p w:rsidR="00000000" w:rsidRPr="004B5EDA" w:rsidP="004B5EDA">
            <w:pPr>
              <w:pStyle w:val="BodyText"/>
            </w:pPr>
            <w:r w:rsidRPr="004B5EDA">
              <w:t>3.4</w:t>
            </w:r>
            <w:r w:rsidRPr="004B5EDA">
              <w:tab/>
              <w:t xml:space="preserve">Evaluate the effectiveness of the investigation and </w:t>
            </w:r>
            <w:r w:rsidRPr="004B5EDA">
              <w:t>strategy, with reference to all agencies involved</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4" w:name="O_739828"/>
      <w:bookmarkEnd w:id="4"/>
      <w:r w:rsidRPr="004B5EDA">
        <w:t>Foundation Skills</w:t>
      </w:r>
    </w:p>
    <w:tbl>
      <w:tblPr>
        <w:tblW w:w="0" w:type="auto"/>
        <w:tblLayout w:type="fixed"/>
        <w:tblCellMar>
          <w:left w:w="62" w:type="dxa"/>
          <w:right w:w="62" w:type="dxa"/>
        </w:tblCellMar>
        <w:tblLook w:val="0000"/>
      </w:tblPr>
      <w:tblGrid>
        <w:gridCol w:w="8910"/>
        <w:gridCol w:w="54"/>
      </w:tblGrid>
      <w:tr w:rsidTr="00360B7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B5EDA">
            <w:pPr>
              <w:pStyle w:val="BodyText"/>
              <w:rPr>
                <w:lang w:val="en-NZ"/>
              </w:rPr>
            </w:pPr>
            <w:r w:rsidRPr="004B5EDA">
              <w:rPr>
                <w:rStyle w:val="Emphasis"/>
              </w:rPr>
              <w:t>The Foundation Skills describe those required skills (language, literacy, numerac</w:t>
            </w:r>
            <w:r w:rsidRPr="004B5EDA">
              <w:rPr>
                <w:rStyle w:val="Emphasis"/>
              </w:rPr>
              <w:t>y and employment skills) that are essential to performance.</w:t>
            </w:r>
          </w:p>
        </w:tc>
      </w:tr>
      <w:tr w:rsidTr="00360B7F">
        <w:tblPrEx>
          <w:tblW w:w="0" w:type="auto"/>
          <w:tblLayout w:type="fixed"/>
          <w:tblCellMar>
            <w:left w:w="62" w:type="dxa"/>
            <w:right w:w="62" w:type="dxa"/>
          </w:tblCellMar>
          <w:tblLook w:val="0000"/>
        </w:tblPrEx>
        <w:trPr>
          <w:gridAfter w:val="1"/>
          <w:wAfter w:w="54" w:type="dxa"/>
          <w:trHeight w:val="850"/>
        </w:trPr>
        <w:tc>
          <w:tcPr>
            <w:tcW w:w="8910" w:type="dxa"/>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Foundation skills essential to performance are explicit in the performance criteria of this unit of competency.</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5" w:name="O_739827"/>
      <w:bookmarkEnd w:id="5"/>
      <w:r w:rsidRPr="004B5EDA">
        <w:t>Unit Mapping Information</w:t>
      </w:r>
    </w:p>
    <w:p w:rsidR="00000000" w:rsidRPr="004B5EDA" w:rsidP="00360B7F">
      <w:pPr>
        <w:pStyle w:val="BodyText"/>
      </w:pPr>
      <w:r w:rsidRPr="004B5EDA">
        <w:t>No equivalent unit.</w:t>
      </w:r>
    </w:p>
    <w:p w:rsidR="00000000" w:rsidRPr="004B5EDA" w:rsidP="004B5EDA">
      <w:pPr>
        <w:pStyle w:val="Heading1"/>
      </w:pPr>
      <w:bookmarkStart w:id="6" w:name="O_739832"/>
      <w:bookmarkEnd w:id="6"/>
      <w:r w:rsidRPr="004B5EDA">
        <w:t>Links</w:t>
      </w:r>
    </w:p>
    <w:p w:rsidR="00000000" w:rsidRPr="004B5EDA" w:rsidP="00360B7F">
      <w:pPr>
        <w:pStyle w:val="BodyText"/>
      </w:pPr>
      <w:r w:rsidRPr="004B5ED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147CE">
        <w:rPr>
          <w:rStyle w:val="Hyperlink"/>
        </w:rPr>
        <w:t>https://vetnet.gov.au/Pages/TrainingDocs.aspx?q=5e0c25cc-3d9d-4b43-80d3-bd22cc4f1e53</w:t>
      </w:r>
      <w:r>
        <w:fldChar w:fldCharType="end"/>
      </w:r>
    </w:p>
    <w:p w:rsidR="00000000" w:rsidRPr="004B5EDA" w:rsidP="00360B7F">
      <w:pPr>
        <w:pStyle w:val="BodyText"/>
        <w:sectPr w:rsidSect="004B5EDA">
          <w:headerReference w:type="default" r:id="rId10"/>
          <w:footerReference w:type="default" r:id="rId11"/>
          <w:pgSz w:w="11908" w:h="16833"/>
          <w:pgMar w:top="1702" w:right="1418" w:bottom="1702" w:left="1418" w:header="992" w:footer="992" w:gutter="0"/>
          <w:cols w:space="720"/>
          <w:noEndnote/>
          <w:docGrid w:linePitch="299"/>
        </w:sectPr>
      </w:pPr>
    </w:p>
    <w:p w:rsidR="00000000" w:rsidRPr="004B5EDA" w:rsidP="004B5EDA">
      <w:pPr>
        <w:pStyle w:val="SuperHeading"/>
      </w:pPr>
      <w:r w:rsidRPr="004B5EDA">
        <w:t>Assessment Requirements for CHCPRT011 Develop and impleme</w:t>
      </w:r>
      <w:r w:rsidRPr="004B5EDA">
        <w:t>nt a multi-agency investigation and child risk assessment strategy</w:t>
      </w:r>
    </w:p>
    <w:p w:rsidR="00000000" w:rsidRPr="004B5EDA" w:rsidP="004B5EDA">
      <w:pPr>
        <w:pStyle w:val="Heading1"/>
      </w:pPr>
      <w:bookmarkStart w:id="7" w:name="O_739825"/>
      <w:bookmarkEnd w:id="7"/>
      <w:r w:rsidRPr="004B5EDA">
        <w:t>Modification History</w:t>
      </w:r>
    </w:p>
    <w:tbl>
      <w:tblPr>
        <w:tblW w:w="0" w:type="auto"/>
        <w:tblLayout w:type="fixed"/>
        <w:tblCellMar>
          <w:left w:w="62" w:type="dxa"/>
          <w:right w:w="62" w:type="dxa"/>
        </w:tblCellMar>
        <w:tblLook w:val="0000"/>
      </w:tblPr>
      <w:tblGrid>
        <w:gridCol w:w="3060"/>
        <w:gridCol w:w="6074"/>
      </w:tblGrid>
      <w:tr w:rsidTr="004B5ED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rPr>
                <w:rStyle w:val="SpecialBold"/>
              </w:rPr>
              <w:t>Comments</w:t>
            </w:r>
          </w:p>
        </w:tc>
      </w:tr>
      <w:tr w:rsidTr="004B5ED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t>Release</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t>Updated:</w:t>
            </w:r>
          </w:p>
          <w:p w:rsidR="00000000" w:rsidRPr="004B5EDA" w:rsidP="004B5EDA">
            <w:pPr>
              <w:pStyle w:val="ListBullet"/>
            </w:pPr>
            <w:r w:rsidRPr="004B5EDA">
              <w:t>assessor requirements statement</w:t>
            </w:r>
          </w:p>
          <w:p w:rsidR="00000000" w:rsidRPr="004B5EDA" w:rsidP="004B5EDA">
            <w:pPr>
              <w:pStyle w:val="ListBullet"/>
            </w:pPr>
            <w:r w:rsidRPr="004B5EDA">
              <w:t>foundation skills lead in statement</w:t>
            </w:r>
          </w:p>
          <w:p w:rsidR="00000000" w:rsidRPr="004B5EDA" w:rsidP="004B5EDA">
            <w:pPr>
              <w:pStyle w:val="ListBullet"/>
            </w:pPr>
            <w:r w:rsidRPr="004B5EDA">
              <w:t>licensing statement</w:t>
            </w:r>
          </w:p>
          <w:p w:rsidR="00000000" w:rsidRPr="004B5EDA" w:rsidP="004B5EDA">
            <w:pPr>
              <w:pStyle w:val="ListBullet"/>
            </w:pPr>
            <w:r w:rsidRPr="004B5EDA">
              <w:t>modification history to reflect 2012 standards</w:t>
            </w:r>
          </w:p>
          <w:p w:rsidR="00000000" w:rsidP="004B5EDA">
            <w:pPr>
              <w:pStyle w:val="BodyText"/>
              <w:rPr>
                <w:lang w:val="en-NZ"/>
              </w:rPr>
            </w:pPr>
            <w:r w:rsidRPr="004B5EDA">
              <w:t>Equivalent outcome.</w:t>
            </w:r>
          </w:p>
        </w:tc>
      </w:tr>
      <w:tr w:rsidTr="004B5ED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5EDA">
            <w:pPr>
              <w:pStyle w:val="BodyText"/>
              <w:rPr>
                <w:lang w:val="en-NZ"/>
              </w:rPr>
            </w:pPr>
            <w:r w:rsidRPr="004B5ED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5EDA" w:rsidP="004B5EDA">
            <w:pPr>
              <w:pStyle w:val="BodyText"/>
            </w:pPr>
            <w:r w:rsidRPr="004B5EDA">
              <w:t xml:space="preserve">This version was released in </w:t>
            </w:r>
            <w:r w:rsidRPr="004B5EDA">
              <w:rPr>
                <w:rStyle w:val="Emphasis"/>
              </w:rPr>
              <w:t>CHC Community Services Training Package release 1.0</w:t>
            </w:r>
            <w:r w:rsidRPr="004B5EDA">
              <w:t xml:space="preserve"> and meets the requirements of the 2012 Standards for Training Packages.</w:t>
            </w:r>
          </w:p>
          <w:p w:rsidR="00000000" w:rsidRPr="004B5EDA" w:rsidP="004B5EDA">
            <w:pPr>
              <w:pStyle w:val="BodyText"/>
            </w:pPr>
            <w:r w:rsidRPr="004B5EDA">
              <w:t xml:space="preserve">Significant changes to elements and performance criteria. </w:t>
            </w:r>
          </w:p>
          <w:p w:rsidR="00000000" w:rsidRPr="004B5EDA" w:rsidP="004B5EDA">
            <w:pPr>
              <w:pStyle w:val="BodyText"/>
            </w:pPr>
            <w:r w:rsidRPr="004B5EDA">
              <w:t>New evidence requirements for assessment.</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8" w:name="O_739824"/>
      <w:bookmarkEnd w:id="8"/>
      <w:r w:rsidRPr="004B5EDA">
        <w:t>Performance Evidence</w:t>
      </w:r>
    </w:p>
    <w:tbl>
      <w:tblPr>
        <w:tblW w:w="0" w:type="auto"/>
        <w:tblCellMar>
          <w:left w:w="62" w:type="dxa"/>
          <w:right w:w="62" w:type="dxa"/>
        </w:tblCellMar>
        <w:tblLook w:val="0000"/>
      </w:tblPr>
      <w:tblGrid>
        <w:gridCol w:w="9196"/>
      </w:tblGrid>
      <w:tr w:rsidTr="00360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 xml:space="preserve">The candidate must show evidence of the ability to complete tasks outlined in elements and performance criteria of </w:t>
            </w:r>
            <w:r w:rsidRPr="004B5EDA">
              <w:t>this unit, manage tasks and manage contingencies in the context of the job role. There must be demonstrated evidence that the candidate has completed the following tasks:</w:t>
            </w:r>
          </w:p>
          <w:p w:rsidR="00000000" w:rsidRPr="004B5EDA" w:rsidP="004B5EDA">
            <w:pPr>
              <w:pStyle w:val="ListBullet"/>
            </w:pPr>
            <w:r w:rsidRPr="004B5EDA">
              <w:t>developed and implemented at least one multi-agency investigation into an allegation</w:t>
            </w:r>
            <w:r w:rsidRPr="004B5EDA">
              <w:t xml:space="preserve"> of child abuse or neglect, including:</w:t>
            </w:r>
          </w:p>
          <w:p w:rsidR="00000000" w:rsidRPr="004B5EDA" w:rsidP="004B5EDA">
            <w:pPr>
              <w:pStyle w:val="ListBullet2"/>
            </w:pPr>
            <w:r w:rsidRPr="004B5EDA">
              <w:t xml:space="preserve">sourcing key agencies for involvement in investigations and assessments and working collaboratively with those agencies </w:t>
            </w:r>
          </w:p>
          <w:p w:rsidR="00000000" w:rsidRPr="004B5EDA" w:rsidP="004B5EDA">
            <w:pPr>
              <w:pStyle w:val="ListBullet2"/>
            </w:pPr>
            <w:r w:rsidRPr="004B5EDA">
              <w:t>identifying key issues and considerations to be addressed in regard to the needs of the child and selecting and developing a strategy to respond to those issues</w:t>
            </w:r>
          </w:p>
          <w:p w:rsidR="00000000" w:rsidRPr="004B5EDA" w:rsidP="004B5EDA">
            <w:pPr>
              <w:pStyle w:val="ListBullet2"/>
            </w:pPr>
            <w:r w:rsidRPr="004B5EDA">
              <w:t>evaluating the chosen strategy to ensure it meets the key principles of child protection work</w:t>
            </w:r>
          </w:p>
          <w:p w:rsidR="00000000" w:rsidRPr="004B5EDA" w:rsidP="004B5EDA">
            <w:pPr>
              <w:pStyle w:val="ListBullet2"/>
            </w:pPr>
            <w:r w:rsidRPr="004B5EDA">
              <w:t>i</w:t>
            </w:r>
            <w:r w:rsidRPr="004B5EDA">
              <w:t xml:space="preserve">mplementing the best strategy for the child and facilitating the associated practical arrangements </w:t>
            </w:r>
          </w:p>
          <w:p w:rsidR="00000000" w:rsidRPr="004B5EDA" w:rsidP="004B5EDA">
            <w:pPr>
              <w:pStyle w:val="ListBullet2"/>
            </w:pPr>
            <w:r w:rsidRPr="004B5EDA">
              <w:t>documenting the strategy, at all stages</w:t>
            </w:r>
          </w:p>
          <w:p w:rsidR="00000000" w:rsidRPr="004B5EDA" w:rsidP="004B5EDA">
            <w:pPr>
              <w:pStyle w:val="ListBullet2"/>
            </w:pPr>
            <w:r w:rsidRPr="004B5EDA">
              <w:t>working effectively and collaboratively with other agencies and personnel within organisational and interagency fram</w:t>
            </w:r>
            <w:r w:rsidRPr="004B5EDA">
              <w:t>eworks.</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9" w:name="O_739823"/>
      <w:bookmarkEnd w:id="9"/>
      <w:r w:rsidRPr="004B5EDA">
        <w:t>Knowledge Evidence</w:t>
      </w:r>
    </w:p>
    <w:tbl>
      <w:tblPr>
        <w:tblW w:w="0" w:type="auto"/>
        <w:tblCellMar>
          <w:left w:w="62" w:type="dxa"/>
          <w:right w:w="62" w:type="dxa"/>
        </w:tblCellMar>
        <w:tblLook w:val="0000"/>
      </w:tblPr>
      <w:tblGrid>
        <w:gridCol w:w="9196"/>
      </w:tblGrid>
      <w:tr w:rsidTr="00360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The candidate must be able to demonstrate essential knowledge required to effectively do the task outlined in elements and performance criteria of this unit, ma</w:t>
            </w:r>
            <w:r w:rsidRPr="004B5EDA">
              <w:t>nage the task and manage contingencies in the context of the identified work role.</w:t>
            </w:r>
          </w:p>
          <w:p w:rsidR="00000000" w:rsidRPr="004B5EDA" w:rsidP="004B5EDA">
            <w:pPr>
              <w:pStyle w:val="BodyText"/>
            </w:pPr>
            <w:r w:rsidRPr="004B5EDA">
              <w:t>These include knowledge of:</w:t>
            </w:r>
          </w:p>
          <w:p w:rsidR="00000000" w:rsidRPr="004B5EDA" w:rsidP="004B5EDA">
            <w:pPr>
              <w:pStyle w:val="ListBullet"/>
            </w:pPr>
            <w:r w:rsidRPr="004B5EDA">
              <w:t>roles, responsibilities and functions of key agencies and personnel participating in interagency and collaborative casework</w:t>
            </w:r>
          </w:p>
          <w:p w:rsidR="00000000" w:rsidRPr="004B5EDA" w:rsidP="004B5EDA">
            <w:pPr>
              <w:pStyle w:val="ListBullet"/>
            </w:pPr>
            <w:r w:rsidRPr="004B5EDA">
              <w:t>a range of potential</w:t>
            </w:r>
            <w:r w:rsidRPr="004B5EDA">
              <w:t xml:space="preserve"> issues that may present and require action in investigation and risk-assessment strategies</w:t>
            </w:r>
          </w:p>
          <w:p w:rsidR="00000000" w:rsidRPr="004B5EDA" w:rsidP="004B5EDA">
            <w:pPr>
              <w:pStyle w:val="ListBullet"/>
            </w:pPr>
            <w:r w:rsidRPr="004B5EDA">
              <w:t>organisation and interagency child protection frameworks</w:t>
            </w:r>
          </w:p>
          <w:p w:rsidR="00000000" w:rsidRPr="004B5EDA" w:rsidP="004B5EDA">
            <w:pPr>
              <w:pStyle w:val="ListBullet"/>
            </w:pPr>
            <w:r w:rsidRPr="004B5EDA">
              <w:t xml:space="preserve">range of options for intervention </w:t>
            </w:r>
          </w:p>
          <w:p w:rsidR="00000000" w:rsidRPr="004B5EDA" w:rsidP="004B5EDA">
            <w:pPr>
              <w:pStyle w:val="ListBullet"/>
            </w:pPr>
            <w:r w:rsidRPr="004B5EDA">
              <w:t>key principles of child protection work</w:t>
            </w:r>
          </w:p>
          <w:p w:rsidR="00000000" w:rsidRPr="004B5EDA" w:rsidP="004B5EDA">
            <w:pPr>
              <w:pStyle w:val="ListBullet"/>
            </w:pPr>
            <w:r w:rsidRPr="004B5EDA">
              <w:t>legislation and regulations of c</w:t>
            </w:r>
            <w:r w:rsidRPr="004B5EDA">
              <w:t>hild protection work relevant to the investigation  and assessment of children at risk</w:t>
            </w:r>
          </w:p>
          <w:p w:rsidR="00000000" w:rsidRPr="004B5EDA" w:rsidP="004B5EDA">
            <w:pPr>
              <w:pStyle w:val="ListBullet"/>
            </w:pPr>
            <w:r w:rsidRPr="004B5EDA">
              <w:t>organisation standards, policies and procedures.</w:t>
            </w:r>
          </w:p>
        </w:tc>
      </w:tr>
    </w:tbl>
    <w:p w:rsidR="00000000" w:rsidRPr="004B5EDA" w:rsidP="004B5EDA">
      <w:pPr>
        <w:pStyle w:val="BodyText"/>
      </w:pPr>
    </w:p>
    <w:p w:rsidR="00000000" w:rsidRPr="004B5EDA" w:rsidP="004B5EDA">
      <w:pPr>
        <w:pStyle w:val="AllowPageBreak"/>
      </w:pPr>
    </w:p>
    <w:p w:rsidR="00000000" w:rsidRPr="004B5EDA" w:rsidP="004B5EDA">
      <w:pPr>
        <w:pStyle w:val="Heading1"/>
      </w:pPr>
      <w:bookmarkStart w:id="10" w:name="O_739822"/>
      <w:bookmarkEnd w:id="10"/>
      <w:r w:rsidRPr="004B5EDA">
        <w:t>Assessment Conditions</w:t>
      </w:r>
    </w:p>
    <w:tbl>
      <w:tblPr>
        <w:tblW w:w="0" w:type="auto"/>
        <w:tblCellMar>
          <w:left w:w="62" w:type="dxa"/>
          <w:right w:w="62" w:type="dxa"/>
        </w:tblCellMar>
        <w:tblLook w:val="0000"/>
      </w:tblPr>
      <w:tblGrid>
        <w:gridCol w:w="9196"/>
      </w:tblGrid>
      <w:tr w:rsidTr="00360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5EDA" w:rsidP="004B5EDA">
            <w:pPr>
              <w:pStyle w:val="BodyText"/>
            </w:pPr>
            <w:r w:rsidRPr="004B5EDA">
              <w:t>Skills must be demonstrated in the workplace.</w:t>
            </w:r>
          </w:p>
          <w:p w:rsidR="00000000" w:rsidRPr="004B5EDA" w:rsidP="004B5EDA">
            <w:pPr>
              <w:pStyle w:val="BodyText"/>
            </w:pPr>
          </w:p>
          <w:p w:rsidR="00000000" w:rsidRPr="004B5EDA" w:rsidP="004B5EDA">
            <w:pPr>
              <w:pStyle w:val="BodyText"/>
            </w:pPr>
            <w:r w:rsidRPr="004B5EDA">
              <w:t>In addition, simulations and scenarios must be used where the full range of contexts and situations cannot be provided in the workplace or may occur only rarely. These are situations relating to emergency or unplanned procedures where assessment in these c</w:t>
            </w:r>
            <w:r w:rsidRPr="004B5EDA">
              <w:t>ircumstances would be unsafe or is impractical.</w:t>
            </w:r>
          </w:p>
          <w:p w:rsidR="00000000" w:rsidRPr="004B5EDA" w:rsidP="004B5EDA">
            <w:pPr>
              <w:pStyle w:val="BodyText"/>
            </w:pPr>
          </w:p>
          <w:p w:rsidR="00000000" w:rsidRPr="004B5EDA" w:rsidP="004B5EDA">
            <w:pPr>
              <w:pStyle w:val="BodyText"/>
            </w:pPr>
            <w:r w:rsidRPr="004B5EDA">
              <w:t>Simulated assessment environments must simulate the real-life working environment where these skills and knowledge would be performed, with all the relevant equipment and resources of that working environmen</w:t>
            </w:r>
            <w:r w:rsidRPr="004B5EDA">
              <w:t>t.</w:t>
            </w:r>
          </w:p>
          <w:p w:rsidR="00000000" w:rsidRPr="004B5EDA" w:rsidP="004B5EDA">
            <w:pPr>
              <w:pStyle w:val="BodyText"/>
            </w:pPr>
          </w:p>
          <w:p w:rsidR="00000000" w:rsidRPr="004B5EDA" w:rsidP="004B5EDA">
            <w:pPr>
              <w:pStyle w:val="BodyText"/>
            </w:pPr>
            <w:r w:rsidRPr="004B5EDA">
              <w:t>Assessment must ensure use of:</w:t>
            </w:r>
          </w:p>
          <w:p w:rsidR="00000000" w:rsidRPr="004B5EDA" w:rsidP="004B5EDA">
            <w:pPr>
              <w:pStyle w:val="ListBullet"/>
            </w:pPr>
            <w:r w:rsidRPr="004B5EDA">
              <w:t xml:space="preserve">a real multi-agency investigation and child risk assessment strategy </w:t>
            </w:r>
          </w:p>
          <w:p w:rsidR="00000000" w:rsidRPr="004B5EDA" w:rsidP="004B5EDA">
            <w:pPr>
              <w:pStyle w:val="BodyText"/>
            </w:pPr>
            <w:r w:rsidRPr="004B5EDA">
              <w:t>OR</w:t>
            </w:r>
          </w:p>
          <w:p w:rsidR="00000000" w:rsidRPr="004B5EDA" w:rsidP="004B5EDA">
            <w:pPr>
              <w:pStyle w:val="ListBullet"/>
            </w:pPr>
            <w:r w:rsidRPr="004B5EDA">
              <w:t>a detailed case study which reflects multi-agency roles and responsibilities</w:t>
            </w:r>
          </w:p>
        </w:tc>
      </w:tr>
    </w:tbl>
    <w:p w:rsidR="00360B7F" w:rsidP="00360B7F">
      <w:pPr>
        <w:pStyle w:val="BodyText"/>
      </w:pPr>
      <w:r w:rsidRPr="004B5EDA">
        <w:t>Assessors must satisfy the Standards for Registered Training Organisations (RTOs) 2015/AQTF mandatory competency requirements for assessors.</w:t>
      </w:r>
    </w:p>
    <w:p w:rsidR="00000000" w:rsidRPr="004B5EDA" w:rsidP="004B5EDA">
      <w:pPr>
        <w:pStyle w:val="Heading1"/>
      </w:pPr>
      <w:bookmarkStart w:id="11" w:name="O_739833"/>
      <w:bookmarkEnd w:id="11"/>
      <w:r w:rsidRPr="004B5EDA">
        <w:t>Links</w:t>
      </w:r>
    </w:p>
    <w:p w:rsidR="00000000" w:rsidRPr="004B5EDA" w:rsidP="00360B7F">
      <w:pPr>
        <w:pStyle w:val="BodyText"/>
      </w:pPr>
      <w:r w:rsidRPr="004B5ED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147CE">
        <w:rPr>
          <w:rStyle w:val="Hyperlink"/>
        </w:rPr>
        <w:t>https://vetnet.gov.au/Pages/TrainingDocs.aspx?q=5e0c25cc-3d9d-4b43-80d3-bd22cc4f1e53</w:t>
      </w:r>
      <w:r>
        <w:fldChar w:fldCharType="end"/>
      </w:r>
    </w:p>
    <w:p w:rsidR="00000000" w:rsidRPr="004B5EDA" w:rsidP="004B5EDA"/>
    <w:sectPr w:rsidSect="004B5E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rsidRPr="00360B7F" w:rsidP="00360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F" w:rsidP="004B5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0B7F" w:rsidP="004B5E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60B7F" w:rsidP="004B5E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rsidP="004B5EDA">
    <w:pPr>
      <w:pStyle w:val="Footer"/>
      <w:framePr w:wrap="around"/>
    </w:pPr>
    <w:r>
      <w:fldChar w:fldCharType="begin"/>
    </w:r>
    <w:r>
      <w:instrText xml:space="preserve"> DOCPROPERTY  Subject  \* MERGEFORMAT </w:instrText>
    </w:r>
    <w:r>
      <w:fldChar w:fldCharType="separate"/>
    </w:r>
    <w:r w:rsidR="00360B7F">
      <w:t>Approved</w:t>
    </w:r>
    <w:r w:rsidR="00360B7F">
      <w:fldChar w:fldCharType="end"/>
    </w:r>
    <w:r>
      <w:tab/>
      <w:t xml:space="preserve">Page </w:t>
    </w:r>
    <w:r>
      <w:fldChar w:fldCharType="begin"/>
    </w:r>
    <w:r>
      <w:instrText xml:space="preserve"> PAGE  \* Arabic  \* MERGEFORMAT </w:instrText>
    </w:r>
    <w:r>
      <w:fldChar w:fldCharType="separate"/>
    </w:r>
    <w:r w:rsidR="00360B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0B7F">
      <w:rPr>
        <w:noProof/>
      </w:rPr>
      <w:t>4</w:t>
    </w:r>
    <w:r>
      <w:rPr>
        <w:noProof/>
      </w:rPr>
      <w:fldChar w:fldCharType="end"/>
    </w:r>
  </w:p>
  <w:p w:rsidR="004B5EDA" w:rsidP="004B5EDA">
    <w:pPr>
      <w:pStyle w:val="Footer"/>
      <w:framePr w:wrap="around"/>
    </w:pPr>
    <w:r>
      <w:t xml:space="preserve">© Commonwealth of Australia, </w:t>
    </w:r>
    <w:r>
      <w:fldChar w:fldCharType="begin"/>
    </w:r>
    <w:r>
      <w:instrText xml:space="preserve"> DATE  \@ "yyyy"  \* MERGEFORMAT </w:instrText>
    </w:r>
    <w:r>
      <w:fldChar w:fldCharType="separate"/>
    </w:r>
    <w:r w:rsidR="00360B7F">
      <w:rPr>
        <w:noProof/>
      </w:rPr>
      <w:t>2025</w:t>
    </w:r>
    <w:r>
      <w:fldChar w:fldCharType="end"/>
    </w:r>
    <w:r>
      <w:tab/>
    </w:r>
    <w:r>
      <w:fldChar w:fldCharType="begin"/>
    </w:r>
    <w:r>
      <w:instrText xml:space="preserve"> DOCPROPERTY  Author  \* MERGEFORMAT </w:instrText>
    </w:r>
    <w:r>
      <w:fldChar w:fldCharType="separate"/>
    </w:r>
    <w:r w:rsidR="00360B7F">
      <w:t>HumanAbility</w:t>
    </w:r>
    <w:r w:rsidR="00360B7F">
      <w:fldChar w:fldCharType="end"/>
    </w:r>
  </w:p>
  <w:p w:rsidR="004B5EDA" w:rsidP="004B5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EDA" w:rsidRPr="00360B7F" w:rsidP="00360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F" w:rsidRPr="002D2AF8" w:rsidP="004B5EDA">
    <w:pPr>
      <w:pStyle w:val="Header"/>
      <w:framePr w:wrap="around"/>
    </w:pPr>
    <w:r>
      <w:fldChar w:fldCharType="begin"/>
    </w:r>
    <w:r>
      <w:instrText xml:space="preserve"> TITLE   \* MERGEFORMAT </w:instrText>
    </w:r>
    <w:r>
      <w:fldChar w:fldCharType="separate"/>
    </w:r>
    <w:r>
      <w:t>CHCPRT011 Develop and implement a multi-agency investigation and child risk assessment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0B7F" w:rsidP="004B5E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A" w:rsidRPr="002D2AF8" w:rsidP="004B5EDA">
    <w:pPr>
      <w:pStyle w:val="Header"/>
      <w:framePr w:wrap="around"/>
    </w:pPr>
    <w:r>
      <w:fldChar w:fldCharType="begin"/>
    </w:r>
    <w:r>
      <w:instrText xml:space="preserve"> TITLE   \* MERGEFORMAT </w:instrText>
    </w:r>
    <w:r>
      <w:fldChar w:fldCharType="separate"/>
    </w:r>
    <w:r w:rsidR="00360B7F">
      <w:t>CHCPRT011 Develop and implement a multi-agency investigation and child risk assessment strategy</w:t>
    </w:r>
    <w:r w:rsidR="00360B7F">
      <w:fldChar w:fldCharType="end"/>
    </w:r>
    <w:r>
      <w:tab/>
      <w:t xml:space="preserve">Date this document was generated: </w:t>
    </w:r>
    <w:r>
      <w:fldChar w:fldCharType="begin"/>
    </w:r>
    <w:r>
      <w:instrText xml:space="preserve"> CREATEDATE  \@ "d MMMM yyyy"  \* MERGEFORMAT </w:instrText>
    </w:r>
    <w:r>
      <w:fldChar w:fldCharType="separate"/>
    </w:r>
    <w:r w:rsidR="00360B7F">
      <w:rPr>
        <w:noProof/>
      </w:rPr>
      <w:t>2 March 2025</w:t>
    </w:r>
    <w:r>
      <w:fldChar w:fldCharType="end"/>
    </w:r>
  </w:p>
  <w:p w:rsidR="004B5EDA" w:rsidP="004B5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6B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0B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E0B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EDA"/>
    <w:pPr>
      <w:spacing w:before="360" w:after="60"/>
      <w:outlineLvl w:val="0"/>
    </w:pPr>
    <w:rPr>
      <w:sz w:val="32"/>
    </w:rPr>
  </w:style>
  <w:style w:type="paragraph" w:styleId="Heading2">
    <w:name w:val="heading 2"/>
    <w:basedOn w:val="HeadingBase"/>
    <w:next w:val="BodyText"/>
    <w:link w:val="Heading2Char"/>
    <w:qFormat/>
    <w:rsid w:val="004B5EDA"/>
    <w:pPr>
      <w:keepLines/>
      <w:spacing w:before="240" w:after="120"/>
      <w:outlineLvl w:val="1"/>
    </w:pPr>
    <w:rPr>
      <w:sz w:val="28"/>
      <w:szCs w:val="40"/>
    </w:rPr>
  </w:style>
  <w:style w:type="paragraph" w:styleId="Heading3">
    <w:name w:val="heading 3"/>
    <w:basedOn w:val="HeadingBase"/>
    <w:next w:val="BodyText"/>
    <w:link w:val="Heading3Char"/>
    <w:qFormat/>
    <w:rsid w:val="004B5EDA"/>
    <w:pPr>
      <w:spacing w:before="180" w:after="120"/>
      <w:outlineLvl w:val="2"/>
    </w:pPr>
    <w:rPr>
      <w:spacing w:val="-10"/>
      <w:kern w:val="32"/>
    </w:rPr>
  </w:style>
  <w:style w:type="paragraph" w:styleId="Heading4">
    <w:name w:val="heading 4"/>
    <w:basedOn w:val="HeadingBase"/>
    <w:next w:val="BodyText"/>
    <w:link w:val="Heading4Char"/>
    <w:qFormat/>
    <w:rsid w:val="004B5EDA"/>
    <w:pPr>
      <w:spacing w:before="160" w:after="120"/>
      <w:outlineLvl w:val="3"/>
    </w:pPr>
    <w:rPr>
      <w:sz w:val="22"/>
    </w:rPr>
  </w:style>
  <w:style w:type="paragraph" w:styleId="Heading5">
    <w:name w:val="heading 5"/>
    <w:basedOn w:val="HeadingBase"/>
    <w:next w:val="Normal"/>
    <w:link w:val="Heading5Char"/>
    <w:qFormat/>
    <w:rsid w:val="004B5EDA"/>
    <w:pPr>
      <w:spacing w:before="80"/>
      <w:outlineLvl w:val="4"/>
    </w:pPr>
    <w:rPr>
      <w:color w:val="918585"/>
      <w:sz w:val="20"/>
    </w:rPr>
  </w:style>
  <w:style w:type="paragraph" w:styleId="Heading6">
    <w:name w:val="heading 6"/>
    <w:basedOn w:val="HeadingBase"/>
    <w:next w:val="Normal"/>
    <w:link w:val="Heading6Char"/>
    <w:qFormat/>
    <w:rsid w:val="004B5EDA"/>
    <w:pPr>
      <w:spacing w:before="60"/>
      <w:outlineLvl w:val="5"/>
    </w:pPr>
    <w:rPr>
      <w:color w:val="918585"/>
      <w:sz w:val="20"/>
    </w:rPr>
  </w:style>
  <w:style w:type="paragraph" w:styleId="Heading7">
    <w:name w:val="heading 7"/>
    <w:basedOn w:val="Normal"/>
    <w:next w:val="Normal"/>
    <w:link w:val="Heading7Char"/>
    <w:qFormat/>
    <w:rsid w:val="004B5EDA"/>
    <w:pPr>
      <w:ind w:left="720"/>
      <w:outlineLvl w:val="6"/>
    </w:pPr>
    <w:rPr>
      <w:i/>
    </w:rPr>
  </w:style>
  <w:style w:type="paragraph" w:styleId="Heading8">
    <w:name w:val="heading 8"/>
    <w:basedOn w:val="Normal"/>
    <w:next w:val="Normal"/>
    <w:link w:val="Heading8Char"/>
    <w:qFormat/>
    <w:rsid w:val="004B5EDA"/>
    <w:pPr>
      <w:ind w:left="720"/>
      <w:outlineLvl w:val="7"/>
    </w:pPr>
    <w:rPr>
      <w:i/>
    </w:rPr>
  </w:style>
  <w:style w:type="paragraph" w:styleId="Heading9">
    <w:name w:val="heading 9"/>
    <w:basedOn w:val="Normal"/>
    <w:next w:val="Normal"/>
    <w:link w:val="Heading9Char"/>
    <w:qFormat/>
    <w:rsid w:val="004B5EDA"/>
    <w:pPr>
      <w:ind w:left="720"/>
      <w:outlineLvl w:val="8"/>
    </w:pPr>
    <w:rPr>
      <w:i/>
    </w:rPr>
  </w:style>
  <w:style w:type="character" w:default="1" w:styleId="DefaultParagraphFont">
    <w:name w:val="Default Paragraph Font"/>
    <w:uiPriority w:val="1"/>
    <w:unhideWhenUsed/>
    <w:rsid w:val="004B5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EDA"/>
  </w:style>
  <w:style w:type="character" w:customStyle="1" w:styleId="Heading1Char">
    <w:name w:val="Heading 1 Char"/>
    <w:basedOn w:val="DefaultParagraphFont"/>
    <w:link w:val="Heading1"/>
    <w:rsid w:val="004B5EDA"/>
    <w:rPr>
      <w:rFonts w:ascii="Times New Roman" w:eastAsia="Times New Roman" w:hAnsi="Times New Roman" w:cs="Times New Roman"/>
      <w:b/>
      <w:sz w:val="32"/>
      <w:szCs w:val="20"/>
      <w:lang w:eastAsia="en-US"/>
    </w:rPr>
  </w:style>
  <w:style w:type="paragraph" w:styleId="BodyText">
    <w:name w:val="Body Text"/>
    <w:basedOn w:val="Normal"/>
    <w:link w:val="BodyTextChar"/>
    <w:rsid w:val="004B5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EDA"/>
    <w:rPr>
      <w:rFonts w:ascii="Times New Roman" w:eastAsia="Times New Roman" w:hAnsi="Times New Roman" w:cs="Times New Roman"/>
      <w:sz w:val="24"/>
      <w:lang w:eastAsia="en-US"/>
    </w:rPr>
  </w:style>
  <w:style w:type="paragraph" w:styleId="ListBullet">
    <w:name w:val="List Bullet"/>
    <w:basedOn w:val="List"/>
    <w:rsid w:val="004B5EDA"/>
    <w:pPr>
      <w:numPr>
        <w:numId w:val="12"/>
      </w:numPr>
      <w:tabs>
        <w:tab w:val="clear" w:pos="340"/>
      </w:tabs>
      <w:spacing w:before="40" w:after="40"/>
    </w:pPr>
  </w:style>
  <w:style w:type="character" w:customStyle="1" w:styleId="SpecialBold">
    <w:name w:val="Special Bold"/>
    <w:basedOn w:val="DefaultParagraphFont"/>
    <w:rsid w:val="004B5EDA"/>
    <w:rPr>
      <w:b/>
      <w:spacing w:val="0"/>
    </w:rPr>
  </w:style>
  <w:style w:type="paragraph" w:styleId="ListBullet2">
    <w:name w:val="List Bullet 2"/>
    <w:basedOn w:val="List2"/>
    <w:rsid w:val="004B5EDA"/>
    <w:pPr>
      <w:numPr>
        <w:numId w:val="13"/>
      </w:numPr>
      <w:tabs>
        <w:tab w:val="clear" w:pos="680"/>
      </w:tabs>
    </w:pPr>
  </w:style>
  <w:style w:type="character" w:styleId="Emphasis">
    <w:name w:val="Emphasis"/>
    <w:basedOn w:val="DefaultParagraphFont"/>
    <w:qFormat/>
    <w:rsid w:val="004B5EDA"/>
    <w:rPr>
      <w:i/>
    </w:rPr>
  </w:style>
  <w:style w:type="paragraph" w:customStyle="1" w:styleId="SuperHeading">
    <w:name w:val="SuperHeading"/>
    <w:basedOn w:val="Normal"/>
    <w:rsid w:val="004B5EDA"/>
    <w:pPr>
      <w:spacing w:before="240" w:after="120"/>
      <w:outlineLvl w:val="0"/>
    </w:pPr>
    <w:rPr>
      <w:rFonts w:ascii="Times New Roman" w:hAnsi="Times New Roman"/>
      <w:b/>
      <w:sz w:val="32"/>
    </w:rPr>
  </w:style>
  <w:style w:type="paragraph" w:customStyle="1" w:styleId="AllowPageBreak">
    <w:name w:val="AllowPageBreak"/>
    <w:rsid w:val="004B5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EDA"/>
    <w:rPr>
      <w:rFonts w:ascii="Courier New" w:eastAsia="Times New Roman" w:hAnsi="Courier New" w:cs="Times New Roman"/>
      <w:i/>
      <w:szCs w:val="20"/>
      <w:lang w:eastAsia="en-US"/>
    </w:rPr>
  </w:style>
  <w:style w:type="paragraph" w:customStyle="1" w:styleId="HeadingBase">
    <w:name w:val="Heading Base"/>
    <w:rsid w:val="004B5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EDA"/>
    <w:pPr>
      <w:tabs>
        <w:tab w:val="right" w:leader="dot" w:pos="9072"/>
      </w:tabs>
      <w:ind w:left="567"/>
    </w:pPr>
    <w:rPr>
      <w:szCs w:val="22"/>
    </w:rPr>
  </w:style>
  <w:style w:type="paragraph" w:customStyle="1" w:styleId="TOCBase">
    <w:name w:val="TOC Base"/>
    <w:rsid w:val="004B5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EDA"/>
    <w:pPr>
      <w:tabs>
        <w:tab w:val="right" w:leader="dot" w:pos="9072"/>
      </w:tabs>
      <w:spacing w:before="40" w:after="40"/>
      <w:ind w:left="284"/>
    </w:pPr>
    <w:rPr>
      <w:rFonts w:ascii="Times New Roman" w:hAnsi="Times New Roman"/>
    </w:rPr>
  </w:style>
  <w:style w:type="paragraph" w:styleId="TOC1">
    <w:name w:val="toc 1"/>
    <w:basedOn w:val="TOCBase"/>
    <w:next w:val="Normal"/>
    <w:rsid w:val="004B5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EDA"/>
    <w:rPr>
      <w:rFonts w:ascii="Times New Roman" w:eastAsia="Times New Roman" w:hAnsi="Times New Roman" w:cs="Times New Roman"/>
      <w:sz w:val="16"/>
      <w:lang w:eastAsia="en-US"/>
    </w:rPr>
  </w:style>
  <w:style w:type="paragraph" w:styleId="Title">
    <w:name w:val="Title"/>
    <w:basedOn w:val="HeadingBase"/>
    <w:link w:val="TitleChar"/>
    <w:qFormat/>
    <w:rsid w:val="004B5EDA"/>
    <w:pPr>
      <w:spacing w:before="5040"/>
      <w:jc w:val="center"/>
    </w:pPr>
    <w:rPr>
      <w:sz w:val="48"/>
      <w:szCs w:val="72"/>
      <w:lang w:val="en-US"/>
    </w:rPr>
  </w:style>
  <w:style w:type="character" w:customStyle="1" w:styleId="TitleChar">
    <w:name w:val="Title Char"/>
    <w:basedOn w:val="DefaultParagraphFont"/>
    <w:link w:val="Title"/>
    <w:rsid w:val="004B5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EDA"/>
    <w:pPr>
      <w:tabs>
        <w:tab w:val="left" w:pos="3600"/>
        <w:tab w:val="left" w:pos="3958"/>
      </w:tabs>
    </w:pPr>
  </w:style>
  <w:style w:type="paragraph" w:styleId="List">
    <w:name w:val="List"/>
    <w:basedOn w:val="BodyText"/>
    <w:next w:val="BodyText"/>
    <w:rsid w:val="004B5EDA"/>
    <w:pPr>
      <w:tabs>
        <w:tab w:val="left" w:pos="340"/>
      </w:tabs>
      <w:spacing w:before="60" w:after="60"/>
      <w:ind w:left="340" w:hanging="340"/>
    </w:pPr>
  </w:style>
  <w:style w:type="paragraph" w:customStyle="1" w:styleId="Note">
    <w:name w:val="Note"/>
    <w:basedOn w:val="BodyText"/>
    <w:rsid w:val="004B5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EDA"/>
    <w:pPr>
      <w:framePr w:wrap="auto" w:hAnchor="text" w:y="6049"/>
    </w:pPr>
    <w:rPr>
      <w:color w:val="000000"/>
      <w:sz w:val="40"/>
    </w:rPr>
  </w:style>
  <w:style w:type="paragraph" w:customStyle="1" w:styleId="TOCTitle">
    <w:name w:val="TOCTitle"/>
    <w:basedOn w:val="Heading1"/>
    <w:rsid w:val="004B5EDA"/>
    <w:pPr>
      <w:spacing w:after="240"/>
      <w:jc w:val="center"/>
      <w:outlineLvl w:val="9"/>
    </w:pPr>
    <w:rPr>
      <w:caps/>
    </w:rPr>
  </w:style>
  <w:style w:type="paragraph" w:customStyle="1" w:styleId="Version">
    <w:name w:val="Version"/>
    <w:rsid w:val="004B5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EDA"/>
    <w:pPr>
      <w:keepNext w:val="0"/>
      <w:tabs>
        <w:tab w:val="right" w:pos="4176"/>
      </w:tabs>
      <w:ind w:left="198" w:hanging="198"/>
    </w:pPr>
    <w:rPr>
      <w:rFonts w:ascii="Garamond" w:hAnsi="Garamond"/>
    </w:rPr>
  </w:style>
  <w:style w:type="paragraph" w:styleId="IndexHeading">
    <w:name w:val="index heading"/>
    <w:basedOn w:val="Normal"/>
    <w:next w:val="Index1"/>
    <w:semiHidden/>
    <w:rsid w:val="004B5EDA"/>
    <w:pPr>
      <w:spacing w:before="120" w:after="120"/>
    </w:pPr>
    <w:rPr>
      <w:rFonts w:ascii="Arial" w:hAnsi="Arial"/>
      <w:b/>
      <w:color w:val="918585"/>
      <w:sz w:val="24"/>
    </w:rPr>
  </w:style>
  <w:style w:type="paragraph" w:styleId="Header">
    <w:name w:val="header"/>
    <w:basedOn w:val="Normal"/>
    <w:link w:val="HeaderChar"/>
    <w:rsid w:val="004B5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EDA"/>
    <w:rPr>
      <w:rFonts w:ascii="Times New Roman" w:eastAsia="Times New Roman" w:hAnsi="Times New Roman" w:cs="Times New Roman"/>
      <w:sz w:val="16"/>
      <w:szCs w:val="20"/>
      <w:lang w:val="en-GB" w:eastAsia="en-US"/>
    </w:rPr>
  </w:style>
  <w:style w:type="paragraph" w:customStyle="1" w:styleId="Chapter">
    <w:name w:val="Chapter"/>
    <w:basedOn w:val="Normal"/>
    <w:rsid w:val="004B5EDA"/>
    <w:pPr>
      <w:spacing w:before="240"/>
    </w:pPr>
    <w:rPr>
      <w:rFonts w:ascii="Times New Roman" w:hAnsi="Times New Roman"/>
      <w:smallCaps/>
      <w:spacing w:val="80"/>
      <w:sz w:val="28"/>
    </w:rPr>
  </w:style>
  <w:style w:type="paragraph" w:customStyle="1" w:styleId="InChapter">
    <w:name w:val="InChapter"/>
    <w:basedOn w:val="Heading3"/>
    <w:rsid w:val="004B5EDA"/>
    <w:pPr>
      <w:spacing w:after="240"/>
      <w:outlineLvl w:val="9"/>
    </w:pPr>
    <w:rPr>
      <w:noProof/>
    </w:rPr>
  </w:style>
  <w:style w:type="paragraph" w:styleId="Index2">
    <w:name w:val="index 2"/>
    <w:basedOn w:val="Normal"/>
    <w:next w:val="Normal"/>
    <w:semiHidden/>
    <w:rsid w:val="004B5EDA"/>
    <w:pPr>
      <w:tabs>
        <w:tab w:val="right" w:pos="4176"/>
      </w:tabs>
      <w:ind w:left="568" w:hanging="284"/>
    </w:pPr>
    <w:rPr>
      <w:rFonts w:ascii="Garamond" w:hAnsi="Garamond"/>
    </w:rPr>
  </w:style>
  <w:style w:type="paragraph" w:customStyle="1" w:styleId="Byline">
    <w:name w:val="Byline"/>
    <w:rsid w:val="004B5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EDA"/>
    <w:pPr>
      <w:tabs>
        <w:tab w:val="clear" w:pos="3600"/>
        <w:tab w:val="clear" w:pos="3958"/>
      </w:tabs>
      <w:jc w:val="right"/>
    </w:pPr>
  </w:style>
  <w:style w:type="paragraph" w:styleId="Caption">
    <w:name w:val="caption"/>
    <w:basedOn w:val="BodyText"/>
    <w:next w:val="Normal"/>
    <w:qFormat/>
    <w:rsid w:val="004B5EDA"/>
    <w:pPr>
      <w:framePr w:w="2268" w:hSpace="181" w:vSpace="181" w:wrap="around" w:vAnchor="text" w:hAnchor="page" w:x="1135" w:y="285" w:anchorLock="1"/>
    </w:pPr>
    <w:rPr>
      <w:i/>
    </w:rPr>
  </w:style>
  <w:style w:type="paragraph" w:customStyle="1" w:styleId="MiniTOCTitle">
    <w:name w:val="MiniTOCTitle"/>
    <w:basedOn w:val="Heading4"/>
    <w:rsid w:val="004B5EDA"/>
    <w:pPr>
      <w:spacing w:before="240"/>
      <w:outlineLvl w:val="9"/>
    </w:pPr>
    <w:rPr>
      <w:noProof/>
      <w:sz w:val="24"/>
    </w:rPr>
  </w:style>
  <w:style w:type="paragraph" w:customStyle="1" w:styleId="MiniTOCItem">
    <w:name w:val="MiniTOCItem"/>
    <w:basedOn w:val="ListBullet"/>
    <w:rsid w:val="004B5EDA"/>
    <w:pPr>
      <w:numPr>
        <w:numId w:val="0"/>
      </w:numPr>
      <w:tabs>
        <w:tab w:val="right" w:leader="dot" w:pos="6521"/>
      </w:tabs>
      <w:spacing w:before="0" w:after="0"/>
    </w:pPr>
  </w:style>
  <w:style w:type="paragraph" w:customStyle="1" w:styleId="TOFTitle">
    <w:name w:val="TOFTitle"/>
    <w:basedOn w:val="TOCTitle"/>
    <w:rsid w:val="004B5EDA"/>
  </w:style>
  <w:style w:type="paragraph" w:styleId="TableofFigures">
    <w:name w:val="table of figures"/>
    <w:basedOn w:val="Normal"/>
    <w:next w:val="Normal"/>
    <w:semiHidden/>
    <w:rsid w:val="004B5EDA"/>
    <w:pPr>
      <w:tabs>
        <w:tab w:val="right" w:leader="dot" w:pos="9072"/>
      </w:tabs>
      <w:ind w:left="970" w:hanging="403"/>
    </w:pPr>
    <w:rPr>
      <w:rFonts w:ascii="Times New Roman" w:hAnsi="Times New Roman"/>
      <w:b/>
    </w:rPr>
  </w:style>
  <w:style w:type="paragraph" w:styleId="ListNumber">
    <w:name w:val="List Number"/>
    <w:basedOn w:val="List"/>
    <w:rsid w:val="004B5EDA"/>
    <w:pPr>
      <w:numPr>
        <w:numId w:val="15"/>
      </w:numPr>
      <w:tabs>
        <w:tab w:val="clear" w:pos="340"/>
      </w:tabs>
    </w:pPr>
  </w:style>
  <w:style w:type="character" w:customStyle="1" w:styleId="WingdingSymbols">
    <w:name w:val="Wingding Symbols"/>
    <w:rsid w:val="004B5EDA"/>
    <w:rPr>
      <w:rFonts w:ascii="Wingdings" w:hAnsi="Wingdings"/>
    </w:rPr>
  </w:style>
  <w:style w:type="paragraph" w:customStyle="1" w:styleId="TableHeading">
    <w:name w:val="Table Heading"/>
    <w:basedOn w:val="HeadingBase"/>
    <w:rsid w:val="004B5EDA"/>
    <w:pPr>
      <w:keepLines/>
      <w:pBdr>
        <w:bottom w:val="single" w:sz="6" w:space="1" w:color="918585"/>
      </w:pBdr>
      <w:spacing w:before="240"/>
    </w:pPr>
  </w:style>
  <w:style w:type="character" w:customStyle="1" w:styleId="HotSpot">
    <w:name w:val="HotSpot"/>
    <w:rsid w:val="004B5EDA"/>
    <w:rPr>
      <w:color w:val="0033CC"/>
      <w:u w:val="none"/>
    </w:rPr>
  </w:style>
  <w:style w:type="paragraph" w:customStyle="1" w:styleId="BodyTextRight">
    <w:name w:val="Body Text Right"/>
    <w:basedOn w:val="BodyText"/>
    <w:rsid w:val="004B5EDA"/>
    <w:pPr>
      <w:spacing w:before="0" w:after="0"/>
      <w:jc w:val="right"/>
    </w:pPr>
  </w:style>
  <w:style w:type="paragraph" w:styleId="Index3">
    <w:name w:val="index 3"/>
    <w:basedOn w:val="ListNumber2"/>
    <w:next w:val="Normal"/>
    <w:semiHidden/>
    <w:rsid w:val="004B5EDA"/>
    <w:pPr>
      <w:numPr>
        <w:numId w:val="0"/>
      </w:numPr>
      <w:tabs>
        <w:tab w:val="right" w:leader="dot" w:pos="4176"/>
      </w:tabs>
    </w:pPr>
  </w:style>
  <w:style w:type="paragraph" w:styleId="ListNumber2">
    <w:name w:val="List Number 2"/>
    <w:basedOn w:val="List2"/>
    <w:rsid w:val="004B5EDA"/>
    <w:pPr>
      <w:numPr>
        <w:numId w:val="10"/>
      </w:numPr>
      <w:tabs>
        <w:tab w:val="clear" w:pos="1060"/>
      </w:tabs>
    </w:pPr>
  </w:style>
  <w:style w:type="paragraph" w:customStyle="1" w:styleId="MarginNote">
    <w:name w:val="Margin Note"/>
    <w:basedOn w:val="BodyText"/>
    <w:rsid w:val="004B5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EDA"/>
    <w:rPr>
      <w:sz w:val="32"/>
    </w:rPr>
  </w:style>
  <w:style w:type="paragraph" w:customStyle="1" w:styleId="HeadingProcedure">
    <w:name w:val="Heading Procedure"/>
    <w:basedOn w:val="HeadingBase"/>
    <w:next w:val="Normal"/>
    <w:rsid w:val="004B5EDA"/>
    <w:pPr>
      <w:tabs>
        <w:tab w:val="left" w:pos="0"/>
      </w:tabs>
      <w:spacing w:before="120" w:after="60"/>
    </w:pPr>
    <w:rPr>
      <w:i/>
      <w:color w:val="918585"/>
      <w:sz w:val="22"/>
    </w:rPr>
  </w:style>
  <w:style w:type="paragraph" w:customStyle="1" w:styleId="TableBodyText">
    <w:name w:val="Table Body Text"/>
    <w:basedOn w:val="BodyText"/>
    <w:rsid w:val="004B5EDA"/>
    <w:pPr>
      <w:spacing w:before="60" w:after="60"/>
    </w:pPr>
  </w:style>
  <w:style w:type="paragraph" w:styleId="ListContinue">
    <w:name w:val="List Continue"/>
    <w:basedOn w:val="List"/>
    <w:rsid w:val="004B5EDA"/>
    <w:pPr>
      <w:ind w:firstLine="0"/>
    </w:pPr>
  </w:style>
  <w:style w:type="paragraph" w:customStyle="1" w:styleId="ListNote">
    <w:name w:val="List Note"/>
    <w:basedOn w:val="List"/>
    <w:rsid w:val="004B5EDA"/>
    <w:pPr>
      <w:pBdr>
        <w:top w:val="single" w:sz="6" w:space="2" w:color="918585"/>
        <w:bottom w:val="single" w:sz="6" w:space="2" w:color="918585"/>
      </w:pBdr>
      <w:tabs>
        <w:tab w:val="left" w:pos="1021"/>
      </w:tabs>
      <w:ind w:firstLine="0"/>
    </w:pPr>
  </w:style>
  <w:style w:type="paragraph" w:customStyle="1" w:styleId="Warning">
    <w:name w:val="Warning"/>
    <w:basedOn w:val="BodyText"/>
    <w:rsid w:val="004B5EDA"/>
    <w:pPr>
      <w:shd w:val="clear" w:color="auto" w:fill="D9D9D9"/>
      <w:tabs>
        <w:tab w:val="left" w:pos="992"/>
      </w:tabs>
      <w:ind w:left="119" w:right="119"/>
    </w:pPr>
    <w:rPr>
      <w:sz w:val="20"/>
    </w:rPr>
  </w:style>
  <w:style w:type="paragraph" w:customStyle="1" w:styleId="MarginIcons">
    <w:name w:val="Margin Icons"/>
    <w:basedOn w:val="BodyText"/>
    <w:rsid w:val="004B5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EDA"/>
    <w:rPr>
      <w:rFonts w:ascii="Courier New" w:hAnsi="Courier New"/>
    </w:rPr>
  </w:style>
  <w:style w:type="paragraph" w:customStyle="1" w:styleId="NoteBullet">
    <w:name w:val="Note Bullet"/>
    <w:basedOn w:val="Note"/>
    <w:rsid w:val="004B5EDA"/>
    <w:pPr>
      <w:tabs>
        <w:tab w:val="clear" w:pos="680"/>
      </w:tabs>
      <w:spacing w:before="60" w:after="60"/>
    </w:pPr>
  </w:style>
  <w:style w:type="paragraph" w:customStyle="1" w:styleId="SubHeading2">
    <w:name w:val="SubHeading2"/>
    <w:basedOn w:val="HeadingBase"/>
    <w:rsid w:val="004B5EDA"/>
    <w:pPr>
      <w:spacing w:before="240" w:after="60"/>
    </w:pPr>
    <w:rPr>
      <w:sz w:val="20"/>
    </w:rPr>
  </w:style>
  <w:style w:type="paragraph" w:customStyle="1" w:styleId="SubHeading1">
    <w:name w:val="SubHeading1"/>
    <w:basedOn w:val="HeadingBase"/>
    <w:rsid w:val="004B5EDA"/>
    <w:pPr>
      <w:spacing w:before="240" w:after="60"/>
    </w:pPr>
    <w:rPr>
      <w:color w:val="918585"/>
      <w:sz w:val="22"/>
    </w:rPr>
  </w:style>
  <w:style w:type="paragraph" w:customStyle="1" w:styleId="SideHeading">
    <w:name w:val="Side Heading"/>
    <w:basedOn w:val="HeadingBase"/>
    <w:rsid w:val="004B5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EDA"/>
    <w:pPr>
      <w:tabs>
        <w:tab w:val="num" w:pos="360"/>
      </w:tabs>
    </w:pPr>
  </w:style>
  <w:style w:type="paragraph" w:styleId="PlainText">
    <w:name w:val="Plain Text"/>
    <w:basedOn w:val="Normal"/>
    <w:link w:val="PlainTextChar"/>
    <w:rsid w:val="004B5EDA"/>
    <w:rPr>
      <w:sz w:val="20"/>
    </w:rPr>
  </w:style>
  <w:style w:type="character" w:customStyle="1" w:styleId="PlainTextChar">
    <w:name w:val="Plain Text Char"/>
    <w:basedOn w:val="DefaultParagraphFont"/>
    <w:link w:val="PlainText"/>
    <w:rsid w:val="004B5EDA"/>
    <w:rPr>
      <w:rFonts w:ascii="Courier New" w:eastAsia="Times New Roman" w:hAnsi="Courier New" w:cs="Times New Roman"/>
      <w:sz w:val="20"/>
      <w:szCs w:val="20"/>
      <w:lang w:eastAsia="en-US"/>
    </w:rPr>
  </w:style>
  <w:style w:type="character" w:customStyle="1" w:styleId="MenuOption">
    <w:name w:val="Menu Option"/>
    <w:basedOn w:val="DefaultParagraphFont"/>
    <w:rsid w:val="004B5EDA"/>
    <w:rPr>
      <w:b/>
      <w:smallCaps/>
    </w:rPr>
  </w:style>
  <w:style w:type="paragraph" w:customStyle="1" w:styleId="TableListNumber">
    <w:name w:val="Table List Number"/>
    <w:basedOn w:val="ListNumber"/>
    <w:rsid w:val="004B5EDA"/>
    <w:pPr>
      <w:numPr>
        <w:numId w:val="0"/>
      </w:numPr>
    </w:pPr>
  </w:style>
  <w:style w:type="paragraph" w:styleId="TOC4">
    <w:name w:val="toc 4"/>
    <w:basedOn w:val="TOCBase"/>
    <w:next w:val="Normal"/>
    <w:semiHidden/>
    <w:rsid w:val="004B5EDA"/>
    <w:pPr>
      <w:tabs>
        <w:tab w:val="right" w:leader="dot" w:pos="9071"/>
      </w:tabs>
      <w:ind w:left="1701"/>
    </w:pPr>
  </w:style>
  <w:style w:type="paragraph" w:customStyle="1" w:styleId="ListAlpha">
    <w:name w:val="List Alpha"/>
    <w:basedOn w:val="List"/>
    <w:rsid w:val="004B5EDA"/>
    <w:pPr>
      <w:numPr>
        <w:numId w:val="9"/>
      </w:numPr>
    </w:pPr>
  </w:style>
  <w:style w:type="paragraph" w:customStyle="1" w:styleId="ListAlpha2">
    <w:name w:val="List Alpha 2"/>
    <w:basedOn w:val="List2"/>
    <w:rsid w:val="004B5EDA"/>
    <w:pPr>
      <w:numPr>
        <w:numId w:val="8"/>
      </w:numPr>
    </w:pPr>
  </w:style>
  <w:style w:type="paragraph" w:styleId="List2">
    <w:name w:val="List 2"/>
    <w:basedOn w:val="BodyText"/>
    <w:rsid w:val="004B5EDA"/>
    <w:pPr>
      <w:tabs>
        <w:tab w:val="left" w:pos="680"/>
      </w:tabs>
      <w:spacing w:before="60" w:after="60"/>
      <w:ind w:left="680" w:hanging="340"/>
    </w:pPr>
  </w:style>
  <w:style w:type="paragraph" w:styleId="List3">
    <w:name w:val="List 3"/>
    <w:basedOn w:val="BodyText"/>
    <w:rsid w:val="004B5EDA"/>
    <w:pPr>
      <w:tabs>
        <w:tab w:val="left" w:pos="1021"/>
      </w:tabs>
      <w:spacing w:before="60" w:after="60"/>
      <w:ind w:left="1020" w:hanging="340"/>
    </w:pPr>
  </w:style>
  <w:style w:type="paragraph" w:styleId="List4">
    <w:name w:val="List 4"/>
    <w:basedOn w:val="BodyText"/>
    <w:rsid w:val="004B5EDA"/>
    <w:pPr>
      <w:tabs>
        <w:tab w:val="left" w:pos="1361"/>
      </w:tabs>
      <w:spacing w:before="60" w:after="60"/>
      <w:ind w:left="1361" w:hanging="340"/>
    </w:pPr>
  </w:style>
  <w:style w:type="paragraph" w:styleId="List5">
    <w:name w:val="List 5"/>
    <w:basedOn w:val="BodyText"/>
    <w:rsid w:val="004B5EDA"/>
    <w:pPr>
      <w:tabs>
        <w:tab w:val="left" w:pos="1701"/>
      </w:tabs>
      <w:spacing w:before="60" w:after="60"/>
      <w:ind w:left="1701" w:hanging="340"/>
    </w:pPr>
  </w:style>
  <w:style w:type="paragraph" w:styleId="ListBullet3">
    <w:name w:val="List Bullet 3"/>
    <w:basedOn w:val="List3"/>
    <w:rsid w:val="004B5EDA"/>
    <w:pPr>
      <w:numPr>
        <w:numId w:val="14"/>
      </w:numPr>
      <w:tabs>
        <w:tab w:val="clear" w:pos="1021"/>
      </w:tabs>
      <w:ind w:left="1037" w:hanging="357"/>
    </w:pPr>
  </w:style>
  <w:style w:type="paragraph" w:styleId="ListBullet4">
    <w:name w:val="List Bullet 4"/>
    <w:basedOn w:val="List4"/>
    <w:rsid w:val="004B5EDA"/>
    <w:pPr>
      <w:numPr>
        <w:numId w:val="3"/>
      </w:numPr>
      <w:tabs>
        <w:tab w:val="clear" w:pos="1361"/>
      </w:tabs>
    </w:pPr>
  </w:style>
  <w:style w:type="paragraph" w:styleId="ListBullet5">
    <w:name w:val="List Bullet 5"/>
    <w:basedOn w:val="List5"/>
    <w:rsid w:val="004B5EDA"/>
    <w:pPr>
      <w:numPr>
        <w:numId w:val="4"/>
      </w:numPr>
    </w:pPr>
  </w:style>
  <w:style w:type="paragraph" w:styleId="ListContinue2">
    <w:name w:val="List Continue 2"/>
    <w:basedOn w:val="List2"/>
    <w:rsid w:val="004B5EDA"/>
    <w:pPr>
      <w:ind w:firstLine="0"/>
    </w:pPr>
  </w:style>
  <w:style w:type="paragraph" w:styleId="ListContinue3">
    <w:name w:val="List Continue 3"/>
    <w:basedOn w:val="List3"/>
    <w:rsid w:val="004B5EDA"/>
    <w:pPr>
      <w:ind w:left="1021" w:firstLine="0"/>
    </w:pPr>
  </w:style>
  <w:style w:type="paragraph" w:styleId="ListContinue4">
    <w:name w:val="List Continue 4"/>
    <w:basedOn w:val="List4"/>
    <w:rsid w:val="004B5EDA"/>
    <w:pPr>
      <w:ind w:firstLine="0"/>
    </w:pPr>
  </w:style>
  <w:style w:type="paragraph" w:styleId="ListContinue5">
    <w:name w:val="List Continue 5"/>
    <w:basedOn w:val="List5"/>
    <w:rsid w:val="004B5EDA"/>
    <w:pPr>
      <w:ind w:firstLine="0"/>
    </w:pPr>
  </w:style>
  <w:style w:type="paragraph" w:styleId="ListNumber3">
    <w:name w:val="List Number 3"/>
    <w:basedOn w:val="List3"/>
    <w:rsid w:val="004B5EDA"/>
    <w:pPr>
      <w:numPr>
        <w:numId w:val="5"/>
      </w:numPr>
    </w:pPr>
  </w:style>
  <w:style w:type="paragraph" w:styleId="ListNumber4">
    <w:name w:val="List Number 4"/>
    <w:basedOn w:val="List4"/>
    <w:rsid w:val="004B5EDA"/>
    <w:pPr>
      <w:numPr>
        <w:numId w:val="6"/>
      </w:numPr>
    </w:pPr>
  </w:style>
  <w:style w:type="paragraph" w:styleId="ListNumber5">
    <w:name w:val="List Number 5"/>
    <w:basedOn w:val="List5"/>
    <w:rsid w:val="004B5EDA"/>
    <w:pPr>
      <w:numPr>
        <w:numId w:val="7"/>
      </w:numPr>
    </w:pPr>
  </w:style>
  <w:style w:type="paragraph" w:styleId="BlockText">
    <w:name w:val="Block Text"/>
    <w:basedOn w:val="Normal"/>
    <w:rsid w:val="004B5EDA"/>
    <w:pPr>
      <w:spacing w:after="120"/>
      <w:ind w:left="1440" w:right="1440"/>
    </w:pPr>
  </w:style>
  <w:style w:type="character" w:customStyle="1" w:styleId="Subscript">
    <w:name w:val="Subscript"/>
    <w:basedOn w:val="DefaultParagraphFont"/>
    <w:rsid w:val="004B5EDA"/>
    <w:rPr>
      <w:sz w:val="16"/>
      <w:vertAlign w:val="subscript"/>
    </w:rPr>
  </w:style>
  <w:style w:type="character" w:customStyle="1" w:styleId="Superscript">
    <w:name w:val="Superscript"/>
    <w:basedOn w:val="DefaultParagraphFont"/>
    <w:rsid w:val="004B5EDA"/>
    <w:rPr>
      <w:sz w:val="16"/>
      <w:vertAlign w:val="superscript"/>
    </w:rPr>
  </w:style>
  <w:style w:type="character" w:customStyle="1" w:styleId="Symbols">
    <w:name w:val="Symbols"/>
    <w:basedOn w:val="DefaultParagraphFont"/>
    <w:rsid w:val="004B5EDA"/>
    <w:rPr>
      <w:rFonts w:ascii="Symbol" w:hAnsi="Symbol"/>
    </w:rPr>
  </w:style>
  <w:style w:type="character" w:customStyle="1" w:styleId="MenuOptions">
    <w:name w:val="Menu Options"/>
    <w:basedOn w:val="DefaultParagraphFont"/>
    <w:rsid w:val="004B5EDA"/>
    <w:rPr>
      <w:rFonts w:ascii="Arial Narrow" w:hAnsi="Arial Narrow"/>
      <w:smallCaps/>
    </w:rPr>
  </w:style>
  <w:style w:type="character" w:customStyle="1" w:styleId="Buttons">
    <w:name w:val="Buttons"/>
    <w:basedOn w:val="DefaultParagraphFont"/>
    <w:rsid w:val="004B5EDA"/>
    <w:rPr>
      <w:b/>
    </w:rPr>
  </w:style>
  <w:style w:type="character" w:customStyle="1" w:styleId="Underlined">
    <w:name w:val="Underlined"/>
    <w:basedOn w:val="DefaultParagraphFont"/>
    <w:rsid w:val="004B5EDA"/>
    <w:rPr>
      <w:u w:val="single"/>
    </w:rPr>
  </w:style>
  <w:style w:type="paragraph" w:customStyle="1" w:styleId="TableBodyTextRight">
    <w:name w:val="Table Body Text Right"/>
    <w:basedOn w:val="TableBodyText"/>
    <w:rsid w:val="004B5EDA"/>
    <w:pPr>
      <w:widowControl w:val="0"/>
      <w:autoSpaceDE w:val="0"/>
      <w:autoSpaceDN w:val="0"/>
      <w:adjustRightInd w:val="0"/>
      <w:jc w:val="right"/>
    </w:pPr>
    <w:rPr>
      <w:rFonts w:cs="Arial"/>
      <w:szCs w:val="18"/>
    </w:rPr>
  </w:style>
  <w:style w:type="paragraph" w:customStyle="1" w:styleId="CopyrightText">
    <w:name w:val="Copyright Text"/>
    <w:basedOn w:val="BodyText"/>
    <w:rsid w:val="004B5EDA"/>
    <w:rPr>
      <w:sz w:val="18"/>
    </w:rPr>
  </w:style>
  <w:style w:type="paragraph" w:customStyle="1" w:styleId="BodySmallRight">
    <w:name w:val="Body Small Right"/>
    <w:basedOn w:val="BodyTextRight"/>
    <w:rsid w:val="004B5EDA"/>
    <w:rPr>
      <w:sz w:val="18"/>
      <w:szCs w:val="18"/>
    </w:rPr>
  </w:style>
  <w:style w:type="paragraph" w:customStyle="1" w:styleId="MarginEdition">
    <w:name w:val="Margin Edition"/>
    <w:basedOn w:val="MarginNote"/>
    <w:rsid w:val="004B5EDA"/>
    <w:pPr>
      <w:spacing w:before="0" w:after="0"/>
    </w:pPr>
    <w:rPr>
      <w:rFonts w:ascii="Times New Roman" w:hAnsi="Times New Roman"/>
      <w:color w:val="999999"/>
    </w:rPr>
  </w:style>
  <w:style w:type="paragraph" w:customStyle="1" w:styleId="Spacer">
    <w:name w:val="Spacer"/>
    <w:basedOn w:val="Normal"/>
    <w:rsid w:val="004B5EDA"/>
    <w:rPr>
      <w:sz w:val="2"/>
      <w:szCs w:val="2"/>
    </w:rPr>
  </w:style>
  <w:style w:type="character" w:customStyle="1" w:styleId="Small">
    <w:name w:val="Small"/>
    <w:basedOn w:val="DefaultParagraphFont"/>
    <w:rsid w:val="004B5EDA"/>
    <w:rPr>
      <w:sz w:val="16"/>
    </w:rPr>
  </w:style>
  <w:style w:type="paragraph" w:customStyle="1" w:styleId="WideTable">
    <w:name w:val="Wide Table"/>
    <w:basedOn w:val="Normal"/>
    <w:rsid w:val="004B5EDA"/>
    <w:pPr>
      <w:ind w:left="-1418"/>
    </w:pPr>
    <w:rPr>
      <w:sz w:val="2"/>
      <w:szCs w:val="2"/>
    </w:rPr>
  </w:style>
  <w:style w:type="character" w:styleId="PageNumber">
    <w:name w:val="page number"/>
    <w:basedOn w:val="DefaultParagraphFont"/>
    <w:rsid w:val="004B5EDA"/>
  </w:style>
  <w:style w:type="paragraph" w:styleId="Quote">
    <w:name w:val="Quote"/>
    <w:basedOn w:val="Heading1"/>
    <w:link w:val="QuoteChar"/>
    <w:qFormat/>
    <w:rsid w:val="004B5EDA"/>
    <w:rPr>
      <w:b w:val="0"/>
      <w:sz w:val="72"/>
      <w:szCs w:val="72"/>
      <w:lang w:val="en-NZ"/>
    </w:rPr>
  </w:style>
  <w:style w:type="character" w:customStyle="1" w:styleId="QuoteChar">
    <w:name w:val="Quote Char"/>
    <w:basedOn w:val="DefaultParagraphFont"/>
    <w:link w:val="Quote"/>
    <w:rsid w:val="004B5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EDA"/>
    <w:pPr>
      <w:pageBreakBefore/>
    </w:pPr>
  </w:style>
  <w:style w:type="paragraph" w:customStyle="1" w:styleId="Border">
    <w:name w:val="Border"/>
    <w:basedOn w:val="Normal"/>
    <w:qFormat/>
    <w:rsid w:val="004B5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EDA"/>
    <w:rPr>
      <w:b/>
      <w:bCs/>
      <w:i/>
      <w:iCs/>
      <w:color w:val="auto"/>
    </w:rPr>
  </w:style>
  <w:style w:type="paragraph" w:styleId="IntenseQuote">
    <w:name w:val="Intense Quote"/>
    <w:basedOn w:val="Normal"/>
    <w:next w:val="Normal"/>
    <w:link w:val="IntenseQuoteChar"/>
    <w:uiPriority w:val="30"/>
    <w:qFormat/>
    <w:rsid w:val="004B5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EDA"/>
    <w:rPr>
      <w:smallCaps/>
      <w:color w:val="auto"/>
      <w:u w:val="single"/>
    </w:rPr>
  </w:style>
  <w:style w:type="character" w:styleId="IntenseReference">
    <w:name w:val="Intense Reference"/>
    <w:basedOn w:val="DefaultParagraphFont"/>
    <w:uiPriority w:val="32"/>
    <w:qFormat/>
    <w:rsid w:val="004B5EDA"/>
    <w:rPr>
      <w:b/>
      <w:bCs/>
      <w:smallCaps/>
      <w:color w:val="auto"/>
      <w:spacing w:val="5"/>
      <w:u w:val="single"/>
    </w:rPr>
  </w:style>
  <w:style w:type="paragraph" w:customStyle="1" w:styleId="2ColumnHeading">
    <w:name w:val="2Column Heading"/>
    <w:basedOn w:val="BodyText"/>
    <w:qFormat/>
    <w:rsid w:val="004B5EDA"/>
    <w:pPr>
      <w:spacing w:after="60"/>
      <w:ind w:left="-2268"/>
    </w:pPr>
    <w:rPr>
      <w:b/>
    </w:rPr>
  </w:style>
  <w:style w:type="paragraph" w:customStyle="1" w:styleId="Heading1TOC">
    <w:name w:val="Heading1 TOC"/>
    <w:basedOn w:val="Normal"/>
    <w:qFormat/>
    <w:rsid w:val="004B5EDA"/>
    <w:pPr>
      <w:spacing w:before="240" w:after="120"/>
    </w:pPr>
    <w:rPr>
      <w:rFonts w:ascii="Times New Roman" w:hAnsi="Times New Roman"/>
      <w:b/>
      <w:sz w:val="32"/>
    </w:rPr>
  </w:style>
  <w:style w:type="paragraph" w:customStyle="1" w:styleId="Heading2TOC">
    <w:name w:val="Heading2 TOC"/>
    <w:basedOn w:val="Normal"/>
    <w:qFormat/>
    <w:rsid w:val="004B5EDA"/>
    <w:pPr>
      <w:spacing w:before="240" w:after="60"/>
    </w:pPr>
    <w:rPr>
      <w:rFonts w:ascii="Times New Roman" w:hAnsi="Times New Roman"/>
      <w:b/>
      <w:sz w:val="28"/>
    </w:rPr>
  </w:style>
  <w:style w:type="character" w:customStyle="1" w:styleId="Underline">
    <w:name w:val="Underline"/>
    <w:basedOn w:val="DefaultParagraphFont"/>
    <w:qFormat/>
    <w:rsid w:val="004B5EDA"/>
    <w:rPr>
      <w:u w:val="single"/>
    </w:rPr>
  </w:style>
  <w:style w:type="character" w:customStyle="1" w:styleId="BoldandItalics">
    <w:name w:val="Bold and Italics"/>
    <w:qFormat/>
    <w:rsid w:val="004B5EDA"/>
    <w:rPr>
      <w:b/>
      <w:i/>
      <w:u w:val="none"/>
    </w:rPr>
  </w:style>
  <w:style w:type="paragraph" w:styleId="BalloonText">
    <w:name w:val="Balloon Text"/>
    <w:basedOn w:val="Normal"/>
    <w:link w:val="BalloonTextChar"/>
    <w:rsid w:val="004B5EDA"/>
    <w:rPr>
      <w:rFonts w:ascii="Tahoma" w:hAnsi="Tahoma" w:cs="Tahoma"/>
      <w:sz w:val="16"/>
      <w:szCs w:val="16"/>
    </w:rPr>
  </w:style>
  <w:style w:type="character" w:customStyle="1" w:styleId="BalloonTextChar">
    <w:name w:val="Balloon Text Char"/>
    <w:basedOn w:val="DefaultParagraphFont"/>
    <w:link w:val="BalloonText"/>
    <w:rsid w:val="004B5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EDA"/>
    <w:rPr>
      <w:b/>
      <w:color w:val="660033"/>
      <w:spacing w:val="0"/>
    </w:rPr>
  </w:style>
  <w:style w:type="paragraph" w:customStyle="1" w:styleId="Nameditemlist">
    <w:name w:val="Named item list"/>
    <w:basedOn w:val="BodyText"/>
    <w:qFormat/>
    <w:rsid w:val="004B5EDA"/>
    <w:pPr>
      <w:tabs>
        <w:tab w:val="left" w:pos="2835"/>
      </w:tabs>
      <w:ind w:left="2835" w:hanging="2835"/>
    </w:pPr>
  </w:style>
  <w:style w:type="paragraph" w:customStyle="1" w:styleId="BodyTextnopadding">
    <w:name w:val="Body Text no padding"/>
    <w:basedOn w:val="BodyText"/>
    <w:qFormat/>
    <w:rsid w:val="004B5EDA"/>
    <w:pPr>
      <w:spacing w:before="0" w:after="0"/>
    </w:pPr>
  </w:style>
  <w:style w:type="paragraph" w:customStyle="1" w:styleId="BodyTextBold">
    <w:name w:val="Body Text Bold"/>
    <w:basedOn w:val="BodyText"/>
    <w:qFormat/>
    <w:rsid w:val="004B5EDA"/>
    <w:rPr>
      <w:b/>
    </w:rPr>
  </w:style>
  <w:style w:type="character" w:styleId="Hyperlink">
    <w:name w:val="Hyperlink"/>
    <w:basedOn w:val="DefaultParagraphFont"/>
    <w:uiPriority w:val="99"/>
    <w:unhideWhenUsed/>
    <w:rsid w:val="00360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6516</Characters>
  <Application>Microsoft Office Word</Application>
  <DocSecurity>0</DocSecurity>
  <Lines>191</Lines>
  <Paragraphs>117</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CHCPRT011 Develop and implement a multi-agency investigation and child risk assessment strategy</dc:title>
  <dc:subject>Approved</dc:subject>
  <dc:creator>HumanAbility</dc:creator>
  <cp:keywords>Release: 2</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