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7D9" w:rsidP="00A757D9">
      <w:pPr>
        <w:pStyle w:val="Title"/>
      </w:pPr>
      <w:r>
        <w:fldChar w:fldCharType="begin"/>
      </w:r>
      <w:r>
        <w:instrText xml:space="preserve"> TITLE   \* MERGEFORMAT </w:instrText>
      </w:r>
      <w:r>
        <w:fldChar w:fldCharType="separate"/>
      </w:r>
      <w:r>
        <w:t>Assessment Requirements for CHCPRT010 Work with children and young people with complex trauma and attachment issues and needs</w:t>
      </w:r>
      <w:r>
        <w:fldChar w:fldCharType="end"/>
      </w:r>
    </w:p>
    <w:p w:rsidR="00A757D9" w:rsidP="00A757D9">
      <w:pPr>
        <w:pStyle w:val="Version"/>
        <w:sectPr w:rsidSect="00425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062" w:rsidP="00425062">
      <w:pPr>
        <w:pStyle w:val="SuperHeading"/>
      </w:pPr>
      <w:r w:rsidRPr="00425062">
        <w:t>Assessment Requirements for CHCPRT010 Work with children and young people with complex trauma and attachment issues and needs</w:t>
      </w:r>
    </w:p>
    <w:p w:rsidR="00000000" w:rsidRPr="00425062" w:rsidP="00425062">
      <w:pPr>
        <w:pStyle w:val="Heading1"/>
      </w:pPr>
      <w:bookmarkStart w:id="1" w:name="O_739811"/>
      <w:bookmarkEnd w:id="1"/>
      <w:r w:rsidRPr="00425062">
        <w:t>Modification History</w:t>
      </w:r>
    </w:p>
    <w:tbl>
      <w:tblPr>
        <w:tblW w:w="0" w:type="auto"/>
        <w:tblLayout w:type="fixed"/>
        <w:tblCellMar>
          <w:left w:w="62" w:type="dxa"/>
          <w:right w:w="62" w:type="dxa"/>
        </w:tblCellMar>
        <w:tblLook w:val="0000"/>
      </w:tblPr>
      <w:tblGrid>
        <w:gridCol w:w="3060"/>
        <w:gridCol w:w="6074"/>
      </w:tblGrid>
      <w:tr w:rsidTr="0042506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25062" w:rsidP="00425062">
            <w:pPr>
              <w:pStyle w:val="BodyText"/>
            </w:pPr>
            <w:r w:rsidRPr="0042506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5062">
            <w:pPr>
              <w:pStyle w:val="BodyText"/>
              <w:rPr>
                <w:lang w:val="en-NZ"/>
              </w:rPr>
            </w:pPr>
            <w:r w:rsidRPr="00425062">
              <w:rPr>
                <w:rStyle w:val="SpecialBold"/>
              </w:rPr>
              <w:t>Comments</w:t>
            </w:r>
          </w:p>
        </w:tc>
      </w:tr>
      <w:tr w:rsidTr="00425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25062">
            <w:pPr>
              <w:pStyle w:val="BodyText"/>
              <w:rPr>
                <w:lang w:val="en-NZ"/>
              </w:rPr>
            </w:pPr>
            <w:r w:rsidRPr="0042506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25062" w:rsidP="00425062">
            <w:pPr>
              <w:pStyle w:val="BodyText"/>
            </w:pPr>
            <w:r w:rsidRPr="00425062">
              <w:t>Updated:</w:t>
            </w:r>
          </w:p>
          <w:p w:rsidR="00000000" w:rsidRPr="00425062" w:rsidP="00425062">
            <w:pPr>
              <w:pStyle w:val="ListBullet"/>
            </w:pPr>
            <w:r w:rsidRPr="00425062">
              <w:t>assessor requirements statement</w:t>
            </w:r>
          </w:p>
          <w:p w:rsidR="00000000" w:rsidRPr="00425062" w:rsidP="00425062">
            <w:pPr>
              <w:pStyle w:val="ListBullet"/>
            </w:pPr>
            <w:r w:rsidRPr="00425062">
              <w:t>foundation skills lead</w:t>
            </w:r>
            <w:r w:rsidRPr="00425062">
              <w:t xml:space="preserve"> in statement</w:t>
            </w:r>
          </w:p>
          <w:p w:rsidR="00000000" w:rsidRPr="00425062" w:rsidP="00425062">
            <w:pPr>
              <w:pStyle w:val="ListBullet"/>
            </w:pPr>
            <w:r w:rsidRPr="00425062">
              <w:t>licensing statement</w:t>
            </w:r>
          </w:p>
          <w:p w:rsidR="00000000" w:rsidRPr="00425062" w:rsidP="00425062">
            <w:pPr>
              <w:pStyle w:val="ListBullet"/>
            </w:pPr>
            <w:r w:rsidRPr="00425062">
              <w:t>modification history to reflect 2012 standards</w:t>
            </w:r>
          </w:p>
          <w:p w:rsidR="00000000" w:rsidP="00425062">
            <w:pPr>
              <w:pStyle w:val="BodyText"/>
              <w:rPr>
                <w:lang w:val="en-NZ"/>
              </w:rPr>
            </w:pPr>
            <w:r w:rsidRPr="00425062">
              <w:t>Equivalent outcome.</w:t>
            </w:r>
          </w:p>
        </w:tc>
      </w:tr>
      <w:tr w:rsidTr="00425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25062">
            <w:pPr>
              <w:pStyle w:val="BodyText"/>
              <w:rPr>
                <w:lang w:val="en-NZ"/>
              </w:rPr>
            </w:pPr>
            <w:r w:rsidRPr="0042506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25062" w:rsidP="00425062">
            <w:pPr>
              <w:pStyle w:val="BodyText"/>
            </w:pPr>
            <w:r w:rsidRPr="00425062">
              <w:t xml:space="preserve">This version was released in </w:t>
            </w:r>
            <w:r w:rsidRPr="00425062">
              <w:rPr>
                <w:rStyle w:val="Emphasis"/>
              </w:rPr>
              <w:t>CHC Community Services Training Package release 1.0</w:t>
            </w:r>
            <w:r w:rsidRPr="00425062">
              <w:t xml:space="preserve"> and meets the requirements of the 2012 Standards </w:t>
            </w:r>
            <w:r w:rsidRPr="00425062">
              <w:t>for Training Packages.</w:t>
            </w:r>
          </w:p>
          <w:p w:rsidR="00000000" w:rsidRPr="00425062" w:rsidP="00425062">
            <w:pPr>
              <w:pStyle w:val="BodyText"/>
            </w:pPr>
            <w:r w:rsidRPr="00425062">
              <w:t xml:space="preserve">Significant changes to elements and performance criteria. </w:t>
            </w:r>
          </w:p>
          <w:p w:rsidR="00000000" w:rsidRPr="00425062" w:rsidP="00425062">
            <w:pPr>
              <w:pStyle w:val="BodyText"/>
            </w:pPr>
            <w:r w:rsidRPr="00425062">
              <w:t>New evidence requirements for assessment.</w:t>
            </w:r>
          </w:p>
        </w:tc>
      </w:tr>
    </w:tbl>
    <w:p w:rsidR="00000000" w:rsidRPr="00425062" w:rsidP="00425062">
      <w:pPr>
        <w:pStyle w:val="BodyText"/>
      </w:pPr>
    </w:p>
    <w:p w:rsidR="00000000" w:rsidRPr="00425062" w:rsidP="00425062">
      <w:pPr>
        <w:pStyle w:val="AllowPageBreak"/>
      </w:pPr>
    </w:p>
    <w:p w:rsidR="00000000" w:rsidRPr="00425062" w:rsidP="00425062">
      <w:pPr>
        <w:pStyle w:val="Heading1"/>
      </w:pPr>
      <w:bookmarkStart w:id="2" w:name="O_739810"/>
      <w:bookmarkEnd w:id="2"/>
      <w:r w:rsidRPr="00425062">
        <w:t>Performance Evidence</w:t>
      </w:r>
    </w:p>
    <w:tbl>
      <w:tblPr>
        <w:tblW w:w="0" w:type="auto"/>
        <w:tblCellMar>
          <w:left w:w="62" w:type="dxa"/>
          <w:right w:w="62" w:type="dxa"/>
        </w:tblCellMar>
        <w:tblLook w:val="0000"/>
      </w:tblPr>
      <w:tblGrid>
        <w:gridCol w:w="9196"/>
      </w:tblGrid>
      <w:tr w:rsidTr="00A75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5062" w:rsidP="00425062">
            <w:pPr>
              <w:pStyle w:val="BodyText"/>
            </w:pPr>
            <w:r w:rsidRPr="00425062">
              <w:t>The candidate must show evidence of the ability to complete tasks outlined in elements and p</w:t>
            </w:r>
            <w:r w:rsidRPr="00425062">
              <w:t xml:space="preserve">erformance criteria of this unit, manage tasks and manage contingencies in the context of the job role. There must be demonstrated evidence that the candidate has completed the following tasks: </w:t>
            </w:r>
          </w:p>
          <w:p w:rsidR="00000000" w:rsidRPr="00425062" w:rsidP="00425062">
            <w:pPr>
              <w:pStyle w:val="ListBullet"/>
            </w:pPr>
            <w:r w:rsidRPr="00425062">
              <w:t xml:space="preserve">worked with one or more children or young people, and their </w:t>
            </w:r>
            <w:r w:rsidRPr="00425062">
              <w:t>families to:</w:t>
            </w:r>
          </w:p>
          <w:p w:rsidR="00000000" w:rsidRPr="00425062" w:rsidP="00425062">
            <w:pPr>
              <w:pStyle w:val="ListBullet2"/>
            </w:pPr>
            <w:r w:rsidRPr="00425062">
              <w:t>review developmental progress</w:t>
            </w:r>
          </w:p>
          <w:p w:rsidR="00000000" w:rsidRPr="00425062" w:rsidP="00425062">
            <w:pPr>
              <w:pStyle w:val="ListBullet2"/>
            </w:pPr>
            <w:r w:rsidRPr="00425062">
              <w:t>identify indicators of trauma and/or attachment disorder</w:t>
            </w:r>
          </w:p>
          <w:p w:rsidR="00000000" w:rsidRPr="00425062" w:rsidP="00425062">
            <w:pPr>
              <w:pStyle w:val="ListBullet2"/>
            </w:pPr>
            <w:r w:rsidRPr="00425062">
              <w:t>ensure interventions do not exacerbate trauma</w:t>
            </w:r>
          </w:p>
          <w:p w:rsidR="00000000" w:rsidRPr="00425062" w:rsidP="00425062">
            <w:pPr>
              <w:pStyle w:val="ListBullet2"/>
            </w:pPr>
            <w:r w:rsidRPr="00425062">
              <w:t>recover from trauma and prevent the likelihood of further occurrences.</w:t>
            </w:r>
          </w:p>
        </w:tc>
      </w:tr>
    </w:tbl>
    <w:p w:rsidR="00000000" w:rsidRPr="00425062" w:rsidP="00425062">
      <w:pPr>
        <w:pStyle w:val="BodyText"/>
      </w:pPr>
    </w:p>
    <w:p w:rsidR="00000000" w:rsidRPr="00425062" w:rsidP="00425062">
      <w:pPr>
        <w:pStyle w:val="AllowPageBreak"/>
      </w:pPr>
    </w:p>
    <w:p w:rsidR="00000000" w:rsidRPr="00425062" w:rsidP="00425062">
      <w:pPr>
        <w:pStyle w:val="Heading1"/>
      </w:pPr>
      <w:bookmarkStart w:id="3" w:name="O_739809"/>
      <w:bookmarkEnd w:id="3"/>
      <w:r w:rsidRPr="00425062">
        <w:t>Knowledge Evidence</w:t>
      </w:r>
    </w:p>
    <w:tbl>
      <w:tblPr>
        <w:tblW w:w="0" w:type="auto"/>
        <w:tblCellMar>
          <w:left w:w="62" w:type="dxa"/>
          <w:right w:w="62" w:type="dxa"/>
        </w:tblCellMar>
        <w:tblLook w:val="0000"/>
      </w:tblPr>
      <w:tblGrid>
        <w:gridCol w:w="9196"/>
      </w:tblGrid>
      <w:tr w:rsidTr="00A75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5062" w:rsidP="00425062">
            <w:pPr>
              <w:pStyle w:val="BodyText"/>
            </w:pPr>
            <w:r w:rsidRPr="00425062">
              <w:t>The candidate must be able to demonstrate essential knowledge required to effectively do the task outlined in elements and performance criteria of this unit, manage the task and manage contingencies in the context of the work role.</w:t>
            </w:r>
          </w:p>
          <w:p w:rsidR="00000000" w:rsidRPr="00425062" w:rsidP="00425062">
            <w:pPr>
              <w:pStyle w:val="BodyText"/>
            </w:pPr>
            <w:r w:rsidRPr="00425062">
              <w:t xml:space="preserve">These include knowledge </w:t>
            </w:r>
            <w:r w:rsidRPr="00425062">
              <w:t>of:</w:t>
            </w:r>
          </w:p>
          <w:p w:rsidR="00000000" w:rsidRPr="00425062" w:rsidP="00425062">
            <w:pPr>
              <w:pStyle w:val="ListBullet"/>
            </w:pPr>
            <w:r w:rsidRPr="00425062">
              <w:t>stages of human development and indicators of trauma associated with the different stages of development</w:t>
            </w:r>
          </w:p>
          <w:p w:rsidR="00000000" w:rsidRPr="00425062" w:rsidP="00425062">
            <w:pPr>
              <w:pStyle w:val="ListBullet"/>
            </w:pPr>
            <w:r w:rsidRPr="00425062">
              <w:t>different cultural values and child-rearing practices and their potential impact on children and young people</w:t>
            </w:r>
          </w:p>
          <w:p w:rsidR="00000000" w:rsidRPr="00425062" w:rsidP="00425062">
            <w:pPr>
              <w:pStyle w:val="ListBullet"/>
            </w:pPr>
            <w:r w:rsidRPr="00425062">
              <w:t>risks to healthy child development, including:</w:t>
            </w:r>
          </w:p>
          <w:p w:rsidR="00000000" w:rsidRPr="00425062" w:rsidP="00425062">
            <w:pPr>
              <w:pStyle w:val="ListBullet2"/>
            </w:pPr>
            <w:r w:rsidRPr="00425062">
              <w:t>exposure to family violence, alcohol/substance abuse or other addictive behaviours</w:t>
            </w:r>
          </w:p>
          <w:p w:rsidR="00000000" w:rsidRPr="00425062" w:rsidP="00425062">
            <w:pPr>
              <w:pStyle w:val="ListBullet2"/>
            </w:pPr>
            <w:r w:rsidRPr="00425062">
              <w:t>mental health issues, including self-harm or suicide attempts</w:t>
            </w:r>
          </w:p>
          <w:p w:rsidR="00000000" w:rsidRPr="00425062" w:rsidP="00425062">
            <w:pPr>
              <w:pStyle w:val="ListBullet2"/>
            </w:pPr>
            <w:r w:rsidRPr="00425062">
              <w:t xml:space="preserve"> disability or complex medical needs</w:t>
            </w:r>
          </w:p>
          <w:p w:rsidR="00000000" w:rsidRPr="00425062" w:rsidP="00425062">
            <w:pPr>
              <w:pStyle w:val="ListBullet2"/>
            </w:pPr>
            <w:r w:rsidRPr="00425062">
              <w:t>chronic neglect</w:t>
            </w:r>
          </w:p>
          <w:p w:rsidR="00000000" w:rsidRPr="00425062" w:rsidP="00425062">
            <w:pPr>
              <w:pStyle w:val="ListBullet2"/>
            </w:pPr>
            <w:r w:rsidRPr="00425062">
              <w:t>compounded</w:t>
            </w:r>
            <w:r w:rsidRPr="00425062">
              <w:t xml:space="preserve"> or unresolved experience of inter-generational abuse/trauma, and loss and grief</w:t>
            </w:r>
          </w:p>
          <w:p w:rsidR="00000000" w:rsidRPr="00425062" w:rsidP="00425062">
            <w:pPr>
              <w:pStyle w:val="ListBullet2"/>
            </w:pPr>
            <w:r w:rsidRPr="00425062">
              <w:t>sexual abuse</w:t>
            </w:r>
          </w:p>
          <w:p w:rsidR="00000000" w:rsidRPr="00425062" w:rsidP="00425062">
            <w:pPr>
              <w:pStyle w:val="ListBullet2"/>
            </w:pPr>
            <w:r w:rsidRPr="00425062">
              <w:t>chaotic household/lifestyle</w:t>
            </w:r>
          </w:p>
          <w:p w:rsidR="00000000" w:rsidRPr="00425062" w:rsidP="00425062">
            <w:pPr>
              <w:pStyle w:val="ListBullet2"/>
            </w:pPr>
            <w:r w:rsidRPr="00425062">
              <w:t>poverty, financial hardship, unemployment, problem gambling and homelessness</w:t>
            </w:r>
          </w:p>
          <w:p w:rsidR="00000000" w:rsidRPr="00425062" w:rsidP="00425062">
            <w:pPr>
              <w:pStyle w:val="ListBullet"/>
            </w:pPr>
            <w:r w:rsidRPr="00425062">
              <w:t>factors that influence positive outcomes, including:</w:t>
            </w:r>
          </w:p>
          <w:p w:rsidR="00000000" w:rsidRPr="00425062" w:rsidP="00425062">
            <w:pPr>
              <w:pStyle w:val="ListBullet2"/>
            </w:pPr>
            <w:r w:rsidRPr="00425062">
              <w:t>se</w:t>
            </w:r>
            <w:r w:rsidRPr="00425062">
              <w:t>nse of belonging to home, family, community and strong cultural identity</w:t>
            </w:r>
          </w:p>
          <w:p w:rsidR="00000000" w:rsidRPr="00425062" w:rsidP="00425062">
            <w:pPr>
              <w:pStyle w:val="ListBullet2"/>
            </w:pPr>
            <w:r w:rsidRPr="00425062">
              <w:t>positive and supportive peer groups.</w:t>
            </w:r>
          </w:p>
        </w:tc>
      </w:tr>
    </w:tbl>
    <w:p w:rsidR="00000000" w:rsidRPr="00425062" w:rsidP="00425062">
      <w:pPr>
        <w:pStyle w:val="BodyText"/>
      </w:pPr>
    </w:p>
    <w:p w:rsidR="00000000" w:rsidRPr="00425062" w:rsidP="00425062">
      <w:pPr>
        <w:pStyle w:val="AllowPageBreak"/>
      </w:pPr>
    </w:p>
    <w:p w:rsidR="00000000" w:rsidRPr="00425062" w:rsidP="00425062">
      <w:pPr>
        <w:pStyle w:val="Heading1"/>
      </w:pPr>
      <w:bookmarkStart w:id="4" w:name="O_739808"/>
      <w:bookmarkEnd w:id="4"/>
      <w:r w:rsidRPr="00425062">
        <w:t>Assessment Conditions</w:t>
      </w:r>
    </w:p>
    <w:tbl>
      <w:tblPr>
        <w:tblW w:w="0" w:type="auto"/>
        <w:tblCellMar>
          <w:left w:w="62" w:type="dxa"/>
          <w:right w:w="62" w:type="dxa"/>
        </w:tblCellMar>
        <w:tblLook w:val="0000"/>
      </w:tblPr>
      <w:tblGrid>
        <w:gridCol w:w="9196"/>
      </w:tblGrid>
      <w:tr w:rsidTr="00A75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5062" w:rsidP="00425062">
            <w:pPr>
              <w:pStyle w:val="BodyText"/>
            </w:pPr>
            <w:r w:rsidRPr="00425062">
              <w:t>Skills must be demonstrated through a child protection service and under professional supervision.</w:t>
            </w:r>
          </w:p>
          <w:p w:rsidR="00000000" w:rsidRPr="00425062" w:rsidP="00425062">
            <w:pPr>
              <w:pStyle w:val="BodyText"/>
            </w:pPr>
          </w:p>
          <w:p w:rsidR="00000000" w:rsidRPr="00425062" w:rsidP="00425062">
            <w:pPr>
              <w:pStyle w:val="BodyText"/>
            </w:pPr>
            <w:r w:rsidRPr="00425062">
              <w:t>In addition, simulations and scenarios must be used where the full range of contexts and situations cannot be provided in the workplace or may occur only rarely. These are situations relating to emergency or unplanned procedures where assessment in these c</w:t>
            </w:r>
            <w:r w:rsidRPr="00425062">
              <w:t>ircumstances would be unsafe or is impractical.</w:t>
            </w:r>
          </w:p>
          <w:p w:rsidR="00000000" w:rsidRPr="00425062" w:rsidP="00425062">
            <w:pPr>
              <w:pStyle w:val="BodyText"/>
            </w:pPr>
          </w:p>
          <w:p w:rsidR="00000000" w:rsidRPr="00425062" w:rsidP="00425062">
            <w:pPr>
              <w:pStyle w:val="BodyText"/>
            </w:pPr>
            <w:r w:rsidRPr="00425062">
              <w:t>Simulated assessment environments must simulate the real-life working environment where these skills and knowledge would be performed, with all the relevant equipment and resources of that working environmen</w:t>
            </w:r>
            <w:r w:rsidRPr="00425062">
              <w:t>t.</w:t>
            </w:r>
          </w:p>
          <w:p w:rsidR="00000000" w:rsidRPr="00425062" w:rsidP="00425062">
            <w:pPr>
              <w:pStyle w:val="BodyText"/>
            </w:pPr>
          </w:p>
          <w:p w:rsidR="00000000" w:rsidRPr="00425062" w:rsidP="00425062">
            <w:pPr>
              <w:pStyle w:val="BodyText"/>
            </w:pPr>
            <w:r w:rsidRPr="00425062">
              <w:t>Assessment must involve working with a child under professional supervision.</w:t>
            </w:r>
          </w:p>
          <w:p w:rsidR="00000000" w:rsidRPr="00425062" w:rsidP="00425062">
            <w:pPr>
              <w:pStyle w:val="BodyText"/>
            </w:pPr>
          </w:p>
          <w:p w:rsidR="00000000" w:rsidRPr="00425062" w:rsidP="00425062">
            <w:pPr>
              <w:pStyle w:val="BodyText"/>
            </w:pPr>
            <w:r w:rsidRPr="00425062">
              <w:t>Assessors must satisfy the Standards for Registered Training Organisations (RTOs) 2015/AQTF mandatory competency requirements for assessors.</w:t>
            </w:r>
          </w:p>
        </w:tc>
      </w:tr>
    </w:tbl>
    <w:p w:rsidR="00000000" w:rsidRPr="00425062" w:rsidP="00425062">
      <w:pPr>
        <w:pStyle w:val="BodyText"/>
      </w:pPr>
    </w:p>
    <w:p w:rsidR="00000000" w:rsidRPr="00425062" w:rsidP="00425062">
      <w:pPr>
        <w:pStyle w:val="AllowPageBreak"/>
      </w:pPr>
    </w:p>
    <w:p w:rsidR="00000000" w:rsidRPr="00425062" w:rsidP="00425062">
      <w:pPr>
        <w:pStyle w:val="Heading1"/>
      </w:pPr>
      <w:bookmarkStart w:id="5" w:name="O_739819"/>
      <w:bookmarkEnd w:id="5"/>
      <w:r w:rsidRPr="00425062">
        <w:t>Links</w:t>
      </w:r>
    </w:p>
    <w:p w:rsidR="00000000" w:rsidRPr="00425062" w:rsidP="00A757D9">
      <w:pPr>
        <w:pStyle w:val="BodyText"/>
      </w:pPr>
      <w:r w:rsidRPr="00425062">
        <w:t>Companio</w:t>
      </w:r>
      <w:r w:rsidRPr="00425062">
        <w:t xml:space="preserve">n Volume implementation guides are found in VETNet - </w:t>
      </w:r>
      <w:r>
        <w:fldChar w:fldCharType="begin"/>
      </w:r>
      <w:r>
        <w:instrText xml:space="preserve"> HYPERLINK "https://vetnet.gov.au/Pages/TrainingDocs.aspx?q=5e0c25cc-3d9d-4b43-80d3-bd22cc4f1e53" </w:instrText>
      </w:r>
      <w:r>
        <w:fldChar w:fldCharType="separate"/>
      </w:r>
      <w:r w:rsidRPr="008A710A">
        <w:rPr>
          <w:rStyle w:val="Hyperlink"/>
        </w:rPr>
        <w:t>https://vetnet.gov.au/Pages/TrainingDocs.aspx?q=5e0c25cc-3d9d-4b43-80d3-bd22cc4f1e53</w:t>
      </w:r>
      <w:r>
        <w:fldChar w:fldCharType="end"/>
      </w:r>
    </w:p>
    <w:p w:rsidR="00000000" w:rsidRPr="00425062" w:rsidP="00425062"/>
    <w:sectPr w:rsidSect="004250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62" w:rsidRPr="00A757D9" w:rsidP="00A75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D9" w:rsidP="00425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7D9" w:rsidP="004250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757D9" w:rsidP="00425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062" w:rsidRPr="00A757D9" w:rsidP="00A75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D9" w:rsidRPr="002D2AF8" w:rsidP="00425062">
    <w:pPr>
      <w:pStyle w:val="Header"/>
      <w:framePr w:wrap="around"/>
    </w:pPr>
    <w:r>
      <w:fldChar w:fldCharType="begin"/>
    </w:r>
    <w:r>
      <w:instrText xml:space="preserve"> TITLE   \* MERGEFORMAT </w:instrText>
    </w:r>
    <w:r>
      <w:fldChar w:fldCharType="separate"/>
    </w:r>
    <w:r>
      <w:t>Assessment Requirements for CHCPRT010 Work with children and young people with complex trauma and attachment issues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A757D9" w:rsidP="00425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E9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AD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AF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062"/>
    <w:pPr>
      <w:spacing w:before="360" w:after="60"/>
      <w:outlineLvl w:val="0"/>
    </w:pPr>
    <w:rPr>
      <w:sz w:val="32"/>
    </w:rPr>
  </w:style>
  <w:style w:type="paragraph" w:styleId="Heading2">
    <w:name w:val="heading 2"/>
    <w:basedOn w:val="HeadingBase"/>
    <w:next w:val="BodyText"/>
    <w:link w:val="Heading2Char"/>
    <w:qFormat/>
    <w:rsid w:val="00425062"/>
    <w:pPr>
      <w:keepLines/>
      <w:spacing w:before="240" w:after="120"/>
      <w:outlineLvl w:val="1"/>
    </w:pPr>
    <w:rPr>
      <w:sz w:val="28"/>
      <w:szCs w:val="40"/>
    </w:rPr>
  </w:style>
  <w:style w:type="paragraph" w:styleId="Heading3">
    <w:name w:val="heading 3"/>
    <w:basedOn w:val="HeadingBase"/>
    <w:next w:val="BodyText"/>
    <w:link w:val="Heading3Char"/>
    <w:qFormat/>
    <w:rsid w:val="00425062"/>
    <w:pPr>
      <w:spacing w:before="180" w:after="120"/>
      <w:outlineLvl w:val="2"/>
    </w:pPr>
    <w:rPr>
      <w:spacing w:val="-10"/>
      <w:kern w:val="32"/>
    </w:rPr>
  </w:style>
  <w:style w:type="paragraph" w:styleId="Heading4">
    <w:name w:val="heading 4"/>
    <w:basedOn w:val="HeadingBase"/>
    <w:next w:val="BodyText"/>
    <w:link w:val="Heading4Char"/>
    <w:qFormat/>
    <w:rsid w:val="00425062"/>
    <w:pPr>
      <w:spacing w:before="160" w:after="120"/>
      <w:outlineLvl w:val="3"/>
    </w:pPr>
    <w:rPr>
      <w:sz w:val="22"/>
    </w:rPr>
  </w:style>
  <w:style w:type="paragraph" w:styleId="Heading5">
    <w:name w:val="heading 5"/>
    <w:basedOn w:val="HeadingBase"/>
    <w:next w:val="Normal"/>
    <w:link w:val="Heading5Char"/>
    <w:qFormat/>
    <w:rsid w:val="00425062"/>
    <w:pPr>
      <w:spacing w:before="80"/>
      <w:outlineLvl w:val="4"/>
    </w:pPr>
    <w:rPr>
      <w:color w:val="918585"/>
      <w:sz w:val="20"/>
    </w:rPr>
  </w:style>
  <w:style w:type="paragraph" w:styleId="Heading6">
    <w:name w:val="heading 6"/>
    <w:basedOn w:val="HeadingBase"/>
    <w:next w:val="Normal"/>
    <w:link w:val="Heading6Char"/>
    <w:qFormat/>
    <w:rsid w:val="00425062"/>
    <w:pPr>
      <w:spacing w:before="60"/>
      <w:outlineLvl w:val="5"/>
    </w:pPr>
    <w:rPr>
      <w:color w:val="918585"/>
      <w:sz w:val="20"/>
    </w:rPr>
  </w:style>
  <w:style w:type="paragraph" w:styleId="Heading7">
    <w:name w:val="heading 7"/>
    <w:basedOn w:val="Normal"/>
    <w:next w:val="Normal"/>
    <w:link w:val="Heading7Char"/>
    <w:qFormat/>
    <w:rsid w:val="00425062"/>
    <w:pPr>
      <w:ind w:left="720"/>
      <w:outlineLvl w:val="6"/>
    </w:pPr>
    <w:rPr>
      <w:i/>
    </w:rPr>
  </w:style>
  <w:style w:type="paragraph" w:styleId="Heading8">
    <w:name w:val="heading 8"/>
    <w:basedOn w:val="Normal"/>
    <w:next w:val="Normal"/>
    <w:link w:val="Heading8Char"/>
    <w:qFormat/>
    <w:rsid w:val="00425062"/>
    <w:pPr>
      <w:ind w:left="720"/>
      <w:outlineLvl w:val="7"/>
    </w:pPr>
    <w:rPr>
      <w:i/>
    </w:rPr>
  </w:style>
  <w:style w:type="paragraph" w:styleId="Heading9">
    <w:name w:val="heading 9"/>
    <w:basedOn w:val="Normal"/>
    <w:next w:val="Normal"/>
    <w:link w:val="Heading9Char"/>
    <w:qFormat/>
    <w:rsid w:val="00425062"/>
    <w:pPr>
      <w:ind w:left="720"/>
      <w:outlineLvl w:val="8"/>
    </w:pPr>
    <w:rPr>
      <w:i/>
    </w:rPr>
  </w:style>
  <w:style w:type="character" w:default="1" w:styleId="DefaultParagraphFont">
    <w:name w:val="Default Paragraph Font"/>
    <w:uiPriority w:val="1"/>
    <w:unhideWhenUsed/>
    <w:rsid w:val="00425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062"/>
  </w:style>
  <w:style w:type="character" w:customStyle="1" w:styleId="Heading1Char">
    <w:name w:val="Heading 1 Char"/>
    <w:basedOn w:val="DefaultParagraphFont"/>
    <w:link w:val="Heading1"/>
    <w:rsid w:val="00425062"/>
    <w:rPr>
      <w:rFonts w:ascii="Times New Roman" w:eastAsia="Times New Roman" w:hAnsi="Times New Roman" w:cs="Times New Roman"/>
      <w:b/>
      <w:sz w:val="32"/>
      <w:szCs w:val="20"/>
      <w:lang w:eastAsia="en-US"/>
    </w:rPr>
  </w:style>
  <w:style w:type="paragraph" w:styleId="BodyText">
    <w:name w:val="Body Text"/>
    <w:basedOn w:val="Normal"/>
    <w:link w:val="BodyTextChar"/>
    <w:rsid w:val="00425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062"/>
    <w:rPr>
      <w:rFonts w:ascii="Times New Roman" w:eastAsia="Times New Roman" w:hAnsi="Times New Roman" w:cs="Times New Roman"/>
      <w:sz w:val="24"/>
      <w:lang w:eastAsia="en-US"/>
    </w:rPr>
  </w:style>
  <w:style w:type="paragraph" w:styleId="ListBullet">
    <w:name w:val="List Bullet"/>
    <w:basedOn w:val="List"/>
    <w:rsid w:val="00425062"/>
    <w:pPr>
      <w:numPr>
        <w:numId w:val="12"/>
      </w:numPr>
      <w:tabs>
        <w:tab w:val="clear" w:pos="340"/>
      </w:tabs>
      <w:spacing w:before="40" w:after="40"/>
    </w:pPr>
  </w:style>
  <w:style w:type="character" w:customStyle="1" w:styleId="SpecialBold">
    <w:name w:val="Special Bold"/>
    <w:basedOn w:val="DefaultParagraphFont"/>
    <w:rsid w:val="00425062"/>
    <w:rPr>
      <w:b/>
      <w:spacing w:val="0"/>
    </w:rPr>
  </w:style>
  <w:style w:type="paragraph" w:styleId="ListBullet2">
    <w:name w:val="List Bullet 2"/>
    <w:basedOn w:val="List2"/>
    <w:rsid w:val="00425062"/>
    <w:pPr>
      <w:numPr>
        <w:numId w:val="13"/>
      </w:numPr>
      <w:tabs>
        <w:tab w:val="clear" w:pos="680"/>
      </w:tabs>
    </w:pPr>
  </w:style>
  <w:style w:type="character" w:styleId="Emphasis">
    <w:name w:val="Emphasis"/>
    <w:basedOn w:val="DefaultParagraphFont"/>
    <w:qFormat/>
    <w:rsid w:val="00425062"/>
    <w:rPr>
      <w:i/>
    </w:rPr>
  </w:style>
  <w:style w:type="paragraph" w:customStyle="1" w:styleId="SuperHeading">
    <w:name w:val="SuperHeading"/>
    <w:basedOn w:val="Normal"/>
    <w:rsid w:val="00425062"/>
    <w:pPr>
      <w:spacing w:before="240" w:after="120"/>
      <w:outlineLvl w:val="0"/>
    </w:pPr>
    <w:rPr>
      <w:rFonts w:ascii="Times New Roman" w:hAnsi="Times New Roman"/>
      <w:b/>
      <w:sz w:val="32"/>
    </w:rPr>
  </w:style>
  <w:style w:type="paragraph" w:customStyle="1" w:styleId="AllowPageBreak">
    <w:name w:val="AllowPageBreak"/>
    <w:rsid w:val="00425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062"/>
    <w:rPr>
      <w:rFonts w:ascii="Courier New" w:eastAsia="Times New Roman" w:hAnsi="Courier New" w:cs="Times New Roman"/>
      <w:i/>
      <w:szCs w:val="20"/>
      <w:lang w:eastAsia="en-US"/>
    </w:rPr>
  </w:style>
  <w:style w:type="paragraph" w:customStyle="1" w:styleId="HeadingBase">
    <w:name w:val="Heading Base"/>
    <w:rsid w:val="00425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062"/>
    <w:pPr>
      <w:tabs>
        <w:tab w:val="right" w:leader="dot" w:pos="9072"/>
      </w:tabs>
      <w:ind w:left="567"/>
    </w:pPr>
    <w:rPr>
      <w:szCs w:val="22"/>
    </w:rPr>
  </w:style>
  <w:style w:type="paragraph" w:customStyle="1" w:styleId="TOCBase">
    <w:name w:val="TOC Base"/>
    <w:rsid w:val="00425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062"/>
    <w:pPr>
      <w:tabs>
        <w:tab w:val="right" w:leader="dot" w:pos="9072"/>
      </w:tabs>
      <w:spacing w:before="40" w:after="40"/>
      <w:ind w:left="284"/>
    </w:pPr>
    <w:rPr>
      <w:rFonts w:ascii="Times New Roman" w:hAnsi="Times New Roman"/>
    </w:rPr>
  </w:style>
  <w:style w:type="paragraph" w:styleId="TOC1">
    <w:name w:val="toc 1"/>
    <w:basedOn w:val="TOCBase"/>
    <w:next w:val="Normal"/>
    <w:rsid w:val="00425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062"/>
    <w:rPr>
      <w:rFonts w:ascii="Times New Roman" w:eastAsia="Times New Roman" w:hAnsi="Times New Roman" w:cs="Times New Roman"/>
      <w:sz w:val="16"/>
      <w:lang w:eastAsia="en-US"/>
    </w:rPr>
  </w:style>
  <w:style w:type="paragraph" w:styleId="Title">
    <w:name w:val="Title"/>
    <w:basedOn w:val="HeadingBase"/>
    <w:link w:val="TitleChar"/>
    <w:qFormat/>
    <w:rsid w:val="00425062"/>
    <w:pPr>
      <w:spacing w:before="5040"/>
      <w:jc w:val="center"/>
    </w:pPr>
    <w:rPr>
      <w:sz w:val="48"/>
      <w:szCs w:val="72"/>
      <w:lang w:val="en-US"/>
    </w:rPr>
  </w:style>
  <w:style w:type="character" w:customStyle="1" w:styleId="TitleChar">
    <w:name w:val="Title Char"/>
    <w:basedOn w:val="DefaultParagraphFont"/>
    <w:link w:val="Title"/>
    <w:rsid w:val="00425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062"/>
    <w:pPr>
      <w:tabs>
        <w:tab w:val="left" w:pos="3600"/>
        <w:tab w:val="left" w:pos="3958"/>
      </w:tabs>
    </w:pPr>
  </w:style>
  <w:style w:type="paragraph" w:styleId="List">
    <w:name w:val="List"/>
    <w:basedOn w:val="BodyText"/>
    <w:next w:val="BodyText"/>
    <w:rsid w:val="00425062"/>
    <w:pPr>
      <w:tabs>
        <w:tab w:val="left" w:pos="340"/>
      </w:tabs>
      <w:spacing w:before="60" w:after="60"/>
      <w:ind w:left="340" w:hanging="340"/>
    </w:pPr>
  </w:style>
  <w:style w:type="paragraph" w:customStyle="1" w:styleId="Note">
    <w:name w:val="Note"/>
    <w:basedOn w:val="BodyText"/>
    <w:rsid w:val="00425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062"/>
    <w:pPr>
      <w:framePr w:wrap="auto" w:hAnchor="text" w:y="6049"/>
    </w:pPr>
    <w:rPr>
      <w:color w:val="000000"/>
      <w:sz w:val="40"/>
    </w:rPr>
  </w:style>
  <w:style w:type="paragraph" w:customStyle="1" w:styleId="TOCTitle">
    <w:name w:val="TOCTitle"/>
    <w:basedOn w:val="Heading1"/>
    <w:rsid w:val="00425062"/>
    <w:pPr>
      <w:spacing w:after="240"/>
      <w:jc w:val="center"/>
      <w:outlineLvl w:val="9"/>
    </w:pPr>
    <w:rPr>
      <w:caps/>
    </w:rPr>
  </w:style>
  <w:style w:type="paragraph" w:customStyle="1" w:styleId="Version">
    <w:name w:val="Version"/>
    <w:rsid w:val="00425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062"/>
    <w:pPr>
      <w:keepNext w:val="0"/>
      <w:tabs>
        <w:tab w:val="right" w:pos="4176"/>
      </w:tabs>
      <w:ind w:left="198" w:hanging="198"/>
    </w:pPr>
    <w:rPr>
      <w:rFonts w:ascii="Garamond" w:hAnsi="Garamond"/>
    </w:rPr>
  </w:style>
  <w:style w:type="paragraph" w:styleId="IndexHeading">
    <w:name w:val="index heading"/>
    <w:basedOn w:val="Normal"/>
    <w:next w:val="Index1"/>
    <w:semiHidden/>
    <w:rsid w:val="00425062"/>
    <w:pPr>
      <w:spacing w:before="120" w:after="120"/>
    </w:pPr>
    <w:rPr>
      <w:rFonts w:ascii="Arial" w:hAnsi="Arial"/>
      <w:b/>
      <w:color w:val="918585"/>
      <w:sz w:val="24"/>
    </w:rPr>
  </w:style>
  <w:style w:type="paragraph" w:styleId="Header">
    <w:name w:val="header"/>
    <w:basedOn w:val="Normal"/>
    <w:link w:val="HeaderChar"/>
    <w:rsid w:val="00425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062"/>
    <w:rPr>
      <w:rFonts w:ascii="Times New Roman" w:eastAsia="Times New Roman" w:hAnsi="Times New Roman" w:cs="Times New Roman"/>
      <w:sz w:val="16"/>
      <w:szCs w:val="20"/>
      <w:lang w:val="en-GB" w:eastAsia="en-US"/>
    </w:rPr>
  </w:style>
  <w:style w:type="paragraph" w:customStyle="1" w:styleId="Chapter">
    <w:name w:val="Chapter"/>
    <w:basedOn w:val="Normal"/>
    <w:rsid w:val="00425062"/>
    <w:pPr>
      <w:spacing w:before="240"/>
    </w:pPr>
    <w:rPr>
      <w:rFonts w:ascii="Times New Roman" w:hAnsi="Times New Roman"/>
      <w:smallCaps/>
      <w:spacing w:val="80"/>
      <w:sz w:val="28"/>
    </w:rPr>
  </w:style>
  <w:style w:type="paragraph" w:customStyle="1" w:styleId="InChapter">
    <w:name w:val="InChapter"/>
    <w:basedOn w:val="Heading3"/>
    <w:rsid w:val="00425062"/>
    <w:pPr>
      <w:spacing w:after="240"/>
      <w:outlineLvl w:val="9"/>
    </w:pPr>
    <w:rPr>
      <w:noProof/>
    </w:rPr>
  </w:style>
  <w:style w:type="paragraph" w:styleId="Index2">
    <w:name w:val="index 2"/>
    <w:basedOn w:val="Normal"/>
    <w:next w:val="Normal"/>
    <w:semiHidden/>
    <w:rsid w:val="00425062"/>
    <w:pPr>
      <w:tabs>
        <w:tab w:val="right" w:pos="4176"/>
      </w:tabs>
      <w:ind w:left="568" w:hanging="284"/>
    </w:pPr>
    <w:rPr>
      <w:rFonts w:ascii="Garamond" w:hAnsi="Garamond"/>
    </w:rPr>
  </w:style>
  <w:style w:type="paragraph" w:customStyle="1" w:styleId="Byline">
    <w:name w:val="Byline"/>
    <w:rsid w:val="00425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062"/>
    <w:pPr>
      <w:tabs>
        <w:tab w:val="clear" w:pos="3600"/>
        <w:tab w:val="clear" w:pos="3958"/>
      </w:tabs>
      <w:jc w:val="right"/>
    </w:pPr>
  </w:style>
  <w:style w:type="paragraph" w:styleId="Caption">
    <w:name w:val="caption"/>
    <w:basedOn w:val="BodyText"/>
    <w:next w:val="Normal"/>
    <w:qFormat/>
    <w:rsid w:val="00425062"/>
    <w:pPr>
      <w:framePr w:w="2268" w:hSpace="181" w:vSpace="181" w:wrap="around" w:vAnchor="text" w:hAnchor="page" w:x="1135" w:y="285" w:anchorLock="1"/>
    </w:pPr>
    <w:rPr>
      <w:i/>
    </w:rPr>
  </w:style>
  <w:style w:type="paragraph" w:customStyle="1" w:styleId="MiniTOCTitle">
    <w:name w:val="MiniTOCTitle"/>
    <w:basedOn w:val="Heading4"/>
    <w:rsid w:val="00425062"/>
    <w:pPr>
      <w:spacing w:before="240"/>
      <w:outlineLvl w:val="9"/>
    </w:pPr>
    <w:rPr>
      <w:noProof/>
      <w:sz w:val="24"/>
    </w:rPr>
  </w:style>
  <w:style w:type="paragraph" w:customStyle="1" w:styleId="MiniTOCItem">
    <w:name w:val="MiniTOCItem"/>
    <w:basedOn w:val="ListBullet"/>
    <w:rsid w:val="00425062"/>
    <w:pPr>
      <w:numPr>
        <w:numId w:val="0"/>
      </w:numPr>
      <w:tabs>
        <w:tab w:val="right" w:leader="dot" w:pos="6521"/>
      </w:tabs>
      <w:spacing w:before="0" w:after="0"/>
    </w:pPr>
  </w:style>
  <w:style w:type="paragraph" w:customStyle="1" w:styleId="TOFTitle">
    <w:name w:val="TOFTitle"/>
    <w:basedOn w:val="TOCTitle"/>
    <w:rsid w:val="00425062"/>
  </w:style>
  <w:style w:type="paragraph" w:styleId="TableofFigures">
    <w:name w:val="table of figures"/>
    <w:basedOn w:val="Normal"/>
    <w:next w:val="Normal"/>
    <w:semiHidden/>
    <w:rsid w:val="00425062"/>
    <w:pPr>
      <w:tabs>
        <w:tab w:val="right" w:leader="dot" w:pos="9072"/>
      </w:tabs>
      <w:ind w:left="970" w:hanging="403"/>
    </w:pPr>
    <w:rPr>
      <w:rFonts w:ascii="Times New Roman" w:hAnsi="Times New Roman"/>
      <w:b/>
    </w:rPr>
  </w:style>
  <w:style w:type="paragraph" w:styleId="ListNumber">
    <w:name w:val="List Number"/>
    <w:basedOn w:val="List"/>
    <w:rsid w:val="00425062"/>
    <w:pPr>
      <w:numPr>
        <w:numId w:val="15"/>
      </w:numPr>
      <w:tabs>
        <w:tab w:val="clear" w:pos="340"/>
      </w:tabs>
    </w:pPr>
  </w:style>
  <w:style w:type="character" w:customStyle="1" w:styleId="WingdingSymbols">
    <w:name w:val="Wingding Symbols"/>
    <w:rsid w:val="00425062"/>
    <w:rPr>
      <w:rFonts w:ascii="Wingdings" w:hAnsi="Wingdings"/>
    </w:rPr>
  </w:style>
  <w:style w:type="paragraph" w:customStyle="1" w:styleId="TableHeading">
    <w:name w:val="Table Heading"/>
    <w:basedOn w:val="HeadingBase"/>
    <w:rsid w:val="00425062"/>
    <w:pPr>
      <w:keepLines/>
      <w:pBdr>
        <w:bottom w:val="single" w:sz="6" w:space="1" w:color="918585"/>
      </w:pBdr>
      <w:spacing w:before="240"/>
    </w:pPr>
  </w:style>
  <w:style w:type="character" w:customStyle="1" w:styleId="HotSpot">
    <w:name w:val="HotSpot"/>
    <w:rsid w:val="00425062"/>
    <w:rPr>
      <w:color w:val="0033CC"/>
      <w:u w:val="none"/>
    </w:rPr>
  </w:style>
  <w:style w:type="paragraph" w:customStyle="1" w:styleId="BodyTextRight">
    <w:name w:val="Body Text Right"/>
    <w:basedOn w:val="BodyText"/>
    <w:rsid w:val="00425062"/>
    <w:pPr>
      <w:spacing w:before="0" w:after="0"/>
      <w:jc w:val="right"/>
    </w:pPr>
  </w:style>
  <w:style w:type="paragraph" w:styleId="Index3">
    <w:name w:val="index 3"/>
    <w:basedOn w:val="ListNumber2"/>
    <w:next w:val="Normal"/>
    <w:semiHidden/>
    <w:rsid w:val="00425062"/>
    <w:pPr>
      <w:numPr>
        <w:numId w:val="0"/>
      </w:numPr>
      <w:tabs>
        <w:tab w:val="right" w:leader="dot" w:pos="4176"/>
      </w:tabs>
    </w:pPr>
  </w:style>
  <w:style w:type="paragraph" w:styleId="ListNumber2">
    <w:name w:val="List Number 2"/>
    <w:basedOn w:val="List2"/>
    <w:rsid w:val="00425062"/>
    <w:pPr>
      <w:numPr>
        <w:numId w:val="10"/>
      </w:numPr>
      <w:tabs>
        <w:tab w:val="clear" w:pos="1060"/>
      </w:tabs>
    </w:pPr>
  </w:style>
  <w:style w:type="paragraph" w:customStyle="1" w:styleId="MarginNote">
    <w:name w:val="Margin Note"/>
    <w:basedOn w:val="BodyText"/>
    <w:rsid w:val="00425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062"/>
    <w:rPr>
      <w:sz w:val="32"/>
    </w:rPr>
  </w:style>
  <w:style w:type="paragraph" w:customStyle="1" w:styleId="HeadingProcedure">
    <w:name w:val="Heading Procedure"/>
    <w:basedOn w:val="HeadingBase"/>
    <w:next w:val="Normal"/>
    <w:rsid w:val="00425062"/>
    <w:pPr>
      <w:tabs>
        <w:tab w:val="left" w:pos="0"/>
      </w:tabs>
      <w:spacing w:before="120" w:after="60"/>
    </w:pPr>
    <w:rPr>
      <w:i/>
      <w:color w:val="918585"/>
      <w:sz w:val="22"/>
    </w:rPr>
  </w:style>
  <w:style w:type="paragraph" w:customStyle="1" w:styleId="TableBodyText">
    <w:name w:val="Table Body Text"/>
    <w:basedOn w:val="BodyText"/>
    <w:rsid w:val="00425062"/>
    <w:pPr>
      <w:spacing w:before="60" w:after="60"/>
    </w:pPr>
  </w:style>
  <w:style w:type="paragraph" w:styleId="ListContinue">
    <w:name w:val="List Continue"/>
    <w:basedOn w:val="List"/>
    <w:rsid w:val="00425062"/>
    <w:pPr>
      <w:ind w:firstLine="0"/>
    </w:pPr>
  </w:style>
  <w:style w:type="paragraph" w:customStyle="1" w:styleId="ListNote">
    <w:name w:val="List Note"/>
    <w:basedOn w:val="List"/>
    <w:rsid w:val="00425062"/>
    <w:pPr>
      <w:pBdr>
        <w:top w:val="single" w:sz="6" w:space="2" w:color="918585"/>
        <w:bottom w:val="single" w:sz="6" w:space="2" w:color="918585"/>
      </w:pBdr>
      <w:tabs>
        <w:tab w:val="left" w:pos="1021"/>
      </w:tabs>
      <w:ind w:firstLine="0"/>
    </w:pPr>
  </w:style>
  <w:style w:type="paragraph" w:customStyle="1" w:styleId="Warning">
    <w:name w:val="Warning"/>
    <w:basedOn w:val="BodyText"/>
    <w:rsid w:val="00425062"/>
    <w:pPr>
      <w:shd w:val="clear" w:color="auto" w:fill="D9D9D9"/>
      <w:tabs>
        <w:tab w:val="left" w:pos="992"/>
      </w:tabs>
      <w:ind w:left="119" w:right="119"/>
    </w:pPr>
    <w:rPr>
      <w:sz w:val="20"/>
    </w:rPr>
  </w:style>
  <w:style w:type="paragraph" w:customStyle="1" w:styleId="MarginIcons">
    <w:name w:val="Margin Icons"/>
    <w:basedOn w:val="BodyText"/>
    <w:rsid w:val="00425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062"/>
    <w:rPr>
      <w:rFonts w:ascii="Courier New" w:hAnsi="Courier New"/>
    </w:rPr>
  </w:style>
  <w:style w:type="paragraph" w:customStyle="1" w:styleId="NoteBullet">
    <w:name w:val="Note Bullet"/>
    <w:basedOn w:val="Note"/>
    <w:rsid w:val="00425062"/>
    <w:pPr>
      <w:tabs>
        <w:tab w:val="clear" w:pos="680"/>
      </w:tabs>
      <w:spacing w:before="60" w:after="60"/>
    </w:pPr>
  </w:style>
  <w:style w:type="paragraph" w:customStyle="1" w:styleId="SubHeading2">
    <w:name w:val="SubHeading2"/>
    <w:basedOn w:val="HeadingBase"/>
    <w:rsid w:val="00425062"/>
    <w:pPr>
      <w:spacing w:before="240" w:after="60"/>
    </w:pPr>
    <w:rPr>
      <w:sz w:val="20"/>
    </w:rPr>
  </w:style>
  <w:style w:type="paragraph" w:customStyle="1" w:styleId="SubHeading1">
    <w:name w:val="SubHeading1"/>
    <w:basedOn w:val="HeadingBase"/>
    <w:rsid w:val="00425062"/>
    <w:pPr>
      <w:spacing w:before="240" w:after="60"/>
    </w:pPr>
    <w:rPr>
      <w:color w:val="918585"/>
      <w:sz w:val="22"/>
    </w:rPr>
  </w:style>
  <w:style w:type="paragraph" w:customStyle="1" w:styleId="SideHeading">
    <w:name w:val="Side Heading"/>
    <w:basedOn w:val="HeadingBase"/>
    <w:rsid w:val="00425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062"/>
    <w:pPr>
      <w:tabs>
        <w:tab w:val="num" w:pos="360"/>
      </w:tabs>
    </w:pPr>
  </w:style>
  <w:style w:type="paragraph" w:styleId="PlainText">
    <w:name w:val="Plain Text"/>
    <w:basedOn w:val="Normal"/>
    <w:link w:val="PlainTextChar"/>
    <w:rsid w:val="00425062"/>
    <w:rPr>
      <w:sz w:val="20"/>
    </w:rPr>
  </w:style>
  <w:style w:type="character" w:customStyle="1" w:styleId="PlainTextChar">
    <w:name w:val="Plain Text Char"/>
    <w:basedOn w:val="DefaultParagraphFont"/>
    <w:link w:val="PlainText"/>
    <w:rsid w:val="00425062"/>
    <w:rPr>
      <w:rFonts w:ascii="Courier New" w:eastAsia="Times New Roman" w:hAnsi="Courier New" w:cs="Times New Roman"/>
      <w:sz w:val="20"/>
      <w:szCs w:val="20"/>
      <w:lang w:eastAsia="en-US"/>
    </w:rPr>
  </w:style>
  <w:style w:type="character" w:customStyle="1" w:styleId="MenuOption">
    <w:name w:val="Menu Option"/>
    <w:basedOn w:val="DefaultParagraphFont"/>
    <w:rsid w:val="00425062"/>
    <w:rPr>
      <w:b/>
      <w:smallCaps/>
    </w:rPr>
  </w:style>
  <w:style w:type="paragraph" w:customStyle="1" w:styleId="TableListNumber">
    <w:name w:val="Table List Number"/>
    <w:basedOn w:val="ListNumber"/>
    <w:rsid w:val="00425062"/>
    <w:pPr>
      <w:numPr>
        <w:numId w:val="0"/>
      </w:numPr>
    </w:pPr>
  </w:style>
  <w:style w:type="paragraph" w:styleId="TOC4">
    <w:name w:val="toc 4"/>
    <w:basedOn w:val="TOCBase"/>
    <w:next w:val="Normal"/>
    <w:semiHidden/>
    <w:rsid w:val="00425062"/>
    <w:pPr>
      <w:tabs>
        <w:tab w:val="right" w:leader="dot" w:pos="9071"/>
      </w:tabs>
      <w:ind w:left="1701"/>
    </w:pPr>
  </w:style>
  <w:style w:type="paragraph" w:customStyle="1" w:styleId="ListAlpha">
    <w:name w:val="List Alpha"/>
    <w:basedOn w:val="List"/>
    <w:rsid w:val="00425062"/>
    <w:pPr>
      <w:numPr>
        <w:numId w:val="9"/>
      </w:numPr>
    </w:pPr>
  </w:style>
  <w:style w:type="paragraph" w:customStyle="1" w:styleId="ListAlpha2">
    <w:name w:val="List Alpha 2"/>
    <w:basedOn w:val="List2"/>
    <w:rsid w:val="00425062"/>
    <w:pPr>
      <w:numPr>
        <w:numId w:val="8"/>
      </w:numPr>
    </w:pPr>
  </w:style>
  <w:style w:type="paragraph" w:styleId="List2">
    <w:name w:val="List 2"/>
    <w:basedOn w:val="BodyText"/>
    <w:rsid w:val="00425062"/>
    <w:pPr>
      <w:tabs>
        <w:tab w:val="left" w:pos="680"/>
      </w:tabs>
      <w:spacing w:before="60" w:after="60"/>
      <w:ind w:left="680" w:hanging="340"/>
    </w:pPr>
  </w:style>
  <w:style w:type="paragraph" w:styleId="List3">
    <w:name w:val="List 3"/>
    <w:basedOn w:val="BodyText"/>
    <w:rsid w:val="00425062"/>
    <w:pPr>
      <w:tabs>
        <w:tab w:val="left" w:pos="1021"/>
      </w:tabs>
      <w:spacing w:before="60" w:after="60"/>
      <w:ind w:left="1020" w:hanging="340"/>
    </w:pPr>
  </w:style>
  <w:style w:type="paragraph" w:styleId="List4">
    <w:name w:val="List 4"/>
    <w:basedOn w:val="BodyText"/>
    <w:rsid w:val="00425062"/>
    <w:pPr>
      <w:tabs>
        <w:tab w:val="left" w:pos="1361"/>
      </w:tabs>
      <w:spacing w:before="60" w:after="60"/>
      <w:ind w:left="1361" w:hanging="340"/>
    </w:pPr>
  </w:style>
  <w:style w:type="paragraph" w:styleId="List5">
    <w:name w:val="List 5"/>
    <w:basedOn w:val="BodyText"/>
    <w:rsid w:val="00425062"/>
    <w:pPr>
      <w:tabs>
        <w:tab w:val="left" w:pos="1701"/>
      </w:tabs>
      <w:spacing w:before="60" w:after="60"/>
      <w:ind w:left="1701" w:hanging="340"/>
    </w:pPr>
  </w:style>
  <w:style w:type="paragraph" w:styleId="ListBullet3">
    <w:name w:val="List Bullet 3"/>
    <w:basedOn w:val="List3"/>
    <w:rsid w:val="00425062"/>
    <w:pPr>
      <w:numPr>
        <w:numId w:val="14"/>
      </w:numPr>
      <w:tabs>
        <w:tab w:val="clear" w:pos="1021"/>
      </w:tabs>
      <w:ind w:left="1037" w:hanging="357"/>
    </w:pPr>
  </w:style>
  <w:style w:type="paragraph" w:styleId="ListBullet4">
    <w:name w:val="List Bullet 4"/>
    <w:basedOn w:val="List4"/>
    <w:rsid w:val="00425062"/>
    <w:pPr>
      <w:numPr>
        <w:numId w:val="3"/>
      </w:numPr>
      <w:tabs>
        <w:tab w:val="clear" w:pos="1361"/>
      </w:tabs>
    </w:pPr>
  </w:style>
  <w:style w:type="paragraph" w:styleId="ListBullet5">
    <w:name w:val="List Bullet 5"/>
    <w:basedOn w:val="List5"/>
    <w:rsid w:val="00425062"/>
    <w:pPr>
      <w:numPr>
        <w:numId w:val="4"/>
      </w:numPr>
    </w:pPr>
  </w:style>
  <w:style w:type="paragraph" w:styleId="ListContinue2">
    <w:name w:val="List Continue 2"/>
    <w:basedOn w:val="List2"/>
    <w:rsid w:val="00425062"/>
    <w:pPr>
      <w:ind w:firstLine="0"/>
    </w:pPr>
  </w:style>
  <w:style w:type="paragraph" w:styleId="ListContinue3">
    <w:name w:val="List Continue 3"/>
    <w:basedOn w:val="List3"/>
    <w:rsid w:val="00425062"/>
    <w:pPr>
      <w:ind w:left="1021" w:firstLine="0"/>
    </w:pPr>
  </w:style>
  <w:style w:type="paragraph" w:styleId="ListContinue4">
    <w:name w:val="List Continue 4"/>
    <w:basedOn w:val="List4"/>
    <w:rsid w:val="00425062"/>
    <w:pPr>
      <w:ind w:firstLine="0"/>
    </w:pPr>
  </w:style>
  <w:style w:type="paragraph" w:styleId="ListContinue5">
    <w:name w:val="List Continue 5"/>
    <w:basedOn w:val="List5"/>
    <w:rsid w:val="00425062"/>
    <w:pPr>
      <w:ind w:firstLine="0"/>
    </w:pPr>
  </w:style>
  <w:style w:type="paragraph" w:styleId="ListNumber3">
    <w:name w:val="List Number 3"/>
    <w:basedOn w:val="List3"/>
    <w:rsid w:val="00425062"/>
    <w:pPr>
      <w:numPr>
        <w:numId w:val="5"/>
      </w:numPr>
    </w:pPr>
  </w:style>
  <w:style w:type="paragraph" w:styleId="ListNumber4">
    <w:name w:val="List Number 4"/>
    <w:basedOn w:val="List4"/>
    <w:rsid w:val="00425062"/>
    <w:pPr>
      <w:numPr>
        <w:numId w:val="6"/>
      </w:numPr>
    </w:pPr>
  </w:style>
  <w:style w:type="paragraph" w:styleId="ListNumber5">
    <w:name w:val="List Number 5"/>
    <w:basedOn w:val="List5"/>
    <w:rsid w:val="00425062"/>
    <w:pPr>
      <w:numPr>
        <w:numId w:val="7"/>
      </w:numPr>
    </w:pPr>
  </w:style>
  <w:style w:type="paragraph" w:styleId="BlockText">
    <w:name w:val="Block Text"/>
    <w:basedOn w:val="Normal"/>
    <w:rsid w:val="00425062"/>
    <w:pPr>
      <w:spacing w:after="120"/>
      <w:ind w:left="1440" w:right="1440"/>
    </w:pPr>
  </w:style>
  <w:style w:type="character" w:customStyle="1" w:styleId="Subscript">
    <w:name w:val="Subscript"/>
    <w:basedOn w:val="DefaultParagraphFont"/>
    <w:rsid w:val="00425062"/>
    <w:rPr>
      <w:sz w:val="16"/>
      <w:vertAlign w:val="subscript"/>
    </w:rPr>
  </w:style>
  <w:style w:type="character" w:customStyle="1" w:styleId="Superscript">
    <w:name w:val="Superscript"/>
    <w:basedOn w:val="DefaultParagraphFont"/>
    <w:rsid w:val="00425062"/>
    <w:rPr>
      <w:sz w:val="16"/>
      <w:vertAlign w:val="superscript"/>
    </w:rPr>
  </w:style>
  <w:style w:type="character" w:customStyle="1" w:styleId="Symbols">
    <w:name w:val="Symbols"/>
    <w:basedOn w:val="DefaultParagraphFont"/>
    <w:rsid w:val="00425062"/>
    <w:rPr>
      <w:rFonts w:ascii="Symbol" w:hAnsi="Symbol"/>
    </w:rPr>
  </w:style>
  <w:style w:type="character" w:customStyle="1" w:styleId="MenuOptions">
    <w:name w:val="Menu Options"/>
    <w:basedOn w:val="DefaultParagraphFont"/>
    <w:rsid w:val="00425062"/>
    <w:rPr>
      <w:rFonts w:ascii="Arial Narrow" w:hAnsi="Arial Narrow"/>
      <w:smallCaps/>
    </w:rPr>
  </w:style>
  <w:style w:type="character" w:customStyle="1" w:styleId="Buttons">
    <w:name w:val="Buttons"/>
    <w:basedOn w:val="DefaultParagraphFont"/>
    <w:rsid w:val="00425062"/>
    <w:rPr>
      <w:b/>
    </w:rPr>
  </w:style>
  <w:style w:type="character" w:customStyle="1" w:styleId="Underlined">
    <w:name w:val="Underlined"/>
    <w:basedOn w:val="DefaultParagraphFont"/>
    <w:rsid w:val="00425062"/>
    <w:rPr>
      <w:u w:val="single"/>
    </w:rPr>
  </w:style>
  <w:style w:type="paragraph" w:customStyle="1" w:styleId="TableBodyTextRight">
    <w:name w:val="Table Body Text Right"/>
    <w:basedOn w:val="TableBodyText"/>
    <w:rsid w:val="00425062"/>
    <w:pPr>
      <w:widowControl w:val="0"/>
      <w:autoSpaceDE w:val="0"/>
      <w:autoSpaceDN w:val="0"/>
      <w:adjustRightInd w:val="0"/>
      <w:jc w:val="right"/>
    </w:pPr>
    <w:rPr>
      <w:rFonts w:cs="Arial"/>
      <w:szCs w:val="18"/>
    </w:rPr>
  </w:style>
  <w:style w:type="paragraph" w:customStyle="1" w:styleId="CopyrightText">
    <w:name w:val="Copyright Text"/>
    <w:basedOn w:val="BodyText"/>
    <w:rsid w:val="00425062"/>
    <w:rPr>
      <w:sz w:val="18"/>
    </w:rPr>
  </w:style>
  <w:style w:type="paragraph" w:customStyle="1" w:styleId="BodySmallRight">
    <w:name w:val="Body Small Right"/>
    <w:basedOn w:val="BodyTextRight"/>
    <w:rsid w:val="00425062"/>
    <w:rPr>
      <w:sz w:val="18"/>
      <w:szCs w:val="18"/>
    </w:rPr>
  </w:style>
  <w:style w:type="paragraph" w:customStyle="1" w:styleId="MarginEdition">
    <w:name w:val="Margin Edition"/>
    <w:basedOn w:val="MarginNote"/>
    <w:rsid w:val="00425062"/>
    <w:pPr>
      <w:spacing w:before="0" w:after="0"/>
    </w:pPr>
    <w:rPr>
      <w:rFonts w:ascii="Times New Roman" w:hAnsi="Times New Roman"/>
      <w:color w:val="999999"/>
    </w:rPr>
  </w:style>
  <w:style w:type="paragraph" w:customStyle="1" w:styleId="Spacer">
    <w:name w:val="Spacer"/>
    <w:basedOn w:val="Normal"/>
    <w:rsid w:val="00425062"/>
    <w:rPr>
      <w:sz w:val="2"/>
      <w:szCs w:val="2"/>
    </w:rPr>
  </w:style>
  <w:style w:type="character" w:customStyle="1" w:styleId="Small">
    <w:name w:val="Small"/>
    <w:basedOn w:val="DefaultParagraphFont"/>
    <w:rsid w:val="00425062"/>
    <w:rPr>
      <w:sz w:val="16"/>
    </w:rPr>
  </w:style>
  <w:style w:type="paragraph" w:customStyle="1" w:styleId="WideTable">
    <w:name w:val="Wide Table"/>
    <w:basedOn w:val="Normal"/>
    <w:rsid w:val="00425062"/>
    <w:pPr>
      <w:ind w:left="-1418"/>
    </w:pPr>
    <w:rPr>
      <w:sz w:val="2"/>
      <w:szCs w:val="2"/>
    </w:rPr>
  </w:style>
  <w:style w:type="character" w:styleId="PageNumber">
    <w:name w:val="page number"/>
    <w:basedOn w:val="DefaultParagraphFont"/>
    <w:rsid w:val="00425062"/>
  </w:style>
  <w:style w:type="paragraph" w:styleId="Quote">
    <w:name w:val="Quote"/>
    <w:basedOn w:val="Heading1"/>
    <w:link w:val="QuoteChar"/>
    <w:qFormat/>
    <w:rsid w:val="00425062"/>
    <w:rPr>
      <w:b w:val="0"/>
      <w:sz w:val="72"/>
      <w:szCs w:val="72"/>
      <w:lang w:val="en-NZ"/>
    </w:rPr>
  </w:style>
  <w:style w:type="character" w:customStyle="1" w:styleId="QuoteChar">
    <w:name w:val="Quote Char"/>
    <w:basedOn w:val="DefaultParagraphFont"/>
    <w:link w:val="Quote"/>
    <w:rsid w:val="00425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062"/>
    <w:pPr>
      <w:pageBreakBefore/>
    </w:pPr>
  </w:style>
  <w:style w:type="paragraph" w:customStyle="1" w:styleId="Border">
    <w:name w:val="Border"/>
    <w:basedOn w:val="Normal"/>
    <w:qFormat/>
    <w:rsid w:val="00425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062"/>
    <w:rPr>
      <w:b/>
      <w:bCs/>
      <w:i/>
      <w:iCs/>
      <w:color w:val="auto"/>
    </w:rPr>
  </w:style>
  <w:style w:type="paragraph" w:styleId="IntenseQuote">
    <w:name w:val="Intense Quote"/>
    <w:basedOn w:val="Normal"/>
    <w:next w:val="Normal"/>
    <w:link w:val="IntenseQuoteChar"/>
    <w:uiPriority w:val="30"/>
    <w:qFormat/>
    <w:rsid w:val="00425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062"/>
    <w:rPr>
      <w:smallCaps/>
      <w:color w:val="auto"/>
      <w:u w:val="single"/>
    </w:rPr>
  </w:style>
  <w:style w:type="character" w:styleId="IntenseReference">
    <w:name w:val="Intense Reference"/>
    <w:basedOn w:val="DefaultParagraphFont"/>
    <w:uiPriority w:val="32"/>
    <w:qFormat/>
    <w:rsid w:val="00425062"/>
    <w:rPr>
      <w:b/>
      <w:bCs/>
      <w:smallCaps/>
      <w:color w:val="auto"/>
      <w:spacing w:val="5"/>
      <w:u w:val="single"/>
    </w:rPr>
  </w:style>
  <w:style w:type="paragraph" w:customStyle="1" w:styleId="2ColumnHeading">
    <w:name w:val="2Column Heading"/>
    <w:basedOn w:val="BodyText"/>
    <w:qFormat/>
    <w:rsid w:val="00425062"/>
    <w:pPr>
      <w:spacing w:after="60"/>
      <w:ind w:left="-2268"/>
    </w:pPr>
    <w:rPr>
      <w:b/>
    </w:rPr>
  </w:style>
  <w:style w:type="paragraph" w:customStyle="1" w:styleId="Heading1TOC">
    <w:name w:val="Heading1 TOC"/>
    <w:basedOn w:val="Normal"/>
    <w:qFormat/>
    <w:rsid w:val="00425062"/>
    <w:pPr>
      <w:spacing w:before="240" w:after="120"/>
    </w:pPr>
    <w:rPr>
      <w:rFonts w:ascii="Times New Roman" w:hAnsi="Times New Roman"/>
      <w:b/>
      <w:sz w:val="32"/>
    </w:rPr>
  </w:style>
  <w:style w:type="paragraph" w:customStyle="1" w:styleId="Heading2TOC">
    <w:name w:val="Heading2 TOC"/>
    <w:basedOn w:val="Normal"/>
    <w:qFormat/>
    <w:rsid w:val="00425062"/>
    <w:pPr>
      <w:spacing w:before="240" w:after="60"/>
    </w:pPr>
    <w:rPr>
      <w:rFonts w:ascii="Times New Roman" w:hAnsi="Times New Roman"/>
      <w:b/>
      <w:sz w:val="28"/>
    </w:rPr>
  </w:style>
  <w:style w:type="character" w:customStyle="1" w:styleId="Underline">
    <w:name w:val="Underline"/>
    <w:basedOn w:val="DefaultParagraphFont"/>
    <w:qFormat/>
    <w:rsid w:val="00425062"/>
    <w:rPr>
      <w:u w:val="single"/>
    </w:rPr>
  </w:style>
  <w:style w:type="character" w:customStyle="1" w:styleId="BoldandItalics">
    <w:name w:val="Bold and Italics"/>
    <w:qFormat/>
    <w:rsid w:val="00425062"/>
    <w:rPr>
      <w:b/>
      <w:i/>
      <w:u w:val="none"/>
    </w:rPr>
  </w:style>
  <w:style w:type="paragraph" w:styleId="BalloonText">
    <w:name w:val="Balloon Text"/>
    <w:basedOn w:val="Normal"/>
    <w:link w:val="BalloonTextChar"/>
    <w:rsid w:val="00425062"/>
    <w:rPr>
      <w:rFonts w:ascii="Tahoma" w:hAnsi="Tahoma" w:cs="Tahoma"/>
      <w:sz w:val="16"/>
      <w:szCs w:val="16"/>
    </w:rPr>
  </w:style>
  <w:style w:type="character" w:customStyle="1" w:styleId="BalloonTextChar">
    <w:name w:val="Balloon Text Char"/>
    <w:basedOn w:val="DefaultParagraphFont"/>
    <w:link w:val="BalloonText"/>
    <w:rsid w:val="00425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062"/>
    <w:rPr>
      <w:b/>
      <w:color w:val="660033"/>
      <w:spacing w:val="0"/>
    </w:rPr>
  </w:style>
  <w:style w:type="paragraph" w:customStyle="1" w:styleId="Nameditemlist">
    <w:name w:val="Named item list"/>
    <w:basedOn w:val="BodyText"/>
    <w:qFormat/>
    <w:rsid w:val="00425062"/>
    <w:pPr>
      <w:tabs>
        <w:tab w:val="left" w:pos="2835"/>
      </w:tabs>
      <w:ind w:left="2835" w:hanging="2835"/>
    </w:pPr>
  </w:style>
  <w:style w:type="paragraph" w:customStyle="1" w:styleId="BodyTextnopadding">
    <w:name w:val="Body Text no padding"/>
    <w:basedOn w:val="BodyText"/>
    <w:qFormat/>
    <w:rsid w:val="00425062"/>
    <w:pPr>
      <w:spacing w:before="0" w:after="0"/>
    </w:pPr>
  </w:style>
  <w:style w:type="paragraph" w:customStyle="1" w:styleId="BodyTextBold">
    <w:name w:val="Body Text Bold"/>
    <w:basedOn w:val="BodyText"/>
    <w:qFormat/>
    <w:rsid w:val="00425062"/>
    <w:rPr>
      <w:b/>
    </w:rPr>
  </w:style>
  <w:style w:type="character" w:styleId="Hyperlink">
    <w:name w:val="Hyperlink"/>
    <w:basedOn w:val="DefaultParagraphFont"/>
    <w:uiPriority w:val="99"/>
    <w:unhideWhenUsed/>
    <w:rsid w:val="00A75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3147</Characters>
  <Application>Microsoft Office Word</Application>
  <DocSecurity>0</DocSecurity>
  <Lines>85</Lines>
  <Paragraphs>58</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CHCPRT010 Work with children and young people with complex trauma and attachment issues and needs</dc:title>
  <dc:subject>Approved</dc:subject>
  <dc:creator>SkillsIQ</dc:creator>
  <cp:keywords>Release: 2</cp:keywords>
  <dc:description>Review Date: 12 April 2008</dc:description>
  <cp:lastModifiedBy>HSD_TPCMSd.prod</cp:lastModifiedBy>
  <cp:revision>3</cp:revision>
  <dcterms:created xsi:type="dcterms:W3CDTF">2022-12-01T02:21:00Z</dcterms:created>
  <dcterms:modified xsi:type="dcterms:W3CDTF">2022-12-01T02:21:00Z</dcterms:modified>
</cp:coreProperties>
</file>