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02B" w:rsidP="000B102B">
      <w:pPr>
        <w:pStyle w:val="Title"/>
      </w:pPr>
      <w:r>
        <w:fldChar w:fldCharType="begin"/>
      </w:r>
      <w:r>
        <w:instrText xml:space="preserve"> TITLE   \* MERGEFORMAT </w:instrText>
      </w:r>
      <w:r>
        <w:fldChar w:fldCharType="separate"/>
      </w:r>
      <w:r>
        <w:t>Assessment Requirements for CHCPRT008 Provide supervision in a secure system</w:t>
      </w:r>
      <w:r>
        <w:fldChar w:fldCharType="end"/>
      </w:r>
    </w:p>
    <w:p w:rsidR="000B102B" w:rsidP="000B102B">
      <w:pPr>
        <w:pStyle w:val="Version"/>
        <w:sectPr w:rsidSect="00B95D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5D47" w:rsidP="00B95D47">
      <w:pPr>
        <w:pStyle w:val="SuperHeading"/>
      </w:pPr>
      <w:r w:rsidRPr="00B95D47">
        <w:t>Assessment Requirements for CHCPRT008 Provide supervision in a secure system</w:t>
      </w:r>
    </w:p>
    <w:p w:rsidR="00000000" w:rsidRPr="00B95D47" w:rsidP="00B95D47">
      <w:pPr>
        <w:pStyle w:val="Heading1"/>
      </w:pPr>
      <w:bookmarkStart w:id="1" w:name="O_739783"/>
      <w:bookmarkEnd w:id="1"/>
      <w:r w:rsidRPr="00B95D47">
        <w:t>Modification History</w:t>
      </w:r>
    </w:p>
    <w:tbl>
      <w:tblPr>
        <w:tblW w:w="0" w:type="auto"/>
        <w:tblLayout w:type="fixed"/>
        <w:tblCellMar>
          <w:left w:w="62" w:type="dxa"/>
          <w:right w:w="62" w:type="dxa"/>
        </w:tblCellMar>
        <w:tblLook w:val="0000"/>
      </w:tblPr>
      <w:tblGrid>
        <w:gridCol w:w="3060"/>
        <w:gridCol w:w="6074"/>
      </w:tblGrid>
      <w:tr w:rsidTr="00B95D4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95D47" w:rsidP="00B95D47">
            <w:pPr>
              <w:pStyle w:val="BodyText"/>
            </w:pPr>
            <w:r w:rsidRPr="00B95D4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95D47">
            <w:pPr>
              <w:pStyle w:val="BodyText"/>
              <w:rPr>
                <w:lang w:val="en-NZ"/>
              </w:rPr>
            </w:pPr>
            <w:r w:rsidRPr="00B95D47">
              <w:rPr>
                <w:rStyle w:val="SpecialBold"/>
              </w:rPr>
              <w:t>Comments</w:t>
            </w:r>
          </w:p>
        </w:tc>
      </w:tr>
      <w:tr w:rsidTr="00B95D4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5D47">
            <w:pPr>
              <w:pStyle w:val="BodyText"/>
              <w:rPr>
                <w:lang w:val="en-NZ"/>
              </w:rPr>
            </w:pPr>
            <w:r w:rsidRPr="00B95D4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5D47" w:rsidP="00B95D47">
            <w:pPr>
              <w:pStyle w:val="BodyText"/>
            </w:pPr>
            <w:r w:rsidRPr="00B95D47">
              <w:t>Updated:</w:t>
            </w:r>
          </w:p>
          <w:p w:rsidR="00000000" w:rsidRPr="00B95D47" w:rsidP="00B95D47">
            <w:pPr>
              <w:pStyle w:val="ListBullet"/>
            </w:pPr>
            <w:r w:rsidRPr="00B95D47">
              <w:t>assessor requirements statement</w:t>
            </w:r>
          </w:p>
          <w:p w:rsidR="00000000" w:rsidRPr="00B95D47" w:rsidP="00B95D47">
            <w:pPr>
              <w:pStyle w:val="ListBullet"/>
            </w:pPr>
            <w:r w:rsidRPr="00B95D47">
              <w:t>foundation skills lead in statement</w:t>
            </w:r>
          </w:p>
          <w:p w:rsidR="00000000" w:rsidRPr="00B95D47" w:rsidP="00B95D47">
            <w:pPr>
              <w:pStyle w:val="ListBullet"/>
            </w:pPr>
            <w:r w:rsidRPr="00B95D47">
              <w:t>licensing statement</w:t>
            </w:r>
          </w:p>
          <w:p w:rsidR="00000000" w:rsidRPr="00B95D47" w:rsidP="00B95D47">
            <w:pPr>
              <w:pStyle w:val="ListBullet"/>
            </w:pPr>
            <w:r w:rsidRPr="00B95D47">
              <w:t>modif</w:t>
            </w:r>
            <w:r w:rsidRPr="00B95D47">
              <w:t>ication history to reflect 2012 standards</w:t>
            </w:r>
          </w:p>
          <w:p w:rsidR="00000000" w:rsidP="00B95D47">
            <w:pPr>
              <w:pStyle w:val="BodyText"/>
              <w:rPr>
                <w:lang w:val="en-NZ"/>
              </w:rPr>
            </w:pPr>
            <w:r w:rsidRPr="00B95D47">
              <w:t>Equivalent outcome.</w:t>
            </w:r>
          </w:p>
        </w:tc>
      </w:tr>
      <w:tr w:rsidTr="00B95D4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95D47">
            <w:pPr>
              <w:pStyle w:val="BodyText"/>
              <w:rPr>
                <w:lang w:val="en-NZ"/>
              </w:rPr>
            </w:pPr>
            <w:r w:rsidRPr="00B95D4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95D47" w:rsidP="00B95D47">
            <w:pPr>
              <w:pStyle w:val="BodyText"/>
            </w:pPr>
            <w:r w:rsidRPr="00B95D47">
              <w:t xml:space="preserve">This version was released in </w:t>
            </w:r>
            <w:r w:rsidRPr="00B95D47">
              <w:rPr>
                <w:rStyle w:val="Emphasis"/>
              </w:rPr>
              <w:t>CHC Community Services Training Package release 1.0</w:t>
            </w:r>
            <w:r w:rsidRPr="00B95D47">
              <w:t xml:space="preserve"> and meets the requirements of the 2012 Standards for Training Packages.</w:t>
            </w:r>
          </w:p>
          <w:p w:rsidR="00000000" w:rsidRPr="00B95D47" w:rsidP="00B95D47">
            <w:pPr>
              <w:pStyle w:val="BodyText"/>
            </w:pPr>
            <w:r w:rsidRPr="00B95D47">
              <w:t xml:space="preserve">Significant changes to elements and performance criteria. </w:t>
            </w:r>
          </w:p>
          <w:p w:rsidR="00000000" w:rsidRPr="00B95D47" w:rsidP="00B95D47">
            <w:pPr>
              <w:pStyle w:val="BodyText"/>
            </w:pPr>
            <w:r w:rsidRPr="00B95D47">
              <w:t>New evidence requirements for assessment.</w:t>
            </w:r>
          </w:p>
        </w:tc>
      </w:tr>
    </w:tbl>
    <w:p w:rsidR="00000000" w:rsidRPr="00B95D47" w:rsidP="00B95D47">
      <w:pPr>
        <w:pStyle w:val="BodyText"/>
      </w:pPr>
    </w:p>
    <w:p w:rsidR="00000000" w:rsidRPr="00B95D47" w:rsidP="00B95D47">
      <w:pPr>
        <w:pStyle w:val="AllowPageBreak"/>
      </w:pPr>
    </w:p>
    <w:p w:rsidR="00000000" w:rsidRPr="00B95D47" w:rsidP="00B95D47">
      <w:pPr>
        <w:pStyle w:val="Heading1"/>
      </w:pPr>
      <w:bookmarkStart w:id="2" w:name="O_739782"/>
      <w:bookmarkEnd w:id="2"/>
      <w:r w:rsidRPr="00B95D47">
        <w:t>Performance Evidence</w:t>
      </w:r>
    </w:p>
    <w:tbl>
      <w:tblPr>
        <w:tblW w:w="0" w:type="auto"/>
        <w:tblCellMar>
          <w:left w:w="62" w:type="dxa"/>
          <w:right w:w="62" w:type="dxa"/>
        </w:tblCellMar>
        <w:tblLook w:val="0000"/>
      </w:tblPr>
      <w:tblGrid>
        <w:gridCol w:w="9196"/>
      </w:tblGrid>
      <w:tr w:rsidTr="000B1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5D47" w:rsidP="00B95D47">
            <w:pPr>
              <w:pStyle w:val="BodyText"/>
            </w:pPr>
            <w:r w:rsidRPr="00B95D47">
              <w:t xml:space="preserve">The candidate must show evidence of the ability to complete tasks outlined in elements and performance criteria of </w:t>
            </w:r>
            <w:r w:rsidRPr="00B95D47">
              <w:t>this unit, manage tasks and manage contingencies in the context of the job role. There must be demonstrated evidence that the candidate has completed the following tasks:</w:t>
            </w:r>
          </w:p>
          <w:p w:rsidR="00000000" w:rsidRPr="00B95D47" w:rsidP="00B95D47">
            <w:pPr>
              <w:pStyle w:val="ListBullet"/>
            </w:pPr>
            <w:r w:rsidRPr="00B95D47">
              <w:t>supported induction and integration on at least one occasion, including:</w:t>
            </w:r>
          </w:p>
          <w:p w:rsidR="00000000" w:rsidRPr="00B95D47" w:rsidP="00B95D47">
            <w:pPr>
              <w:pStyle w:val="ListBullet2"/>
            </w:pPr>
            <w:r w:rsidRPr="00B95D47">
              <w:t>establishi</w:t>
            </w:r>
            <w:r w:rsidRPr="00B95D47">
              <w:t>ng processes for resolving issues between workers, clients and other residents</w:t>
            </w:r>
          </w:p>
          <w:p w:rsidR="00000000" w:rsidRPr="00B95D47" w:rsidP="00B95D47">
            <w:pPr>
              <w:pStyle w:val="ListBullet2"/>
            </w:pPr>
            <w:r w:rsidRPr="00B95D47">
              <w:t xml:space="preserve"> explaining rules, expectations and consequences of personal and communal behaviour</w:t>
            </w:r>
          </w:p>
          <w:p w:rsidR="00000000" w:rsidRPr="00B95D47" w:rsidP="00B95D47">
            <w:pPr>
              <w:pStyle w:val="ListBullet"/>
            </w:pPr>
            <w:r w:rsidRPr="00B95D47">
              <w:t>consistently protected the safety and welfare of clients, including:</w:t>
            </w:r>
          </w:p>
          <w:p w:rsidR="00000000" w:rsidRPr="00B95D47" w:rsidP="00B95D47">
            <w:pPr>
              <w:pStyle w:val="ListBullet2"/>
            </w:pPr>
            <w:r w:rsidRPr="00B95D47">
              <w:t>establishing authority and planning supervision to minimise potential for harm</w:t>
            </w:r>
          </w:p>
          <w:p w:rsidR="00000000" w:rsidRPr="00B95D47" w:rsidP="00B95D47">
            <w:pPr>
              <w:pStyle w:val="ListBullet2"/>
            </w:pPr>
            <w:r w:rsidRPr="00B95D47">
              <w:t>responding to incidents</w:t>
            </w:r>
          </w:p>
          <w:p w:rsidR="00000000" w:rsidRPr="00B95D47" w:rsidP="00B95D47">
            <w:pPr>
              <w:pStyle w:val="ListBullet2"/>
            </w:pPr>
            <w:r w:rsidRPr="00B95D47">
              <w:t>maintaining a healthy and safe environment</w:t>
            </w:r>
          </w:p>
          <w:p w:rsidR="00000000" w:rsidRPr="00B95D47" w:rsidP="00B95D47">
            <w:pPr>
              <w:pStyle w:val="ListBullet2"/>
            </w:pPr>
            <w:r w:rsidRPr="00B95D47">
              <w:t>supervising workers to promote young person’s rights</w:t>
            </w:r>
          </w:p>
          <w:p w:rsidR="00000000" w:rsidRPr="00B95D47" w:rsidP="00B95D47">
            <w:pPr>
              <w:pStyle w:val="ListBullet"/>
            </w:pPr>
            <w:r w:rsidRPr="00B95D47">
              <w:t>communicated and identified examples of positive behavio</w:t>
            </w:r>
            <w:r w:rsidRPr="00B95D47">
              <w:t>ur to encourage cooperation of young person</w:t>
            </w:r>
          </w:p>
          <w:p w:rsidR="00000000" w:rsidRPr="00B95D47" w:rsidP="00B95D47">
            <w:pPr>
              <w:pStyle w:val="ListBullet"/>
            </w:pPr>
            <w:r w:rsidRPr="00B95D47">
              <w:t>assessed specific needs of at least one young person and matched the needs to existing programs</w:t>
            </w:r>
          </w:p>
          <w:p w:rsidR="00000000" w:rsidRPr="00B95D47" w:rsidP="00B95D47">
            <w:pPr>
              <w:pStyle w:val="ListBullet"/>
            </w:pPr>
            <w:r w:rsidRPr="00B95D47">
              <w:t>encouraged and supported at least one young person to participate in appropriate programs</w:t>
            </w:r>
          </w:p>
          <w:p w:rsidR="00000000" w:rsidRPr="00B95D47" w:rsidP="00B95D47">
            <w:pPr>
              <w:pStyle w:val="ListBullet"/>
            </w:pPr>
            <w:r w:rsidRPr="00B95D47">
              <w:t>provided one client with r</w:t>
            </w:r>
            <w:r w:rsidRPr="00B95D47">
              <w:t>elevant information regarding existing programs.</w:t>
            </w:r>
          </w:p>
        </w:tc>
      </w:tr>
    </w:tbl>
    <w:p w:rsidR="00000000" w:rsidRPr="00B95D47" w:rsidP="00B95D47">
      <w:pPr>
        <w:pStyle w:val="BodyText"/>
      </w:pPr>
    </w:p>
    <w:p w:rsidR="00000000" w:rsidRPr="00B95D47" w:rsidP="00B95D47">
      <w:pPr>
        <w:pStyle w:val="AllowPageBreak"/>
      </w:pPr>
    </w:p>
    <w:p w:rsidR="00000000" w:rsidRPr="00B95D47" w:rsidP="00B95D47">
      <w:pPr>
        <w:pStyle w:val="Heading1"/>
      </w:pPr>
      <w:bookmarkStart w:id="3" w:name="O_739781"/>
      <w:bookmarkEnd w:id="3"/>
      <w:r w:rsidRPr="00B95D47">
        <w:t>Knowledge Evidence</w:t>
      </w:r>
    </w:p>
    <w:tbl>
      <w:tblPr>
        <w:tblW w:w="0" w:type="auto"/>
        <w:tblCellMar>
          <w:left w:w="62" w:type="dxa"/>
          <w:right w:w="62" w:type="dxa"/>
        </w:tblCellMar>
        <w:tblLook w:val="0000"/>
      </w:tblPr>
      <w:tblGrid>
        <w:gridCol w:w="9196"/>
      </w:tblGrid>
      <w:tr w:rsidTr="000B1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5D47" w:rsidP="00B95D47">
            <w:pPr>
              <w:pStyle w:val="BodyText"/>
            </w:pPr>
            <w:r w:rsidRPr="00B95D47">
              <w:t xml:space="preserve">The candidate must be able to demonstrate essential knowledge required to effectively do the task outlined in elements and performance criteria </w:t>
            </w:r>
            <w:r w:rsidRPr="00B95D47">
              <w:t>of this unit, manage the task and manage contingencies in the context of the work role.</w:t>
            </w:r>
          </w:p>
          <w:p w:rsidR="00000000" w:rsidRPr="00B95D47" w:rsidP="00B95D47">
            <w:pPr>
              <w:pStyle w:val="BodyText"/>
            </w:pPr>
            <w:r w:rsidRPr="00B95D47">
              <w:t>These include knowledge of:</w:t>
            </w:r>
          </w:p>
          <w:p w:rsidR="00000000" w:rsidRPr="00B95D47" w:rsidP="00B95D47">
            <w:pPr>
              <w:pStyle w:val="ListBullet"/>
            </w:pPr>
            <w:r w:rsidRPr="00B95D47">
              <w:t>dynamics of adolescent offending</w:t>
            </w:r>
          </w:p>
          <w:p w:rsidR="00000000" w:rsidRPr="00B95D47" w:rsidP="00B95D47">
            <w:pPr>
              <w:pStyle w:val="ListBullet"/>
            </w:pPr>
            <w:r w:rsidRPr="00B95D47">
              <w:t>dynamics of young offender’s significant others</w:t>
            </w:r>
          </w:p>
          <w:p w:rsidR="00000000" w:rsidRPr="00B95D47" w:rsidP="00B95D47">
            <w:pPr>
              <w:pStyle w:val="ListBullet"/>
            </w:pPr>
            <w:r w:rsidRPr="00B95D47">
              <w:t>understanding adolescent clients and their special needs a</w:t>
            </w:r>
            <w:r w:rsidRPr="00B95D47">
              <w:t>s individuals and as part of a group, including specific needs relating to culture, ability, development and gender</w:t>
            </w:r>
          </w:p>
          <w:p w:rsidR="00000000" w:rsidRPr="00B95D47" w:rsidP="00B95D47">
            <w:pPr>
              <w:pStyle w:val="ListBullet"/>
            </w:pPr>
            <w:r w:rsidRPr="00B95D47">
              <w:t>existing supervision programs, including their content, purpose and access protocols</w:t>
            </w:r>
          </w:p>
          <w:p w:rsidR="00000000" w:rsidRPr="00B95D47" w:rsidP="00B95D47">
            <w:pPr>
              <w:pStyle w:val="ListBullet"/>
            </w:pPr>
            <w:r w:rsidRPr="00B95D47">
              <w:t>ways to identify and implement procedures used in a cri</w:t>
            </w:r>
            <w:r w:rsidRPr="00B95D47">
              <w:t>tical incident and/or situation, within relevant policy, procedures and legislation</w:t>
            </w:r>
          </w:p>
          <w:p w:rsidR="00000000" w:rsidRPr="00B95D47" w:rsidP="00B95D47">
            <w:pPr>
              <w:pStyle w:val="ListBullet"/>
            </w:pPr>
            <w:r w:rsidRPr="00B95D47">
              <w:t>behaviour management models, theories and techniques</w:t>
            </w:r>
          </w:p>
          <w:p w:rsidR="00000000" w:rsidRPr="00B95D47" w:rsidP="00B95D47">
            <w:pPr>
              <w:pStyle w:val="ListBullet"/>
            </w:pPr>
            <w:r w:rsidRPr="00B95D47">
              <w:t>security and safety procedures and policies.</w:t>
            </w:r>
          </w:p>
        </w:tc>
      </w:tr>
    </w:tbl>
    <w:p w:rsidR="00000000" w:rsidRPr="00B95D47" w:rsidP="00B95D47">
      <w:pPr>
        <w:pStyle w:val="BodyText"/>
      </w:pPr>
    </w:p>
    <w:p w:rsidR="00000000" w:rsidRPr="00B95D47" w:rsidP="00B95D47">
      <w:pPr>
        <w:pStyle w:val="AllowPageBreak"/>
      </w:pPr>
    </w:p>
    <w:p w:rsidR="00000000" w:rsidRPr="00B95D47" w:rsidP="00B95D47">
      <w:pPr>
        <w:pStyle w:val="Heading1"/>
      </w:pPr>
      <w:bookmarkStart w:id="4" w:name="O_739780"/>
      <w:bookmarkEnd w:id="4"/>
      <w:r w:rsidRPr="00B95D47">
        <w:t>Assessment Conditions</w:t>
      </w:r>
    </w:p>
    <w:tbl>
      <w:tblPr>
        <w:tblW w:w="0" w:type="auto"/>
        <w:tblCellMar>
          <w:left w:w="62" w:type="dxa"/>
          <w:right w:w="62" w:type="dxa"/>
        </w:tblCellMar>
        <w:tblLook w:val="0000"/>
      </w:tblPr>
      <w:tblGrid>
        <w:gridCol w:w="9196"/>
      </w:tblGrid>
      <w:tr w:rsidTr="000B1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5D47" w:rsidP="00B95D47">
            <w:pPr>
              <w:pStyle w:val="BodyText"/>
            </w:pPr>
            <w:r w:rsidRPr="00B95D47">
              <w:t>Skills must be demonstrated in the workplace.</w:t>
            </w:r>
          </w:p>
          <w:p w:rsidR="00000000" w:rsidRPr="00B95D47" w:rsidP="00B95D47">
            <w:pPr>
              <w:pStyle w:val="BodyText"/>
            </w:pPr>
          </w:p>
          <w:p w:rsidR="00000000" w:rsidRPr="00B95D47" w:rsidP="00B95D47">
            <w:pPr>
              <w:pStyle w:val="BodyText"/>
            </w:pPr>
            <w:r w:rsidRPr="00B95D47">
              <w:t>In addition, simulations and scenarios must be used where the full range of contexts and situations cannot be provided in the workplace or may occur only rarely. These are situations relating to emergency or u</w:t>
            </w:r>
            <w:r w:rsidRPr="00B95D47">
              <w:t>nplanned procedures where assessment in these circumstances would be unsafe or is impractical.</w:t>
            </w:r>
          </w:p>
          <w:p w:rsidR="00000000" w:rsidRPr="00B95D47" w:rsidP="00B95D47">
            <w:pPr>
              <w:pStyle w:val="BodyText"/>
            </w:pPr>
          </w:p>
          <w:p w:rsidR="00000000" w:rsidRPr="00B95D47" w:rsidP="00B95D47">
            <w:pPr>
              <w:pStyle w:val="BodyText"/>
            </w:pPr>
            <w:r w:rsidRPr="00B95D47">
              <w:t>Simulated assessment environments must simulate the real-life working environment where these skills and knowledge would be performed, with all the relevant equ</w:t>
            </w:r>
            <w:r w:rsidRPr="00B95D47">
              <w:t>ipment and resources of that working environment.</w:t>
            </w:r>
          </w:p>
          <w:p w:rsidR="00000000" w:rsidRPr="00B95D47" w:rsidP="00B95D47">
            <w:pPr>
              <w:pStyle w:val="BodyText"/>
            </w:pPr>
          </w:p>
          <w:p w:rsidR="00000000" w:rsidRPr="00B95D47" w:rsidP="00B95D47">
            <w:pPr>
              <w:pStyle w:val="BodyText"/>
            </w:pPr>
            <w:r w:rsidRPr="00B95D47">
              <w:t>Assessors must satisfy the Standards for Registered Training Organisations (RTOs) 2015/AQTF mandatory competency requirements for assessors.</w:t>
            </w:r>
          </w:p>
          <w:p w:rsidR="00000000" w:rsidRPr="00B95D47" w:rsidP="00B95D47">
            <w:pPr>
              <w:pStyle w:val="BodyText"/>
            </w:pPr>
          </w:p>
        </w:tc>
      </w:tr>
    </w:tbl>
    <w:p w:rsidR="00000000" w:rsidRPr="00B95D47" w:rsidP="00B95D47">
      <w:pPr>
        <w:pStyle w:val="BodyText"/>
      </w:pPr>
    </w:p>
    <w:p w:rsidR="00000000" w:rsidRPr="00B95D47" w:rsidP="00B95D47">
      <w:pPr>
        <w:pStyle w:val="AllowPageBreak"/>
      </w:pPr>
    </w:p>
    <w:p w:rsidR="00000000" w:rsidRPr="00B95D47" w:rsidP="00B95D47">
      <w:pPr>
        <w:pStyle w:val="Heading1"/>
      </w:pPr>
      <w:bookmarkStart w:id="5" w:name="O_739791"/>
      <w:bookmarkEnd w:id="5"/>
      <w:r w:rsidRPr="00B95D47">
        <w:t>Links</w:t>
      </w:r>
    </w:p>
    <w:p w:rsidR="00000000" w:rsidRPr="00B95D47" w:rsidP="000B102B">
      <w:pPr>
        <w:pStyle w:val="BodyText"/>
      </w:pPr>
      <w:r w:rsidRPr="00B95D47">
        <w:t>Companion Volume implementation guides</w:t>
      </w:r>
      <w:r w:rsidRPr="00B95D47">
        <w:t xml:space="preserve"> are found in VETNet - </w:t>
      </w:r>
      <w:r>
        <w:fldChar w:fldCharType="begin"/>
      </w:r>
      <w:r>
        <w:instrText xml:space="preserve"> HYPERLINK "https://vetnet.gov.au/Pages/TrainingDocs.aspx?q=5e0c25cc-3d9d-4b43-80d3-bd22cc4f1e53" </w:instrText>
      </w:r>
      <w:r>
        <w:fldChar w:fldCharType="separate"/>
      </w:r>
      <w:r w:rsidRPr="00D31354">
        <w:rPr>
          <w:rStyle w:val="Hyperlink"/>
        </w:rPr>
        <w:t>https://vetnet.gov.au/Pages/TrainingDocs.aspx?q=5e0c25cc-3d9d-4b43-80d3-bd22cc4f1e53</w:t>
      </w:r>
      <w:r>
        <w:fldChar w:fldCharType="end"/>
      </w:r>
    </w:p>
    <w:p w:rsidR="00000000" w:rsidRPr="00B95D47" w:rsidP="00B95D47"/>
    <w:sectPr w:rsidSect="00B95D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47" w:rsidRPr="000B102B" w:rsidP="000B1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2B" w:rsidP="00B95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102B" w:rsidP="00B95D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B102B" w:rsidP="00B95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5D47" w:rsidRPr="000B102B" w:rsidP="000B10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02B" w:rsidRPr="002D2AF8" w:rsidP="00B95D47">
    <w:pPr>
      <w:pStyle w:val="Header"/>
      <w:framePr w:wrap="around"/>
    </w:pPr>
    <w:r>
      <w:fldChar w:fldCharType="begin"/>
    </w:r>
    <w:r>
      <w:instrText xml:space="preserve"> TITLE   \* MERGEFORMAT </w:instrText>
    </w:r>
    <w:r>
      <w:fldChar w:fldCharType="separate"/>
    </w:r>
    <w:r>
      <w:t>Assessment Requirements for CHCPRT008 Provide supervision in a secure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0B102B" w:rsidP="00B95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8B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A22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8B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5D47"/>
    <w:pPr>
      <w:spacing w:before="360" w:after="60"/>
      <w:outlineLvl w:val="0"/>
    </w:pPr>
    <w:rPr>
      <w:sz w:val="32"/>
    </w:rPr>
  </w:style>
  <w:style w:type="paragraph" w:styleId="Heading2">
    <w:name w:val="heading 2"/>
    <w:basedOn w:val="HeadingBase"/>
    <w:next w:val="BodyText"/>
    <w:link w:val="Heading2Char"/>
    <w:qFormat/>
    <w:rsid w:val="00B95D47"/>
    <w:pPr>
      <w:keepLines/>
      <w:spacing w:before="240" w:after="120"/>
      <w:outlineLvl w:val="1"/>
    </w:pPr>
    <w:rPr>
      <w:sz w:val="28"/>
      <w:szCs w:val="40"/>
    </w:rPr>
  </w:style>
  <w:style w:type="paragraph" w:styleId="Heading3">
    <w:name w:val="heading 3"/>
    <w:basedOn w:val="HeadingBase"/>
    <w:next w:val="BodyText"/>
    <w:link w:val="Heading3Char"/>
    <w:qFormat/>
    <w:rsid w:val="00B95D47"/>
    <w:pPr>
      <w:spacing w:before="180" w:after="120"/>
      <w:outlineLvl w:val="2"/>
    </w:pPr>
    <w:rPr>
      <w:spacing w:val="-10"/>
      <w:kern w:val="32"/>
    </w:rPr>
  </w:style>
  <w:style w:type="paragraph" w:styleId="Heading4">
    <w:name w:val="heading 4"/>
    <w:basedOn w:val="HeadingBase"/>
    <w:next w:val="BodyText"/>
    <w:link w:val="Heading4Char"/>
    <w:qFormat/>
    <w:rsid w:val="00B95D47"/>
    <w:pPr>
      <w:spacing w:before="160" w:after="120"/>
      <w:outlineLvl w:val="3"/>
    </w:pPr>
    <w:rPr>
      <w:sz w:val="22"/>
    </w:rPr>
  </w:style>
  <w:style w:type="paragraph" w:styleId="Heading5">
    <w:name w:val="heading 5"/>
    <w:basedOn w:val="HeadingBase"/>
    <w:next w:val="Normal"/>
    <w:link w:val="Heading5Char"/>
    <w:qFormat/>
    <w:rsid w:val="00B95D47"/>
    <w:pPr>
      <w:spacing w:before="80"/>
      <w:outlineLvl w:val="4"/>
    </w:pPr>
    <w:rPr>
      <w:color w:val="918585"/>
      <w:sz w:val="20"/>
    </w:rPr>
  </w:style>
  <w:style w:type="paragraph" w:styleId="Heading6">
    <w:name w:val="heading 6"/>
    <w:basedOn w:val="HeadingBase"/>
    <w:next w:val="Normal"/>
    <w:link w:val="Heading6Char"/>
    <w:qFormat/>
    <w:rsid w:val="00B95D47"/>
    <w:pPr>
      <w:spacing w:before="60"/>
      <w:outlineLvl w:val="5"/>
    </w:pPr>
    <w:rPr>
      <w:color w:val="918585"/>
      <w:sz w:val="20"/>
    </w:rPr>
  </w:style>
  <w:style w:type="paragraph" w:styleId="Heading7">
    <w:name w:val="heading 7"/>
    <w:basedOn w:val="Normal"/>
    <w:next w:val="Normal"/>
    <w:link w:val="Heading7Char"/>
    <w:qFormat/>
    <w:rsid w:val="00B95D47"/>
    <w:pPr>
      <w:ind w:left="720"/>
      <w:outlineLvl w:val="6"/>
    </w:pPr>
    <w:rPr>
      <w:i/>
    </w:rPr>
  </w:style>
  <w:style w:type="paragraph" w:styleId="Heading8">
    <w:name w:val="heading 8"/>
    <w:basedOn w:val="Normal"/>
    <w:next w:val="Normal"/>
    <w:link w:val="Heading8Char"/>
    <w:qFormat/>
    <w:rsid w:val="00B95D47"/>
    <w:pPr>
      <w:ind w:left="720"/>
      <w:outlineLvl w:val="7"/>
    </w:pPr>
    <w:rPr>
      <w:i/>
    </w:rPr>
  </w:style>
  <w:style w:type="paragraph" w:styleId="Heading9">
    <w:name w:val="heading 9"/>
    <w:basedOn w:val="Normal"/>
    <w:next w:val="Normal"/>
    <w:link w:val="Heading9Char"/>
    <w:qFormat/>
    <w:rsid w:val="00B95D47"/>
    <w:pPr>
      <w:ind w:left="720"/>
      <w:outlineLvl w:val="8"/>
    </w:pPr>
    <w:rPr>
      <w:i/>
    </w:rPr>
  </w:style>
  <w:style w:type="character" w:default="1" w:styleId="DefaultParagraphFont">
    <w:name w:val="Default Paragraph Font"/>
    <w:uiPriority w:val="1"/>
    <w:unhideWhenUsed/>
    <w:rsid w:val="00B95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D47"/>
  </w:style>
  <w:style w:type="character" w:customStyle="1" w:styleId="Heading1Char">
    <w:name w:val="Heading 1 Char"/>
    <w:basedOn w:val="DefaultParagraphFont"/>
    <w:link w:val="Heading1"/>
    <w:rsid w:val="00B95D47"/>
    <w:rPr>
      <w:rFonts w:ascii="Times New Roman" w:eastAsia="Times New Roman" w:hAnsi="Times New Roman" w:cs="Times New Roman"/>
      <w:b/>
      <w:sz w:val="32"/>
      <w:szCs w:val="20"/>
      <w:lang w:eastAsia="en-US"/>
    </w:rPr>
  </w:style>
  <w:style w:type="paragraph" w:styleId="BodyText">
    <w:name w:val="Body Text"/>
    <w:basedOn w:val="Normal"/>
    <w:link w:val="BodyTextChar"/>
    <w:rsid w:val="00B95D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5D47"/>
    <w:rPr>
      <w:rFonts w:ascii="Times New Roman" w:eastAsia="Times New Roman" w:hAnsi="Times New Roman" w:cs="Times New Roman"/>
      <w:sz w:val="24"/>
      <w:lang w:eastAsia="en-US"/>
    </w:rPr>
  </w:style>
  <w:style w:type="paragraph" w:styleId="ListBullet">
    <w:name w:val="List Bullet"/>
    <w:basedOn w:val="List"/>
    <w:rsid w:val="00B95D47"/>
    <w:pPr>
      <w:numPr>
        <w:numId w:val="12"/>
      </w:numPr>
      <w:tabs>
        <w:tab w:val="clear" w:pos="340"/>
      </w:tabs>
      <w:spacing w:before="40" w:after="40"/>
    </w:pPr>
  </w:style>
  <w:style w:type="character" w:customStyle="1" w:styleId="SpecialBold">
    <w:name w:val="Special Bold"/>
    <w:basedOn w:val="DefaultParagraphFont"/>
    <w:rsid w:val="00B95D47"/>
    <w:rPr>
      <w:b/>
      <w:spacing w:val="0"/>
    </w:rPr>
  </w:style>
  <w:style w:type="paragraph" w:styleId="ListBullet2">
    <w:name w:val="List Bullet 2"/>
    <w:basedOn w:val="List2"/>
    <w:rsid w:val="00B95D47"/>
    <w:pPr>
      <w:numPr>
        <w:numId w:val="13"/>
      </w:numPr>
      <w:tabs>
        <w:tab w:val="clear" w:pos="680"/>
      </w:tabs>
    </w:pPr>
  </w:style>
  <w:style w:type="character" w:styleId="Emphasis">
    <w:name w:val="Emphasis"/>
    <w:basedOn w:val="DefaultParagraphFont"/>
    <w:qFormat/>
    <w:rsid w:val="00B95D47"/>
    <w:rPr>
      <w:i/>
    </w:rPr>
  </w:style>
  <w:style w:type="paragraph" w:customStyle="1" w:styleId="SuperHeading">
    <w:name w:val="SuperHeading"/>
    <w:basedOn w:val="Normal"/>
    <w:rsid w:val="00B95D47"/>
    <w:pPr>
      <w:spacing w:before="240" w:after="120"/>
      <w:outlineLvl w:val="0"/>
    </w:pPr>
    <w:rPr>
      <w:rFonts w:ascii="Times New Roman" w:hAnsi="Times New Roman"/>
      <w:b/>
      <w:sz w:val="32"/>
    </w:rPr>
  </w:style>
  <w:style w:type="paragraph" w:customStyle="1" w:styleId="AllowPageBreak">
    <w:name w:val="AllowPageBreak"/>
    <w:rsid w:val="00B95D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5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5D47"/>
    <w:rPr>
      <w:rFonts w:ascii="Courier New" w:eastAsia="Times New Roman" w:hAnsi="Courier New" w:cs="Times New Roman"/>
      <w:i/>
      <w:szCs w:val="20"/>
      <w:lang w:eastAsia="en-US"/>
    </w:rPr>
  </w:style>
  <w:style w:type="paragraph" w:customStyle="1" w:styleId="HeadingBase">
    <w:name w:val="Heading Base"/>
    <w:rsid w:val="00B95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D47"/>
    <w:pPr>
      <w:tabs>
        <w:tab w:val="right" w:leader="dot" w:pos="9072"/>
      </w:tabs>
      <w:ind w:left="567"/>
    </w:pPr>
    <w:rPr>
      <w:szCs w:val="22"/>
    </w:rPr>
  </w:style>
  <w:style w:type="paragraph" w:customStyle="1" w:styleId="TOCBase">
    <w:name w:val="TOC Base"/>
    <w:rsid w:val="00B95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D47"/>
    <w:pPr>
      <w:tabs>
        <w:tab w:val="right" w:leader="dot" w:pos="9072"/>
      </w:tabs>
      <w:spacing w:before="40" w:after="40"/>
      <w:ind w:left="284"/>
    </w:pPr>
    <w:rPr>
      <w:rFonts w:ascii="Times New Roman" w:hAnsi="Times New Roman"/>
    </w:rPr>
  </w:style>
  <w:style w:type="paragraph" w:styleId="TOC1">
    <w:name w:val="toc 1"/>
    <w:basedOn w:val="TOCBase"/>
    <w:next w:val="Normal"/>
    <w:rsid w:val="00B95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5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D47"/>
    <w:rPr>
      <w:rFonts w:ascii="Times New Roman" w:eastAsia="Times New Roman" w:hAnsi="Times New Roman" w:cs="Times New Roman"/>
      <w:sz w:val="16"/>
      <w:lang w:eastAsia="en-US"/>
    </w:rPr>
  </w:style>
  <w:style w:type="paragraph" w:styleId="Title">
    <w:name w:val="Title"/>
    <w:basedOn w:val="HeadingBase"/>
    <w:link w:val="TitleChar"/>
    <w:qFormat/>
    <w:rsid w:val="00B95D47"/>
    <w:pPr>
      <w:spacing w:before="5040"/>
      <w:jc w:val="center"/>
    </w:pPr>
    <w:rPr>
      <w:sz w:val="48"/>
      <w:szCs w:val="72"/>
      <w:lang w:val="en-US"/>
    </w:rPr>
  </w:style>
  <w:style w:type="character" w:customStyle="1" w:styleId="TitleChar">
    <w:name w:val="Title Char"/>
    <w:basedOn w:val="DefaultParagraphFont"/>
    <w:link w:val="Title"/>
    <w:rsid w:val="00B95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D47"/>
    <w:pPr>
      <w:tabs>
        <w:tab w:val="left" w:pos="3600"/>
        <w:tab w:val="left" w:pos="3958"/>
      </w:tabs>
    </w:pPr>
  </w:style>
  <w:style w:type="paragraph" w:styleId="List">
    <w:name w:val="List"/>
    <w:basedOn w:val="BodyText"/>
    <w:next w:val="BodyText"/>
    <w:rsid w:val="00B95D47"/>
    <w:pPr>
      <w:tabs>
        <w:tab w:val="left" w:pos="340"/>
      </w:tabs>
      <w:spacing w:before="60" w:after="60"/>
      <w:ind w:left="340" w:hanging="340"/>
    </w:pPr>
  </w:style>
  <w:style w:type="paragraph" w:customStyle="1" w:styleId="Note">
    <w:name w:val="Note"/>
    <w:basedOn w:val="BodyText"/>
    <w:rsid w:val="00B95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D47"/>
    <w:pPr>
      <w:framePr w:wrap="auto" w:hAnchor="text" w:y="6049"/>
    </w:pPr>
    <w:rPr>
      <w:color w:val="000000"/>
      <w:sz w:val="40"/>
    </w:rPr>
  </w:style>
  <w:style w:type="paragraph" w:customStyle="1" w:styleId="TOCTitle">
    <w:name w:val="TOCTitle"/>
    <w:basedOn w:val="Heading1"/>
    <w:rsid w:val="00B95D47"/>
    <w:pPr>
      <w:spacing w:after="240"/>
      <w:jc w:val="center"/>
      <w:outlineLvl w:val="9"/>
    </w:pPr>
    <w:rPr>
      <w:caps/>
    </w:rPr>
  </w:style>
  <w:style w:type="paragraph" w:customStyle="1" w:styleId="Version">
    <w:name w:val="Version"/>
    <w:rsid w:val="00B95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D47"/>
    <w:pPr>
      <w:keepNext w:val="0"/>
      <w:tabs>
        <w:tab w:val="right" w:pos="4176"/>
      </w:tabs>
      <w:ind w:left="198" w:hanging="198"/>
    </w:pPr>
    <w:rPr>
      <w:rFonts w:ascii="Garamond" w:hAnsi="Garamond"/>
    </w:rPr>
  </w:style>
  <w:style w:type="paragraph" w:styleId="IndexHeading">
    <w:name w:val="index heading"/>
    <w:basedOn w:val="Normal"/>
    <w:next w:val="Index1"/>
    <w:semiHidden/>
    <w:rsid w:val="00B95D47"/>
    <w:pPr>
      <w:spacing w:before="120" w:after="120"/>
    </w:pPr>
    <w:rPr>
      <w:rFonts w:ascii="Arial" w:hAnsi="Arial"/>
      <w:b/>
      <w:color w:val="918585"/>
      <w:sz w:val="24"/>
    </w:rPr>
  </w:style>
  <w:style w:type="paragraph" w:styleId="Header">
    <w:name w:val="header"/>
    <w:basedOn w:val="Normal"/>
    <w:link w:val="HeaderChar"/>
    <w:rsid w:val="00B95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D47"/>
    <w:rPr>
      <w:rFonts w:ascii="Times New Roman" w:eastAsia="Times New Roman" w:hAnsi="Times New Roman" w:cs="Times New Roman"/>
      <w:sz w:val="16"/>
      <w:szCs w:val="20"/>
      <w:lang w:val="en-GB" w:eastAsia="en-US"/>
    </w:rPr>
  </w:style>
  <w:style w:type="paragraph" w:customStyle="1" w:styleId="Chapter">
    <w:name w:val="Chapter"/>
    <w:basedOn w:val="Normal"/>
    <w:rsid w:val="00B95D47"/>
    <w:pPr>
      <w:spacing w:before="240"/>
    </w:pPr>
    <w:rPr>
      <w:rFonts w:ascii="Times New Roman" w:hAnsi="Times New Roman"/>
      <w:smallCaps/>
      <w:spacing w:val="80"/>
      <w:sz w:val="28"/>
    </w:rPr>
  </w:style>
  <w:style w:type="paragraph" w:customStyle="1" w:styleId="InChapter">
    <w:name w:val="InChapter"/>
    <w:basedOn w:val="Heading3"/>
    <w:rsid w:val="00B95D47"/>
    <w:pPr>
      <w:spacing w:after="240"/>
      <w:outlineLvl w:val="9"/>
    </w:pPr>
    <w:rPr>
      <w:noProof/>
    </w:rPr>
  </w:style>
  <w:style w:type="paragraph" w:styleId="Index2">
    <w:name w:val="index 2"/>
    <w:basedOn w:val="Normal"/>
    <w:next w:val="Normal"/>
    <w:semiHidden/>
    <w:rsid w:val="00B95D47"/>
    <w:pPr>
      <w:tabs>
        <w:tab w:val="right" w:pos="4176"/>
      </w:tabs>
      <w:ind w:left="568" w:hanging="284"/>
    </w:pPr>
    <w:rPr>
      <w:rFonts w:ascii="Garamond" w:hAnsi="Garamond"/>
    </w:rPr>
  </w:style>
  <w:style w:type="paragraph" w:customStyle="1" w:styleId="Byline">
    <w:name w:val="Byline"/>
    <w:rsid w:val="00B95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D47"/>
    <w:pPr>
      <w:tabs>
        <w:tab w:val="clear" w:pos="3600"/>
        <w:tab w:val="clear" w:pos="3958"/>
      </w:tabs>
      <w:jc w:val="right"/>
    </w:pPr>
  </w:style>
  <w:style w:type="paragraph" w:styleId="Caption">
    <w:name w:val="caption"/>
    <w:basedOn w:val="BodyText"/>
    <w:next w:val="Normal"/>
    <w:qFormat/>
    <w:rsid w:val="00B95D47"/>
    <w:pPr>
      <w:framePr w:w="2268" w:hSpace="181" w:vSpace="181" w:wrap="around" w:vAnchor="text" w:hAnchor="page" w:x="1135" w:y="285" w:anchorLock="1"/>
    </w:pPr>
    <w:rPr>
      <w:i/>
    </w:rPr>
  </w:style>
  <w:style w:type="paragraph" w:customStyle="1" w:styleId="MiniTOCTitle">
    <w:name w:val="MiniTOCTitle"/>
    <w:basedOn w:val="Heading4"/>
    <w:rsid w:val="00B95D47"/>
    <w:pPr>
      <w:spacing w:before="240"/>
      <w:outlineLvl w:val="9"/>
    </w:pPr>
    <w:rPr>
      <w:noProof/>
      <w:sz w:val="24"/>
    </w:rPr>
  </w:style>
  <w:style w:type="paragraph" w:customStyle="1" w:styleId="MiniTOCItem">
    <w:name w:val="MiniTOCItem"/>
    <w:basedOn w:val="ListBullet"/>
    <w:rsid w:val="00B95D47"/>
    <w:pPr>
      <w:numPr>
        <w:numId w:val="0"/>
      </w:numPr>
      <w:tabs>
        <w:tab w:val="right" w:leader="dot" w:pos="6521"/>
      </w:tabs>
      <w:spacing w:before="0" w:after="0"/>
    </w:pPr>
  </w:style>
  <w:style w:type="paragraph" w:customStyle="1" w:styleId="TOFTitle">
    <w:name w:val="TOFTitle"/>
    <w:basedOn w:val="TOCTitle"/>
    <w:rsid w:val="00B95D47"/>
  </w:style>
  <w:style w:type="paragraph" w:styleId="TableofFigures">
    <w:name w:val="table of figures"/>
    <w:basedOn w:val="Normal"/>
    <w:next w:val="Normal"/>
    <w:semiHidden/>
    <w:rsid w:val="00B95D47"/>
    <w:pPr>
      <w:tabs>
        <w:tab w:val="right" w:leader="dot" w:pos="9072"/>
      </w:tabs>
      <w:ind w:left="970" w:hanging="403"/>
    </w:pPr>
    <w:rPr>
      <w:rFonts w:ascii="Times New Roman" w:hAnsi="Times New Roman"/>
      <w:b/>
    </w:rPr>
  </w:style>
  <w:style w:type="paragraph" w:styleId="ListNumber">
    <w:name w:val="List Number"/>
    <w:basedOn w:val="List"/>
    <w:rsid w:val="00B95D47"/>
    <w:pPr>
      <w:numPr>
        <w:numId w:val="15"/>
      </w:numPr>
      <w:tabs>
        <w:tab w:val="clear" w:pos="340"/>
      </w:tabs>
    </w:pPr>
  </w:style>
  <w:style w:type="character" w:customStyle="1" w:styleId="WingdingSymbols">
    <w:name w:val="Wingding Symbols"/>
    <w:rsid w:val="00B95D47"/>
    <w:rPr>
      <w:rFonts w:ascii="Wingdings" w:hAnsi="Wingdings"/>
    </w:rPr>
  </w:style>
  <w:style w:type="paragraph" w:customStyle="1" w:styleId="TableHeading">
    <w:name w:val="Table Heading"/>
    <w:basedOn w:val="HeadingBase"/>
    <w:rsid w:val="00B95D47"/>
    <w:pPr>
      <w:keepLines/>
      <w:pBdr>
        <w:bottom w:val="single" w:sz="6" w:space="1" w:color="918585"/>
      </w:pBdr>
      <w:spacing w:before="240"/>
    </w:pPr>
  </w:style>
  <w:style w:type="character" w:customStyle="1" w:styleId="HotSpot">
    <w:name w:val="HotSpot"/>
    <w:rsid w:val="00B95D47"/>
    <w:rPr>
      <w:color w:val="0033CC"/>
      <w:u w:val="none"/>
    </w:rPr>
  </w:style>
  <w:style w:type="paragraph" w:customStyle="1" w:styleId="BodyTextRight">
    <w:name w:val="Body Text Right"/>
    <w:basedOn w:val="BodyText"/>
    <w:rsid w:val="00B95D47"/>
    <w:pPr>
      <w:spacing w:before="0" w:after="0"/>
      <w:jc w:val="right"/>
    </w:pPr>
  </w:style>
  <w:style w:type="paragraph" w:styleId="Index3">
    <w:name w:val="index 3"/>
    <w:basedOn w:val="ListNumber2"/>
    <w:next w:val="Normal"/>
    <w:semiHidden/>
    <w:rsid w:val="00B95D47"/>
    <w:pPr>
      <w:numPr>
        <w:numId w:val="0"/>
      </w:numPr>
      <w:tabs>
        <w:tab w:val="right" w:leader="dot" w:pos="4176"/>
      </w:tabs>
    </w:pPr>
  </w:style>
  <w:style w:type="paragraph" w:styleId="ListNumber2">
    <w:name w:val="List Number 2"/>
    <w:basedOn w:val="List2"/>
    <w:rsid w:val="00B95D47"/>
    <w:pPr>
      <w:numPr>
        <w:numId w:val="10"/>
      </w:numPr>
      <w:tabs>
        <w:tab w:val="clear" w:pos="1060"/>
      </w:tabs>
    </w:pPr>
  </w:style>
  <w:style w:type="paragraph" w:customStyle="1" w:styleId="MarginNote">
    <w:name w:val="Margin Note"/>
    <w:basedOn w:val="BodyText"/>
    <w:rsid w:val="00B95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5D47"/>
    <w:rPr>
      <w:sz w:val="32"/>
    </w:rPr>
  </w:style>
  <w:style w:type="paragraph" w:customStyle="1" w:styleId="HeadingProcedure">
    <w:name w:val="Heading Procedure"/>
    <w:basedOn w:val="HeadingBase"/>
    <w:next w:val="Normal"/>
    <w:rsid w:val="00B95D47"/>
    <w:pPr>
      <w:tabs>
        <w:tab w:val="left" w:pos="0"/>
      </w:tabs>
      <w:spacing w:before="120" w:after="60"/>
    </w:pPr>
    <w:rPr>
      <w:i/>
      <w:color w:val="918585"/>
      <w:sz w:val="22"/>
    </w:rPr>
  </w:style>
  <w:style w:type="paragraph" w:customStyle="1" w:styleId="TableBodyText">
    <w:name w:val="Table Body Text"/>
    <w:basedOn w:val="BodyText"/>
    <w:rsid w:val="00B95D47"/>
    <w:pPr>
      <w:spacing w:before="60" w:after="60"/>
    </w:pPr>
  </w:style>
  <w:style w:type="paragraph" w:styleId="ListContinue">
    <w:name w:val="List Continue"/>
    <w:basedOn w:val="List"/>
    <w:rsid w:val="00B95D47"/>
    <w:pPr>
      <w:ind w:firstLine="0"/>
    </w:pPr>
  </w:style>
  <w:style w:type="paragraph" w:customStyle="1" w:styleId="ListNote">
    <w:name w:val="List Note"/>
    <w:basedOn w:val="List"/>
    <w:rsid w:val="00B95D47"/>
    <w:pPr>
      <w:pBdr>
        <w:top w:val="single" w:sz="6" w:space="2" w:color="918585"/>
        <w:bottom w:val="single" w:sz="6" w:space="2" w:color="918585"/>
      </w:pBdr>
      <w:tabs>
        <w:tab w:val="left" w:pos="1021"/>
      </w:tabs>
      <w:ind w:firstLine="0"/>
    </w:pPr>
  </w:style>
  <w:style w:type="paragraph" w:customStyle="1" w:styleId="Warning">
    <w:name w:val="Warning"/>
    <w:basedOn w:val="BodyText"/>
    <w:rsid w:val="00B95D47"/>
    <w:pPr>
      <w:shd w:val="clear" w:color="auto" w:fill="D9D9D9"/>
      <w:tabs>
        <w:tab w:val="left" w:pos="992"/>
      </w:tabs>
      <w:ind w:left="119" w:right="119"/>
    </w:pPr>
    <w:rPr>
      <w:sz w:val="20"/>
    </w:rPr>
  </w:style>
  <w:style w:type="paragraph" w:customStyle="1" w:styleId="MarginIcons">
    <w:name w:val="Margin Icons"/>
    <w:basedOn w:val="BodyText"/>
    <w:rsid w:val="00B95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D47"/>
    <w:rPr>
      <w:rFonts w:ascii="Courier New" w:hAnsi="Courier New"/>
    </w:rPr>
  </w:style>
  <w:style w:type="paragraph" w:customStyle="1" w:styleId="NoteBullet">
    <w:name w:val="Note Bullet"/>
    <w:basedOn w:val="Note"/>
    <w:rsid w:val="00B95D47"/>
    <w:pPr>
      <w:tabs>
        <w:tab w:val="clear" w:pos="680"/>
      </w:tabs>
      <w:spacing w:before="60" w:after="60"/>
    </w:pPr>
  </w:style>
  <w:style w:type="paragraph" w:customStyle="1" w:styleId="SubHeading2">
    <w:name w:val="SubHeading2"/>
    <w:basedOn w:val="HeadingBase"/>
    <w:rsid w:val="00B95D47"/>
    <w:pPr>
      <w:spacing w:before="240" w:after="60"/>
    </w:pPr>
    <w:rPr>
      <w:sz w:val="20"/>
    </w:rPr>
  </w:style>
  <w:style w:type="paragraph" w:customStyle="1" w:styleId="SubHeading1">
    <w:name w:val="SubHeading1"/>
    <w:basedOn w:val="HeadingBase"/>
    <w:rsid w:val="00B95D47"/>
    <w:pPr>
      <w:spacing w:before="240" w:after="60"/>
    </w:pPr>
    <w:rPr>
      <w:color w:val="918585"/>
      <w:sz w:val="22"/>
    </w:rPr>
  </w:style>
  <w:style w:type="paragraph" w:customStyle="1" w:styleId="SideHeading">
    <w:name w:val="Side Heading"/>
    <w:basedOn w:val="HeadingBase"/>
    <w:rsid w:val="00B95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D47"/>
    <w:pPr>
      <w:tabs>
        <w:tab w:val="num" w:pos="360"/>
      </w:tabs>
    </w:pPr>
  </w:style>
  <w:style w:type="paragraph" w:styleId="PlainText">
    <w:name w:val="Plain Text"/>
    <w:basedOn w:val="Normal"/>
    <w:link w:val="PlainTextChar"/>
    <w:rsid w:val="00B95D47"/>
    <w:rPr>
      <w:sz w:val="20"/>
    </w:rPr>
  </w:style>
  <w:style w:type="character" w:customStyle="1" w:styleId="PlainTextChar">
    <w:name w:val="Plain Text Char"/>
    <w:basedOn w:val="DefaultParagraphFont"/>
    <w:link w:val="PlainText"/>
    <w:rsid w:val="00B95D47"/>
    <w:rPr>
      <w:rFonts w:ascii="Courier New" w:eastAsia="Times New Roman" w:hAnsi="Courier New" w:cs="Times New Roman"/>
      <w:sz w:val="20"/>
      <w:szCs w:val="20"/>
      <w:lang w:eastAsia="en-US"/>
    </w:rPr>
  </w:style>
  <w:style w:type="character" w:customStyle="1" w:styleId="MenuOption">
    <w:name w:val="Menu Option"/>
    <w:basedOn w:val="DefaultParagraphFont"/>
    <w:rsid w:val="00B95D47"/>
    <w:rPr>
      <w:b/>
      <w:smallCaps/>
    </w:rPr>
  </w:style>
  <w:style w:type="paragraph" w:customStyle="1" w:styleId="TableListNumber">
    <w:name w:val="Table List Number"/>
    <w:basedOn w:val="ListNumber"/>
    <w:rsid w:val="00B95D47"/>
    <w:pPr>
      <w:numPr>
        <w:numId w:val="0"/>
      </w:numPr>
    </w:pPr>
  </w:style>
  <w:style w:type="paragraph" w:styleId="TOC4">
    <w:name w:val="toc 4"/>
    <w:basedOn w:val="TOCBase"/>
    <w:next w:val="Normal"/>
    <w:semiHidden/>
    <w:rsid w:val="00B95D47"/>
    <w:pPr>
      <w:tabs>
        <w:tab w:val="right" w:leader="dot" w:pos="9071"/>
      </w:tabs>
      <w:ind w:left="1701"/>
    </w:pPr>
  </w:style>
  <w:style w:type="paragraph" w:customStyle="1" w:styleId="ListAlpha">
    <w:name w:val="List Alpha"/>
    <w:basedOn w:val="List"/>
    <w:rsid w:val="00B95D47"/>
    <w:pPr>
      <w:numPr>
        <w:numId w:val="9"/>
      </w:numPr>
    </w:pPr>
  </w:style>
  <w:style w:type="paragraph" w:customStyle="1" w:styleId="ListAlpha2">
    <w:name w:val="List Alpha 2"/>
    <w:basedOn w:val="List2"/>
    <w:rsid w:val="00B95D47"/>
    <w:pPr>
      <w:numPr>
        <w:numId w:val="8"/>
      </w:numPr>
    </w:pPr>
  </w:style>
  <w:style w:type="paragraph" w:styleId="List2">
    <w:name w:val="List 2"/>
    <w:basedOn w:val="BodyText"/>
    <w:rsid w:val="00B95D47"/>
    <w:pPr>
      <w:tabs>
        <w:tab w:val="left" w:pos="680"/>
      </w:tabs>
      <w:spacing w:before="60" w:after="60"/>
      <w:ind w:left="680" w:hanging="340"/>
    </w:pPr>
  </w:style>
  <w:style w:type="paragraph" w:styleId="List3">
    <w:name w:val="List 3"/>
    <w:basedOn w:val="BodyText"/>
    <w:rsid w:val="00B95D47"/>
    <w:pPr>
      <w:tabs>
        <w:tab w:val="left" w:pos="1021"/>
      </w:tabs>
      <w:spacing w:before="60" w:after="60"/>
      <w:ind w:left="1020" w:hanging="340"/>
    </w:pPr>
  </w:style>
  <w:style w:type="paragraph" w:styleId="List4">
    <w:name w:val="List 4"/>
    <w:basedOn w:val="BodyText"/>
    <w:rsid w:val="00B95D47"/>
    <w:pPr>
      <w:tabs>
        <w:tab w:val="left" w:pos="1361"/>
      </w:tabs>
      <w:spacing w:before="60" w:after="60"/>
      <w:ind w:left="1361" w:hanging="340"/>
    </w:pPr>
  </w:style>
  <w:style w:type="paragraph" w:styleId="List5">
    <w:name w:val="List 5"/>
    <w:basedOn w:val="BodyText"/>
    <w:rsid w:val="00B95D47"/>
    <w:pPr>
      <w:tabs>
        <w:tab w:val="left" w:pos="1701"/>
      </w:tabs>
      <w:spacing w:before="60" w:after="60"/>
      <w:ind w:left="1701" w:hanging="340"/>
    </w:pPr>
  </w:style>
  <w:style w:type="paragraph" w:styleId="ListBullet3">
    <w:name w:val="List Bullet 3"/>
    <w:basedOn w:val="List3"/>
    <w:rsid w:val="00B95D47"/>
    <w:pPr>
      <w:numPr>
        <w:numId w:val="14"/>
      </w:numPr>
      <w:tabs>
        <w:tab w:val="clear" w:pos="1021"/>
      </w:tabs>
      <w:ind w:left="1037" w:hanging="357"/>
    </w:pPr>
  </w:style>
  <w:style w:type="paragraph" w:styleId="ListBullet4">
    <w:name w:val="List Bullet 4"/>
    <w:basedOn w:val="List4"/>
    <w:rsid w:val="00B95D47"/>
    <w:pPr>
      <w:numPr>
        <w:numId w:val="3"/>
      </w:numPr>
      <w:tabs>
        <w:tab w:val="clear" w:pos="1361"/>
      </w:tabs>
    </w:pPr>
  </w:style>
  <w:style w:type="paragraph" w:styleId="ListBullet5">
    <w:name w:val="List Bullet 5"/>
    <w:basedOn w:val="List5"/>
    <w:rsid w:val="00B95D47"/>
    <w:pPr>
      <w:numPr>
        <w:numId w:val="4"/>
      </w:numPr>
    </w:pPr>
  </w:style>
  <w:style w:type="paragraph" w:styleId="ListContinue2">
    <w:name w:val="List Continue 2"/>
    <w:basedOn w:val="List2"/>
    <w:rsid w:val="00B95D47"/>
    <w:pPr>
      <w:ind w:firstLine="0"/>
    </w:pPr>
  </w:style>
  <w:style w:type="paragraph" w:styleId="ListContinue3">
    <w:name w:val="List Continue 3"/>
    <w:basedOn w:val="List3"/>
    <w:rsid w:val="00B95D47"/>
    <w:pPr>
      <w:ind w:left="1021" w:firstLine="0"/>
    </w:pPr>
  </w:style>
  <w:style w:type="paragraph" w:styleId="ListContinue4">
    <w:name w:val="List Continue 4"/>
    <w:basedOn w:val="List4"/>
    <w:rsid w:val="00B95D47"/>
    <w:pPr>
      <w:ind w:firstLine="0"/>
    </w:pPr>
  </w:style>
  <w:style w:type="paragraph" w:styleId="ListContinue5">
    <w:name w:val="List Continue 5"/>
    <w:basedOn w:val="List5"/>
    <w:rsid w:val="00B95D47"/>
    <w:pPr>
      <w:ind w:firstLine="0"/>
    </w:pPr>
  </w:style>
  <w:style w:type="paragraph" w:styleId="ListNumber3">
    <w:name w:val="List Number 3"/>
    <w:basedOn w:val="List3"/>
    <w:rsid w:val="00B95D47"/>
    <w:pPr>
      <w:numPr>
        <w:numId w:val="5"/>
      </w:numPr>
    </w:pPr>
  </w:style>
  <w:style w:type="paragraph" w:styleId="ListNumber4">
    <w:name w:val="List Number 4"/>
    <w:basedOn w:val="List4"/>
    <w:rsid w:val="00B95D47"/>
    <w:pPr>
      <w:numPr>
        <w:numId w:val="6"/>
      </w:numPr>
    </w:pPr>
  </w:style>
  <w:style w:type="paragraph" w:styleId="ListNumber5">
    <w:name w:val="List Number 5"/>
    <w:basedOn w:val="List5"/>
    <w:rsid w:val="00B95D47"/>
    <w:pPr>
      <w:numPr>
        <w:numId w:val="7"/>
      </w:numPr>
    </w:pPr>
  </w:style>
  <w:style w:type="paragraph" w:styleId="BlockText">
    <w:name w:val="Block Text"/>
    <w:basedOn w:val="Normal"/>
    <w:rsid w:val="00B95D47"/>
    <w:pPr>
      <w:spacing w:after="120"/>
      <w:ind w:left="1440" w:right="1440"/>
    </w:pPr>
  </w:style>
  <w:style w:type="character" w:customStyle="1" w:styleId="Subscript">
    <w:name w:val="Subscript"/>
    <w:basedOn w:val="DefaultParagraphFont"/>
    <w:rsid w:val="00B95D47"/>
    <w:rPr>
      <w:sz w:val="16"/>
      <w:vertAlign w:val="subscript"/>
    </w:rPr>
  </w:style>
  <w:style w:type="character" w:customStyle="1" w:styleId="Superscript">
    <w:name w:val="Superscript"/>
    <w:basedOn w:val="DefaultParagraphFont"/>
    <w:rsid w:val="00B95D47"/>
    <w:rPr>
      <w:sz w:val="16"/>
      <w:vertAlign w:val="superscript"/>
    </w:rPr>
  </w:style>
  <w:style w:type="character" w:customStyle="1" w:styleId="Symbols">
    <w:name w:val="Symbols"/>
    <w:basedOn w:val="DefaultParagraphFont"/>
    <w:rsid w:val="00B95D47"/>
    <w:rPr>
      <w:rFonts w:ascii="Symbol" w:hAnsi="Symbol"/>
    </w:rPr>
  </w:style>
  <w:style w:type="character" w:customStyle="1" w:styleId="MenuOptions">
    <w:name w:val="Menu Options"/>
    <w:basedOn w:val="DefaultParagraphFont"/>
    <w:rsid w:val="00B95D47"/>
    <w:rPr>
      <w:rFonts w:ascii="Arial Narrow" w:hAnsi="Arial Narrow"/>
      <w:smallCaps/>
    </w:rPr>
  </w:style>
  <w:style w:type="character" w:customStyle="1" w:styleId="Buttons">
    <w:name w:val="Buttons"/>
    <w:basedOn w:val="DefaultParagraphFont"/>
    <w:rsid w:val="00B95D47"/>
    <w:rPr>
      <w:b/>
    </w:rPr>
  </w:style>
  <w:style w:type="character" w:customStyle="1" w:styleId="Underlined">
    <w:name w:val="Underlined"/>
    <w:basedOn w:val="DefaultParagraphFont"/>
    <w:rsid w:val="00B95D47"/>
    <w:rPr>
      <w:u w:val="single"/>
    </w:rPr>
  </w:style>
  <w:style w:type="paragraph" w:customStyle="1" w:styleId="TableBodyTextRight">
    <w:name w:val="Table Body Text Right"/>
    <w:basedOn w:val="TableBodyText"/>
    <w:rsid w:val="00B95D47"/>
    <w:pPr>
      <w:widowControl w:val="0"/>
      <w:autoSpaceDE w:val="0"/>
      <w:autoSpaceDN w:val="0"/>
      <w:adjustRightInd w:val="0"/>
      <w:jc w:val="right"/>
    </w:pPr>
    <w:rPr>
      <w:rFonts w:cs="Arial"/>
      <w:szCs w:val="18"/>
    </w:rPr>
  </w:style>
  <w:style w:type="paragraph" w:customStyle="1" w:styleId="CopyrightText">
    <w:name w:val="Copyright Text"/>
    <w:basedOn w:val="BodyText"/>
    <w:rsid w:val="00B95D47"/>
    <w:rPr>
      <w:sz w:val="18"/>
    </w:rPr>
  </w:style>
  <w:style w:type="paragraph" w:customStyle="1" w:styleId="BodySmallRight">
    <w:name w:val="Body Small Right"/>
    <w:basedOn w:val="BodyTextRight"/>
    <w:rsid w:val="00B95D47"/>
    <w:rPr>
      <w:sz w:val="18"/>
      <w:szCs w:val="18"/>
    </w:rPr>
  </w:style>
  <w:style w:type="paragraph" w:customStyle="1" w:styleId="MarginEdition">
    <w:name w:val="Margin Edition"/>
    <w:basedOn w:val="MarginNote"/>
    <w:rsid w:val="00B95D47"/>
    <w:pPr>
      <w:spacing w:before="0" w:after="0"/>
    </w:pPr>
    <w:rPr>
      <w:rFonts w:ascii="Times New Roman" w:hAnsi="Times New Roman"/>
      <w:color w:val="999999"/>
    </w:rPr>
  </w:style>
  <w:style w:type="paragraph" w:customStyle="1" w:styleId="Spacer">
    <w:name w:val="Spacer"/>
    <w:basedOn w:val="Normal"/>
    <w:rsid w:val="00B95D47"/>
    <w:rPr>
      <w:sz w:val="2"/>
      <w:szCs w:val="2"/>
    </w:rPr>
  </w:style>
  <w:style w:type="character" w:customStyle="1" w:styleId="Small">
    <w:name w:val="Small"/>
    <w:basedOn w:val="DefaultParagraphFont"/>
    <w:rsid w:val="00B95D47"/>
    <w:rPr>
      <w:sz w:val="16"/>
    </w:rPr>
  </w:style>
  <w:style w:type="paragraph" w:customStyle="1" w:styleId="WideTable">
    <w:name w:val="Wide Table"/>
    <w:basedOn w:val="Normal"/>
    <w:rsid w:val="00B95D47"/>
    <w:pPr>
      <w:ind w:left="-1418"/>
    </w:pPr>
    <w:rPr>
      <w:sz w:val="2"/>
      <w:szCs w:val="2"/>
    </w:rPr>
  </w:style>
  <w:style w:type="character" w:styleId="PageNumber">
    <w:name w:val="page number"/>
    <w:basedOn w:val="DefaultParagraphFont"/>
    <w:rsid w:val="00B95D47"/>
  </w:style>
  <w:style w:type="paragraph" w:styleId="Quote">
    <w:name w:val="Quote"/>
    <w:basedOn w:val="Heading1"/>
    <w:link w:val="QuoteChar"/>
    <w:qFormat/>
    <w:rsid w:val="00B95D47"/>
    <w:rPr>
      <w:b w:val="0"/>
      <w:sz w:val="72"/>
      <w:szCs w:val="72"/>
      <w:lang w:val="en-NZ"/>
    </w:rPr>
  </w:style>
  <w:style w:type="character" w:customStyle="1" w:styleId="QuoteChar">
    <w:name w:val="Quote Char"/>
    <w:basedOn w:val="DefaultParagraphFont"/>
    <w:link w:val="Quote"/>
    <w:rsid w:val="00B95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D47"/>
    <w:pPr>
      <w:pageBreakBefore/>
    </w:pPr>
  </w:style>
  <w:style w:type="paragraph" w:customStyle="1" w:styleId="Border">
    <w:name w:val="Border"/>
    <w:basedOn w:val="Normal"/>
    <w:qFormat/>
    <w:rsid w:val="00B95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D47"/>
    <w:rPr>
      <w:b/>
      <w:bCs/>
      <w:i/>
      <w:iCs/>
      <w:color w:val="auto"/>
    </w:rPr>
  </w:style>
  <w:style w:type="paragraph" w:styleId="IntenseQuote">
    <w:name w:val="Intense Quote"/>
    <w:basedOn w:val="Normal"/>
    <w:next w:val="Normal"/>
    <w:link w:val="IntenseQuoteChar"/>
    <w:uiPriority w:val="30"/>
    <w:qFormat/>
    <w:rsid w:val="00B95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5D47"/>
    <w:rPr>
      <w:smallCaps/>
      <w:color w:val="auto"/>
      <w:u w:val="single"/>
    </w:rPr>
  </w:style>
  <w:style w:type="character" w:styleId="IntenseReference">
    <w:name w:val="Intense Reference"/>
    <w:basedOn w:val="DefaultParagraphFont"/>
    <w:uiPriority w:val="32"/>
    <w:qFormat/>
    <w:rsid w:val="00B95D47"/>
    <w:rPr>
      <w:b/>
      <w:bCs/>
      <w:smallCaps/>
      <w:color w:val="auto"/>
      <w:spacing w:val="5"/>
      <w:u w:val="single"/>
    </w:rPr>
  </w:style>
  <w:style w:type="paragraph" w:customStyle="1" w:styleId="2ColumnHeading">
    <w:name w:val="2Column Heading"/>
    <w:basedOn w:val="BodyText"/>
    <w:qFormat/>
    <w:rsid w:val="00B95D47"/>
    <w:pPr>
      <w:spacing w:after="60"/>
      <w:ind w:left="-2268"/>
    </w:pPr>
    <w:rPr>
      <w:b/>
    </w:rPr>
  </w:style>
  <w:style w:type="paragraph" w:customStyle="1" w:styleId="Heading1TOC">
    <w:name w:val="Heading1 TOC"/>
    <w:basedOn w:val="Normal"/>
    <w:qFormat/>
    <w:rsid w:val="00B95D47"/>
    <w:pPr>
      <w:spacing w:before="240" w:after="120"/>
    </w:pPr>
    <w:rPr>
      <w:rFonts w:ascii="Times New Roman" w:hAnsi="Times New Roman"/>
      <w:b/>
      <w:sz w:val="32"/>
    </w:rPr>
  </w:style>
  <w:style w:type="paragraph" w:customStyle="1" w:styleId="Heading2TOC">
    <w:name w:val="Heading2 TOC"/>
    <w:basedOn w:val="Normal"/>
    <w:qFormat/>
    <w:rsid w:val="00B95D47"/>
    <w:pPr>
      <w:spacing w:before="240" w:after="60"/>
    </w:pPr>
    <w:rPr>
      <w:rFonts w:ascii="Times New Roman" w:hAnsi="Times New Roman"/>
      <w:b/>
      <w:sz w:val="28"/>
    </w:rPr>
  </w:style>
  <w:style w:type="character" w:customStyle="1" w:styleId="Underline">
    <w:name w:val="Underline"/>
    <w:basedOn w:val="DefaultParagraphFont"/>
    <w:qFormat/>
    <w:rsid w:val="00B95D47"/>
    <w:rPr>
      <w:u w:val="single"/>
    </w:rPr>
  </w:style>
  <w:style w:type="character" w:customStyle="1" w:styleId="BoldandItalics">
    <w:name w:val="Bold and Italics"/>
    <w:qFormat/>
    <w:rsid w:val="00B95D47"/>
    <w:rPr>
      <w:b/>
      <w:i/>
      <w:u w:val="none"/>
    </w:rPr>
  </w:style>
  <w:style w:type="paragraph" w:styleId="BalloonText">
    <w:name w:val="Balloon Text"/>
    <w:basedOn w:val="Normal"/>
    <w:link w:val="BalloonTextChar"/>
    <w:rsid w:val="00B95D47"/>
    <w:rPr>
      <w:rFonts w:ascii="Tahoma" w:hAnsi="Tahoma" w:cs="Tahoma"/>
      <w:sz w:val="16"/>
      <w:szCs w:val="16"/>
    </w:rPr>
  </w:style>
  <w:style w:type="character" w:customStyle="1" w:styleId="BalloonTextChar">
    <w:name w:val="Balloon Text Char"/>
    <w:basedOn w:val="DefaultParagraphFont"/>
    <w:link w:val="BalloonText"/>
    <w:rsid w:val="00B95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5D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5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5D47"/>
    <w:rPr>
      <w:b/>
      <w:color w:val="660033"/>
      <w:spacing w:val="0"/>
    </w:rPr>
  </w:style>
  <w:style w:type="paragraph" w:customStyle="1" w:styleId="Nameditemlist">
    <w:name w:val="Named item list"/>
    <w:basedOn w:val="BodyText"/>
    <w:qFormat/>
    <w:rsid w:val="00B95D47"/>
    <w:pPr>
      <w:tabs>
        <w:tab w:val="left" w:pos="2835"/>
      </w:tabs>
      <w:ind w:left="2835" w:hanging="2835"/>
    </w:pPr>
  </w:style>
  <w:style w:type="paragraph" w:customStyle="1" w:styleId="BodyTextnopadding">
    <w:name w:val="Body Text no padding"/>
    <w:basedOn w:val="BodyText"/>
    <w:qFormat/>
    <w:rsid w:val="00B95D47"/>
    <w:pPr>
      <w:spacing w:before="0" w:after="0"/>
    </w:pPr>
  </w:style>
  <w:style w:type="paragraph" w:customStyle="1" w:styleId="BodyTextBold">
    <w:name w:val="Body Text Bold"/>
    <w:basedOn w:val="BodyText"/>
    <w:qFormat/>
    <w:rsid w:val="00B95D47"/>
    <w:rPr>
      <w:b/>
    </w:rPr>
  </w:style>
  <w:style w:type="character" w:styleId="Hyperlink">
    <w:name w:val="Hyperlink"/>
    <w:basedOn w:val="DefaultParagraphFont"/>
    <w:uiPriority w:val="99"/>
    <w:unhideWhenUsed/>
    <w:rsid w:val="000B10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3242</Characters>
  <Application>Microsoft Office Word</Application>
  <DocSecurity>0</DocSecurity>
  <Lines>83</Lines>
  <Paragraphs>57</Paragraphs>
  <ScaleCrop>false</ScaleCrop>
  <Company>Author-it Software Corporation Ltd.</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CHCPRT008 Provide supervision in a secure system</dc:title>
  <dc:subject>Approved</dc:subject>
  <dc:creator>SkillsIQ</dc:creator>
  <cp:keywords>Release: 2</cp:keywords>
  <dc:description>Review Date: 12 April 2008</dc:description>
  <cp:lastModifiedBy>HSD_TPCMSd.prod</cp:lastModifiedBy>
  <cp:revision>3</cp:revision>
  <dcterms:created xsi:type="dcterms:W3CDTF">2022-12-01T02:24:00Z</dcterms:created>
  <dcterms:modified xsi:type="dcterms:W3CDTF">2022-12-01T02:24:00Z</dcterms:modified>
</cp:coreProperties>
</file>