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04E" w:rsidP="005E5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CHCPRT004 Work effectively in child protection to support children, young people and families</w:t>
      </w:r>
      <w:r>
        <w:fldChar w:fldCharType="end"/>
      </w:r>
    </w:p>
    <w:p w:rsidR="005E504E" w:rsidP="005E504E">
      <w:pPr>
        <w:pStyle w:val="Version"/>
        <w:sectPr w:rsidSect="00FF6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661B" w:rsidP="00FF661B">
      <w:pPr>
        <w:pStyle w:val="SuperHeading"/>
      </w:pPr>
      <w:r w:rsidRPr="00FF661B">
        <w:t>CHCPRT004 Work effectively in child protection to support children, young people and families</w:t>
      </w:r>
    </w:p>
    <w:p w:rsidR="00000000" w:rsidRPr="00FF661B" w:rsidP="00FF661B">
      <w:pPr>
        <w:pStyle w:val="Heading1"/>
      </w:pPr>
      <w:bookmarkStart w:id="1" w:name="O_739733"/>
      <w:bookmarkEnd w:id="1"/>
      <w:r w:rsidRPr="00FF66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F6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61B" w:rsidP="00FF661B">
            <w:pPr>
              <w:pStyle w:val="BodyText"/>
            </w:pPr>
            <w:r w:rsidRPr="00FF661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1B">
            <w:pPr>
              <w:pStyle w:val="BodyText"/>
              <w:rPr>
                <w:lang w:val="en-NZ"/>
              </w:rPr>
            </w:pPr>
            <w:r w:rsidRPr="00FF661B">
              <w:rPr>
                <w:rStyle w:val="SpecialBold"/>
              </w:rPr>
              <w:t>Comments</w:t>
            </w:r>
          </w:p>
        </w:tc>
      </w:tr>
      <w:tr w:rsidTr="00FF6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1B">
            <w:pPr>
              <w:pStyle w:val="BodyText"/>
              <w:rPr>
                <w:lang w:val="en-NZ"/>
              </w:rPr>
            </w:pPr>
            <w:r w:rsidRPr="00FF661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61B" w:rsidP="00FF661B">
            <w:pPr>
              <w:pStyle w:val="BodyText"/>
            </w:pPr>
            <w:r w:rsidRPr="00FF661B">
              <w:t>Updated:</w:t>
            </w:r>
          </w:p>
          <w:p w:rsidR="00000000" w:rsidRPr="00FF661B" w:rsidP="00FF661B">
            <w:pPr>
              <w:pStyle w:val="ListBullet"/>
            </w:pPr>
            <w:r w:rsidRPr="00FF661B">
              <w:t>assessor requirements statement</w:t>
            </w:r>
          </w:p>
          <w:p w:rsidR="00000000" w:rsidRPr="00FF661B" w:rsidP="00FF661B">
            <w:pPr>
              <w:pStyle w:val="ListBullet"/>
            </w:pPr>
            <w:r w:rsidRPr="00FF661B">
              <w:t>foundation skills lead in statement</w:t>
            </w:r>
          </w:p>
          <w:p w:rsidR="00000000" w:rsidRPr="00FF661B" w:rsidP="00FF661B">
            <w:pPr>
              <w:pStyle w:val="ListBullet"/>
            </w:pPr>
            <w:r w:rsidRPr="00FF661B">
              <w:t>licensing statement</w:t>
            </w:r>
          </w:p>
          <w:p w:rsidR="00000000" w:rsidRPr="00FF661B" w:rsidP="00FF661B">
            <w:pPr>
              <w:pStyle w:val="ListBullet"/>
            </w:pPr>
            <w:r w:rsidRPr="00FF661B">
              <w:t>modification history to reflect 2012 standards</w:t>
            </w:r>
          </w:p>
          <w:p w:rsidR="00000000" w:rsidP="00FF661B">
            <w:pPr>
              <w:pStyle w:val="BodyText"/>
              <w:rPr>
                <w:lang w:val="en-NZ"/>
              </w:rPr>
            </w:pPr>
            <w:r w:rsidRPr="00FF661B">
              <w:t>Equivalent outcome.</w:t>
            </w:r>
          </w:p>
        </w:tc>
      </w:tr>
      <w:tr w:rsidTr="00FF6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1B">
            <w:pPr>
              <w:pStyle w:val="BodyText"/>
              <w:rPr>
                <w:lang w:val="en-NZ"/>
              </w:rPr>
            </w:pPr>
            <w:r w:rsidRPr="00FF661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61B" w:rsidP="00FF661B">
            <w:pPr>
              <w:pStyle w:val="BodyText"/>
            </w:pPr>
            <w:r w:rsidRPr="00FF661B">
              <w:t xml:space="preserve">This version was released in </w:t>
            </w:r>
            <w:r w:rsidRPr="00FF661B">
              <w:rPr>
                <w:rStyle w:val="Emphasis"/>
              </w:rPr>
              <w:t>CHC Community Services Training Package release 1.0</w:t>
            </w:r>
            <w:r w:rsidRPr="00FF661B">
              <w:t xml:space="preserve"> and meets the requirements of the 2012 Standards for Training Packages.</w:t>
            </w:r>
          </w:p>
          <w:p w:rsidR="00000000" w:rsidRPr="00FF661B" w:rsidP="00FF661B">
            <w:pPr>
              <w:pStyle w:val="BodyText"/>
            </w:pPr>
            <w:r w:rsidRPr="00FF661B">
              <w:t xml:space="preserve">Significant changes to elements and performance criteria. </w:t>
            </w:r>
          </w:p>
          <w:p w:rsidR="00000000" w:rsidRPr="00FF661B" w:rsidP="00FF661B">
            <w:pPr>
              <w:pStyle w:val="BodyText"/>
            </w:pPr>
            <w:r w:rsidRPr="00FF661B">
              <w:t>New evidence requirements for assessment.</w:t>
            </w:r>
          </w:p>
        </w:tc>
      </w:tr>
    </w:tbl>
    <w:p w:rsidR="00000000" w:rsidRPr="00FF661B" w:rsidP="00FF661B">
      <w:pPr>
        <w:pStyle w:val="BodyText"/>
      </w:pPr>
    </w:p>
    <w:p w:rsidR="00000000" w:rsidRPr="00FF661B" w:rsidP="00FF661B">
      <w:pPr>
        <w:pStyle w:val="AllowPageBreak"/>
      </w:pPr>
    </w:p>
    <w:p w:rsidR="00000000" w:rsidRPr="00FF661B" w:rsidP="00FF661B">
      <w:pPr>
        <w:pStyle w:val="Heading1"/>
      </w:pPr>
      <w:bookmarkStart w:id="2" w:name="O_739732"/>
      <w:bookmarkEnd w:id="2"/>
      <w:r w:rsidRPr="00FF661B">
        <w:t>Application</w:t>
      </w:r>
    </w:p>
    <w:p w:rsidR="00000000" w:rsidRPr="00FF661B" w:rsidP="005E504E">
      <w:pPr>
        <w:pStyle w:val="BodyText"/>
      </w:pPr>
      <w:r w:rsidRPr="00FF661B">
        <w:t xml:space="preserve">This unit describes the skills and knowledge required by child protection workers to support children and young people, and </w:t>
      </w:r>
      <w:r w:rsidRPr="00FF661B">
        <w:t>to assist families to ensure that children and young people are safe and appropriately cared for. It also covers the ethical, duty of care and legal requirements for this work.</w:t>
      </w:r>
    </w:p>
    <w:p w:rsidR="005E504E" w:rsidP="005E504E">
      <w:pPr>
        <w:pStyle w:val="BodyText"/>
      </w:pPr>
      <w:r w:rsidRPr="00FF661B">
        <w:t>This unit applies to work undertaken in paraprofessional child protection occu</w:t>
      </w:r>
      <w:r w:rsidRPr="00FF661B">
        <w:t>pations in government and non-government organisations.</w:t>
      </w:r>
    </w:p>
    <w:p w:rsidR="005E504E" w:rsidRPr="005E504E" w:rsidP="005E504E">
      <w:pPr>
        <w:pStyle w:val="BodyText"/>
        <w:rPr>
          <w:i/>
        </w:rPr>
      </w:pPr>
      <w:r w:rsidRPr="005E504E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5E504E">
        <w:rPr>
          <w:i/>
        </w:rPr>
        <w:t>.</w:t>
      </w:r>
    </w:p>
    <w:p w:rsidR="00000000" w:rsidRPr="00FF661B" w:rsidP="00FF661B">
      <w:pPr>
        <w:pStyle w:val="Heading1"/>
      </w:pPr>
      <w:bookmarkStart w:id="3" w:name="O_739731"/>
      <w:bookmarkEnd w:id="3"/>
      <w:r w:rsidRPr="00FF661B">
        <w:t>Elements a</w:t>
      </w:r>
      <w:r w:rsidRPr="00FF661B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FF6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61B" w:rsidP="00FF661B">
            <w:pPr>
              <w:pStyle w:val="BodyText"/>
            </w:pPr>
            <w:r w:rsidRPr="00FF661B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1B">
            <w:pPr>
              <w:pStyle w:val="BodyText"/>
              <w:rPr>
                <w:lang w:val="en-NZ"/>
              </w:rPr>
            </w:pPr>
            <w:r w:rsidRPr="00FF661B">
              <w:rPr>
                <w:rStyle w:val="SpecialBold"/>
              </w:rPr>
              <w:t>PERFORMANCE CRITERIA</w:t>
            </w:r>
          </w:p>
        </w:tc>
      </w:tr>
      <w:tr w:rsidTr="00FF6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61B" w:rsidP="00FF661B">
            <w:pPr>
              <w:pStyle w:val="BodyText"/>
            </w:pPr>
            <w:r w:rsidRPr="00FF661B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1B">
            <w:pPr>
              <w:pStyle w:val="BodyText"/>
              <w:rPr>
                <w:lang w:val="en-NZ"/>
              </w:rPr>
            </w:pPr>
            <w:r w:rsidRPr="00FF661B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F6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1B">
            <w:pPr>
              <w:pStyle w:val="BodyText"/>
              <w:rPr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1B">
            <w:pPr>
              <w:pStyle w:val="ListContinue"/>
              <w:rPr>
                <w:lang w:val="en-NZ"/>
              </w:rPr>
            </w:pPr>
          </w:p>
        </w:tc>
      </w:tr>
      <w:tr w:rsidTr="00FF6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1B">
            <w:pPr>
              <w:pStyle w:val="BodyText"/>
              <w:rPr>
                <w:lang w:val="en-NZ"/>
              </w:rPr>
            </w:pPr>
            <w:r w:rsidRPr="00FF661B">
              <w:t>1. Demonstrate commitment to quality care for children and young people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61B" w:rsidP="00FF661B">
            <w:pPr>
              <w:pStyle w:val="BodyText"/>
            </w:pPr>
            <w:r w:rsidRPr="00FF661B">
              <w:t>1.1</w:t>
            </w:r>
            <w:r w:rsidRPr="00FF661B">
              <w:tab/>
              <w:t xml:space="preserve">Identify relationships between the legal, political and </w:t>
            </w:r>
            <w:r w:rsidRPr="00FF661B">
              <w:tab/>
              <w:t>social framework within which the work is undertaken</w:t>
            </w:r>
          </w:p>
          <w:p w:rsidR="00000000" w:rsidRPr="00FF661B" w:rsidP="00FF661B">
            <w:pPr>
              <w:pStyle w:val="BodyText"/>
            </w:pPr>
            <w:r w:rsidRPr="00FF661B">
              <w:t>1.2</w:t>
            </w:r>
            <w:r w:rsidRPr="00FF661B">
              <w:tab/>
              <w:t xml:space="preserve">Identify roles and responsibilities of system </w:t>
            </w:r>
            <w:r w:rsidRPr="00FF661B">
              <w:tab/>
              <w:t>stakeholders and re</w:t>
            </w:r>
            <w:r w:rsidRPr="00FF661B">
              <w:t>lationship to own work</w:t>
            </w:r>
          </w:p>
          <w:p w:rsidR="00000000" w:rsidRPr="00FF661B" w:rsidP="00FF661B">
            <w:pPr>
              <w:pStyle w:val="BodyText"/>
            </w:pPr>
            <w:r w:rsidRPr="00FF661B">
              <w:t>1.3</w:t>
            </w:r>
            <w:r w:rsidRPr="00FF661B">
              <w:tab/>
              <w:t xml:space="preserve">Comply with duty of care, policy, regulatory, legislative </w:t>
            </w:r>
            <w:r w:rsidRPr="00FF661B">
              <w:tab/>
              <w:t xml:space="preserve">and legal requirements </w:t>
            </w:r>
          </w:p>
          <w:p w:rsidR="00000000" w:rsidRPr="00FF661B" w:rsidP="00FF661B">
            <w:pPr>
              <w:pStyle w:val="BodyText"/>
            </w:pPr>
            <w:r w:rsidRPr="00FF661B">
              <w:t>1.4</w:t>
            </w:r>
            <w:r w:rsidRPr="00FF661B">
              <w:tab/>
              <w:t xml:space="preserve">Identify and implement organisation policies and procedures </w:t>
            </w:r>
          </w:p>
          <w:p w:rsidR="00000000" w:rsidRPr="00FF661B" w:rsidP="00FF661B">
            <w:pPr>
              <w:pStyle w:val="BodyText"/>
            </w:pPr>
            <w:r w:rsidRPr="00FF661B">
              <w:t>1.5</w:t>
            </w:r>
            <w:r w:rsidRPr="00FF661B">
              <w:tab/>
            </w:r>
            <w:r w:rsidRPr="00FF661B">
              <w:t>Reflect on personal values and attitudes and acknowledge their potential impact when working in child protection contexts</w:t>
            </w:r>
          </w:p>
          <w:p w:rsidR="00000000" w:rsidRPr="00FF661B" w:rsidP="00FF661B">
            <w:pPr>
              <w:pStyle w:val="BodyText"/>
            </w:pPr>
            <w:r w:rsidRPr="00FF661B">
              <w:t>1.6</w:t>
            </w:r>
            <w:r w:rsidRPr="00FF661B">
              <w:tab/>
              <w:t>Follow risk-assessment procedures for child protection work</w:t>
            </w:r>
          </w:p>
          <w:p w:rsidR="00000000" w:rsidRPr="00FF661B" w:rsidP="00FF661B">
            <w:pPr>
              <w:pStyle w:val="BodyText"/>
            </w:pPr>
            <w:r w:rsidRPr="00FF661B">
              <w:t>1.7</w:t>
            </w:r>
            <w:r w:rsidRPr="00FF661B">
              <w:tab/>
              <w:t>Focus on supporting the rights, interests and needs of children, y</w:t>
            </w:r>
            <w:r w:rsidRPr="00FF661B">
              <w:t>oung people and families</w:t>
            </w:r>
          </w:p>
          <w:p w:rsidR="00000000" w:rsidP="00FF661B">
            <w:pPr>
              <w:pStyle w:val="BodyText"/>
              <w:rPr>
                <w:lang w:val="en-NZ"/>
              </w:rPr>
            </w:pPr>
            <w:r w:rsidRPr="00FF661B">
              <w:t>1.8</w:t>
            </w:r>
            <w:r w:rsidRPr="00FF661B">
              <w:tab/>
              <w:t>Ensure communication is age-appropriate, sensitive and respectful when dealing with children, young people and families</w:t>
            </w:r>
          </w:p>
        </w:tc>
      </w:tr>
      <w:tr w:rsidTr="00FF6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1B">
            <w:pPr>
              <w:pStyle w:val="BodyText"/>
              <w:rPr>
                <w:lang w:val="en-NZ"/>
              </w:rPr>
            </w:pPr>
          </w:p>
        </w:tc>
      </w:tr>
      <w:tr w:rsidTr="00FF6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1B">
            <w:pPr>
              <w:pStyle w:val="BodyText"/>
              <w:rPr>
                <w:lang w:val="en-NZ"/>
              </w:rPr>
            </w:pPr>
            <w:r w:rsidRPr="00FF661B">
              <w:t>2. Demonstrate ethical and safe work practices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61B" w:rsidP="00FF661B">
            <w:pPr>
              <w:pStyle w:val="BodyText"/>
            </w:pPr>
            <w:r w:rsidRPr="00FF661B">
              <w:t>2.1</w:t>
            </w:r>
            <w:r w:rsidRPr="00FF661B">
              <w:tab/>
              <w:t>Observe lines of accountability in work undertaken i</w:t>
            </w:r>
            <w:r w:rsidRPr="00FF661B">
              <w:t>n child protection and communicate decisions to relevant authorities</w:t>
            </w:r>
          </w:p>
          <w:p w:rsidR="00000000" w:rsidRPr="00FF661B" w:rsidP="00FF661B">
            <w:pPr>
              <w:pStyle w:val="BodyText"/>
            </w:pPr>
            <w:r w:rsidRPr="00FF661B">
              <w:t>2.2</w:t>
            </w:r>
            <w:r w:rsidRPr="00FF661B">
              <w:tab/>
              <w:t>Ensure client rights are protected</w:t>
            </w:r>
          </w:p>
          <w:p w:rsidR="00000000" w:rsidRPr="00FF661B" w:rsidP="00FF661B">
            <w:pPr>
              <w:pStyle w:val="BodyText"/>
            </w:pPr>
            <w:r w:rsidRPr="00FF661B">
              <w:t>2.3</w:t>
            </w:r>
            <w:r w:rsidRPr="00FF661B">
              <w:tab/>
              <w:t>Demonstrate effective worker safety/wellbeing and self-management activities in professional practices</w:t>
            </w:r>
          </w:p>
          <w:p w:rsidR="00000000" w:rsidRPr="00FF661B" w:rsidP="00FF661B">
            <w:pPr>
              <w:pStyle w:val="BodyText"/>
            </w:pPr>
            <w:r w:rsidRPr="00FF661B">
              <w:t>2.4</w:t>
            </w:r>
            <w:r w:rsidRPr="00FF661B">
              <w:tab/>
              <w:t>Use the relevant code of ethics, prof</w:t>
            </w:r>
            <w:r w:rsidRPr="00FF661B">
              <w:t>essional and organisation standards to guide service delivery</w:t>
            </w:r>
          </w:p>
          <w:p w:rsidR="00000000" w:rsidRPr="00FF661B" w:rsidP="00FF661B">
            <w:pPr>
              <w:pStyle w:val="BodyText"/>
            </w:pPr>
            <w:r w:rsidRPr="00FF661B">
              <w:t>2.5</w:t>
            </w:r>
            <w:r w:rsidRPr="00FF661B">
              <w:tab/>
              <w:t>Plan responses to address emergency situations and other contingencies based on ethical standards and organisation requirements</w:t>
            </w:r>
          </w:p>
          <w:p w:rsidR="00000000" w:rsidRPr="00FF661B" w:rsidP="00FF661B">
            <w:pPr>
              <w:pStyle w:val="BodyText"/>
            </w:pPr>
            <w:r w:rsidRPr="00FF661B">
              <w:t>2.6</w:t>
            </w:r>
            <w:r w:rsidRPr="00FF661B">
              <w:tab/>
              <w:t>Support staff to identify and resolve ethical dilemmas</w:t>
            </w:r>
          </w:p>
          <w:p w:rsidR="00000000" w:rsidRPr="00FF661B" w:rsidP="00FF661B">
            <w:pPr>
              <w:pStyle w:val="BodyText"/>
            </w:pPr>
            <w:r w:rsidRPr="00FF661B">
              <w:t>2.7</w:t>
            </w:r>
            <w:r w:rsidRPr="00FF661B">
              <w:t xml:space="preserve"> </w:t>
            </w:r>
            <w:r w:rsidRPr="00FF661B">
              <w:tab/>
              <w:t>Acknowledge the challenges inherent in the work and develop strategies to address them</w:t>
            </w:r>
          </w:p>
        </w:tc>
      </w:tr>
    </w:tbl>
    <w:p w:rsidR="00000000" w:rsidRPr="00FF661B" w:rsidP="00FF661B">
      <w:pPr>
        <w:pStyle w:val="BodyText"/>
      </w:pPr>
    </w:p>
    <w:p w:rsidR="00000000" w:rsidRPr="00FF661B" w:rsidP="00FF661B">
      <w:pPr>
        <w:pStyle w:val="AllowPageBreak"/>
      </w:pPr>
    </w:p>
    <w:p w:rsidR="00000000" w:rsidRPr="00FF661B" w:rsidP="00FF661B">
      <w:pPr>
        <w:pStyle w:val="Heading1"/>
      </w:pPr>
      <w:bookmarkStart w:id="4" w:name="O_739730"/>
      <w:bookmarkEnd w:id="4"/>
      <w:r w:rsidRPr="00FF661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E5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1B">
            <w:pPr>
              <w:pStyle w:val="BodyText"/>
              <w:rPr>
                <w:lang w:val="en-NZ"/>
              </w:rPr>
            </w:pPr>
            <w:r w:rsidRPr="00FF661B">
              <w:rPr>
                <w:rStyle w:val="Emphasis"/>
              </w:rPr>
              <w:t>The Foundation Skills describe those required skills (language, literacy, numeracy and employment skills) that are essential to pe</w:t>
            </w:r>
            <w:r w:rsidRPr="00FF661B">
              <w:rPr>
                <w:rStyle w:val="Emphasis"/>
              </w:rPr>
              <w:t>rformance.</w:t>
            </w:r>
          </w:p>
        </w:tc>
      </w:tr>
      <w:tr w:rsidTr="005E5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61B" w:rsidP="00FF661B">
            <w:pPr>
              <w:pStyle w:val="ListBullet"/>
            </w:pPr>
            <w:r w:rsidRPr="00FF661B">
              <w:t>Oral communication – in order to facilitate collaborative discussions with children and their families.</w:t>
            </w:r>
          </w:p>
          <w:p w:rsidR="00000000" w:rsidRPr="00FF661B" w:rsidP="00FF661B">
            <w:pPr>
              <w:pStyle w:val="BodyText"/>
            </w:pPr>
            <w:r w:rsidRPr="00FF661B">
              <w:t>The remaining foundation skills essential to performance are explicit in the performance criteria of this unit.</w:t>
            </w:r>
          </w:p>
        </w:tc>
      </w:tr>
    </w:tbl>
    <w:p w:rsidR="00000000" w:rsidRPr="00FF661B" w:rsidP="00FF661B">
      <w:pPr>
        <w:pStyle w:val="BodyText"/>
      </w:pPr>
    </w:p>
    <w:p w:rsidR="00000000" w:rsidRPr="00FF661B" w:rsidP="00FF661B">
      <w:pPr>
        <w:pStyle w:val="AllowPageBreak"/>
      </w:pPr>
    </w:p>
    <w:p w:rsidR="00000000" w:rsidRPr="00FF661B" w:rsidP="00FF661B">
      <w:pPr>
        <w:pStyle w:val="Heading1"/>
      </w:pPr>
      <w:bookmarkStart w:id="5" w:name="O_739729"/>
      <w:bookmarkEnd w:id="5"/>
      <w:r w:rsidRPr="00FF661B">
        <w:t>Unit Mapping Information</w:t>
      </w:r>
    </w:p>
    <w:p w:rsidR="00000000" w:rsidRPr="00FF661B" w:rsidP="005E504E">
      <w:pPr>
        <w:pStyle w:val="BodyText"/>
      </w:pPr>
      <w:r w:rsidRPr="00FF661B">
        <w:t>No equivalent unit.</w:t>
      </w:r>
    </w:p>
    <w:p w:rsidR="00000000" w:rsidRPr="00FF661B" w:rsidP="00FF661B">
      <w:pPr>
        <w:pStyle w:val="Heading1"/>
      </w:pPr>
      <w:bookmarkStart w:id="6" w:name="O_739734"/>
      <w:bookmarkEnd w:id="6"/>
      <w:r w:rsidRPr="00FF661B">
        <w:t>Links</w:t>
      </w:r>
    </w:p>
    <w:p w:rsidR="00000000" w:rsidRPr="00FF661B" w:rsidP="005E504E">
      <w:pPr>
        <w:pStyle w:val="BodyText"/>
      </w:pPr>
      <w:r w:rsidRPr="00FF66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60EE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F661B" w:rsidP="00FF661B"/>
    <w:sectPr w:rsidSect="00FF66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1B" w:rsidRPr="005E504E" w:rsidP="005E5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04E" w:rsidP="00FF6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04E" w:rsidP="00FF6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E504E" w:rsidP="00FF6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61B" w:rsidRPr="005E504E" w:rsidP="005E5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04E" w:rsidRPr="002D2AF8" w:rsidP="00FF6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CHCPRT004 Work effectively in child protection to support children, young people and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E504E" w:rsidP="00FF6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006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44D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61B"/>
  </w:style>
  <w:style w:type="character" w:customStyle="1" w:styleId="Heading1Char">
    <w:name w:val="Heading 1 Char"/>
    <w:basedOn w:val="DefaultParagraphFont"/>
    <w:link w:val="Heading1"/>
    <w:rsid w:val="00FF6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6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6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61B"/>
    <w:rPr>
      <w:b/>
      <w:spacing w:val="0"/>
    </w:rPr>
  </w:style>
  <w:style w:type="character" w:styleId="Emphasis">
    <w:name w:val="Emphasis"/>
    <w:basedOn w:val="DefaultParagraphFont"/>
    <w:qFormat/>
    <w:rsid w:val="00FF661B"/>
    <w:rPr>
      <w:i/>
    </w:rPr>
  </w:style>
  <w:style w:type="paragraph" w:customStyle="1" w:styleId="SuperHeading">
    <w:name w:val="SuperHeading"/>
    <w:basedOn w:val="Normal"/>
    <w:rsid w:val="00FF6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FF661B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FF6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6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6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61B"/>
  </w:style>
  <w:style w:type="paragraph" w:styleId="TableofFigures">
    <w:name w:val="table of figures"/>
    <w:basedOn w:val="Normal"/>
    <w:next w:val="Normal"/>
    <w:semiHidden/>
    <w:rsid w:val="00FF6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6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61B"/>
    <w:rPr>
      <w:rFonts w:ascii="Wingdings" w:hAnsi="Wingdings"/>
    </w:rPr>
  </w:style>
  <w:style w:type="paragraph" w:customStyle="1" w:styleId="TableHeading">
    <w:name w:val="Table Heading"/>
    <w:basedOn w:val="HeadingBase"/>
    <w:rsid w:val="00FF6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61B"/>
    <w:rPr>
      <w:color w:val="0033CC"/>
      <w:u w:val="none"/>
    </w:rPr>
  </w:style>
  <w:style w:type="paragraph" w:customStyle="1" w:styleId="BodyTextRight">
    <w:name w:val="Body Text Right"/>
    <w:basedOn w:val="BodyText"/>
    <w:rsid w:val="00FF6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6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61B"/>
    <w:rPr>
      <w:sz w:val="32"/>
    </w:rPr>
  </w:style>
  <w:style w:type="paragraph" w:customStyle="1" w:styleId="HeadingProcedure">
    <w:name w:val="Heading Procedure"/>
    <w:basedOn w:val="HeadingBase"/>
    <w:next w:val="Normal"/>
    <w:rsid w:val="00FF6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61B"/>
    <w:pPr>
      <w:spacing w:before="60" w:after="60"/>
    </w:pPr>
  </w:style>
  <w:style w:type="paragraph" w:customStyle="1" w:styleId="ListNote">
    <w:name w:val="List Note"/>
    <w:basedOn w:val="List"/>
    <w:rsid w:val="00FF6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61B"/>
    <w:rPr>
      <w:rFonts w:ascii="Courier New" w:hAnsi="Courier New"/>
    </w:rPr>
  </w:style>
  <w:style w:type="paragraph" w:customStyle="1" w:styleId="NoteBullet">
    <w:name w:val="Note Bullet"/>
    <w:basedOn w:val="Note"/>
    <w:rsid w:val="00FF6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6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61B"/>
    <w:rPr>
      <w:b/>
      <w:smallCaps/>
    </w:rPr>
  </w:style>
  <w:style w:type="paragraph" w:customStyle="1" w:styleId="TableListNumber">
    <w:name w:val="Table List Number"/>
    <w:basedOn w:val="ListNumber"/>
    <w:rsid w:val="00FF6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61B"/>
    <w:pPr>
      <w:numPr>
        <w:numId w:val="8"/>
      </w:numPr>
    </w:pPr>
  </w:style>
  <w:style w:type="paragraph" w:customStyle="1" w:styleId="ListAlpha2">
    <w:name w:val="List Alpha 2"/>
    <w:basedOn w:val="List2"/>
    <w:rsid w:val="00FF661B"/>
    <w:pPr>
      <w:numPr>
        <w:numId w:val="7"/>
      </w:numPr>
    </w:pPr>
  </w:style>
  <w:style w:type="paragraph" w:styleId="List2">
    <w:name w:val="List 2"/>
    <w:basedOn w:val="BodyText"/>
    <w:rsid w:val="00FF6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6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6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6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61B"/>
    <w:pPr>
      <w:numPr>
        <w:numId w:val="3"/>
      </w:numPr>
    </w:pPr>
  </w:style>
  <w:style w:type="paragraph" w:styleId="ListContinue2">
    <w:name w:val="List Continue 2"/>
    <w:basedOn w:val="List2"/>
    <w:rsid w:val="00FF661B"/>
    <w:pPr>
      <w:ind w:firstLine="0"/>
    </w:pPr>
  </w:style>
  <w:style w:type="paragraph" w:styleId="ListContinue3">
    <w:name w:val="List Continue 3"/>
    <w:basedOn w:val="List3"/>
    <w:rsid w:val="00FF661B"/>
    <w:pPr>
      <w:ind w:left="1021" w:firstLine="0"/>
    </w:pPr>
  </w:style>
  <w:style w:type="paragraph" w:styleId="ListContinue4">
    <w:name w:val="List Continue 4"/>
    <w:basedOn w:val="List4"/>
    <w:rsid w:val="00FF661B"/>
    <w:pPr>
      <w:ind w:firstLine="0"/>
    </w:pPr>
  </w:style>
  <w:style w:type="paragraph" w:styleId="ListContinue5">
    <w:name w:val="List Continue 5"/>
    <w:basedOn w:val="List5"/>
    <w:rsid w:val="00FF661B"/>
    <w:pPr>
      <w:ind w:firstLine="0"/>
    </w:pPr>
  </w:style>
  <w:style w:type="paragraph" w:styleId="ListNumber3">
    <w:name w:val="List Number 3"/>
    <w:basedOn w:val="List3"/>
    <w:rsid w:val="00FF661B"/>
    <w:pPr>
      <w:numPr>
        <w:numId w:val="4"/>
      </w:numPr>
    </w:pPr>
  </w:style>
  <w:style w:type="paragraph" w:styleId="ListNumber4">
    <w:name w:val="List Number 4"/>
    <w:basedOn w:val="List4"/>
    <w:rsid w:val="00FF661B"/>
    <w:pPr>
      <w:numPr>
        <w:numId w:val="5"/>
      </w:numPr>
    </w:pPr>
  </w:style>
  <w:style w:type="paragraph" w:styleId="ListNumber5">
    <w:name w:val="List Number 5"/>
    <w:basedOn w:val="List5"/>
    <w:rsid w:val="00FF661B"/>
    <w:pPr>
      <w:numPr>
        <w:numId w:val="6"/>
      </w:numPr>
    </w:pPr>
  </w:style>
  <w:style w:type="paragraph" w:styleId="BlockText">
    <w:name w:val="Block Text"/>
    <w:basedOn w:val="Normal"/>
    <w:rsid w:val="00FF6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61B"/>
    <w:rPr>
      <w:sz w:val="16"/>
      <w:vertAlign w:val="superscript"/>
    </w:rPr>
  </w:style>
  <w:style w:type="character" w:customStyle="1" w:styleId="Symbols">
    <w:name w:val="Symbols"/>
    <w:basedOn w:val="DefaultParagraphFont"/>
    <w:rsid w:val="00FF661B"/>
    <w:rPr>
      <w:rFonts w:ascii="Symbol" w:hAnsi="Symbol"/>
    </w:rPr>
  </w:style>
  <w:style w:type="character" w:customStyle="1" w:styleId="MenuOptions">
    <w:name w:val="Menu Options"/>
    <w:basedOn w:val="DefaultParagraphFont"/>
    <w:rsid w:val="00FF6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61B"/>
    <w:rPr>
      <w:b/>
    </w:rPr>
  </w:style>
  <w:style w:type="character" w:customStyle="1" w:styleId="Underlined">
    <w:name w:val="Underlined"/>
    <w:basedOn w:val="DefaultParagraphFont"/>
    <w:rsid w:val="00FF661B"/>
    <w:rPr>
      <w:u w:val="single"/>
    </w:rPr>
  </w:style>
  <w:style w:type="paragraph" w:customStyle="1" w:styleId="TableBodyTextRight">
    <w:name w:val="Table Body Text Right"/>
    <w:basedOn w:val="TableBodyText"/>
    <w:rsid w:val="00FF6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61B"/>
    <w:rPr>
      <w:sz w:val="18"/>
    </w:rPr>
  </w:style>
  <w:style w:type="paragraph" w:customStyle="1" w:styleId="BodySmallRight">
    <w:name w:val="Body Small Right"/>
    <w:basedOn w:val="BodyTextRight"/>
    <w:rsid w:val="00FF661B"/>
    <w:rPr>
      <w:sz w:val="18"/>
      <w:szCs w:val="18"/>
    </w:rPr>
  </w:style>
  <w:style w:type="paragraph" w:customStyle="1" w:styleId="MarginEdition">
    <w:name w:val="Margin Edition"/>
    <w:basedOn w:val="MarginNote"/>
    <w:rsid w:val="00FF6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61B"/>
    <w:rPr>
      <w:sz w:val="2"/>
      <w:szCs w:val="2"/>
    </w:rPr>
  </w:style>
  <w:style w:type="character" w:customStyle="1" w:styleId="Small">
    <w:name w:val="Small"/>
    <w:basedOn w:val="DefaultParagraphFont"/>
    <w:rsid w:val="00FF661B"/>
    <w:rPr>
      <w:sz w:val="16"/>
    </w:rPr>
  </w:style>
  <w:style w:type="paragraph" w:customStyle="1" w:styleId="WideTable">
    <w:name w:val="Wide Table"/>
    <w:basedOn w:val="Normal"/>
    <w:rsid w:val="00FF6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61B"/>
  </w:style>
  <w:style w:type="paragraph" w:styleId="Quote">
    <w:name w:val="Quote"/>
    <w:basedOn w:val="Heading1"/>
    <w:link w:val="QuoteChar"/>
    <w:qFormat/>
    <w:rsid w:val="00FF6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61B"/>
    <w:pPr>
      <w:pageBreakBefore/>
    </w:pPr>
  </w:style>
  <w:style w:type="paragraph" w:customStyle="1" w:styleId="Border">
    <w:name w:val="Border"/>
    <w:basedOn w:val="Normal"/>
    <w:qFormat/>
    <w:rsid w:val="00FF6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61B"/>
    <w:rPr>
      <w:u w:val="single"/>
    </w:rPr>
  </w:style>
  <w:style w:type="character" w:customStyle="1" w:styleId="BoldandItalics">
    <w:name w:val="Bold and Italics"/>
    <w:qFormat/>
    <w:rsid w:val="00FF661B"/>
    <w:rPr>
      <w:b/>
      <w:i/>
      <w:u w:val="none"/>
    </w:rPr>
  </w:style>
  <w:style w:type="paragraph" w:styleId="BalloonText">
    <w:name w:val="Balloon Text"/>
    <w:basedOn w:val="Normal"/>
    <w:link w:val="BalloonTextChar"/>
    <w:rsid w:val="00FF6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6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6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61B"/>
    <w:pPr>
      <w:spacing w:before="0" w:after="0"/>
    </w:pPr>
  </w:style>
  <w:style w:type="paragraph" w:customStyle="1" w:styleId="BodyTextBold">
    <w:name w:val="Body Text Bold"/>
    <w:basedOn w:val="BodyText"/>
    <w:qFormat/>
    <w:rsid w:val="00FF661B"/>
    <w:rPr>
      <w:b/>
    </w:rPr>
  </w:style>
  <w:style w:type="character" w:styleId="Hyperlink">
    <w:name w:val="Hyperlink"/>
    <w:basedOn w:val="DefaultParagraphFont"/>
    <w:uiPriority w:val="99"/>
    <w:unhideWhenUsed/>
    <w:rsid w:val="005E5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3298</Characters>
  <Application>Microsoft Office Word</Application>
  <DocSecurity>0</DocSecurity>
  <Lines>109</Lines>
  <Paragraphs>61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CHCPRT004 Work effectively in child protection to support children, young people and families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2023-07-01T02:54:00Z</dcterms:created>
  <dcterms:modified xsi:type="dcterms:W3CDTF">2023-07-01T02:54:00Z</dcterms:modified>
</cp:coreProperties>
</file>