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94D" w:rsidP="00D4594D">
      <w:pPr>
        <w:pStyle w:val="Title"/>
      </w:pPr>
      <w:r>
        <w:fldChar w:fldCharType="begin"/>
      </w:r>
      <w:r>
        <w:instrText xml:space="preserve"> TITLE   \* MERGEFORMAT </w:instrText>
      </w:r>
      <w:r>
        <w:fldChar w:fldCharType="separate"/>
      </w:r>
      <w:r>
        <w:t>Assessment Requirements for CHCPRT002 Support the rights and safety of children and young people</w:t>
      </w:r>
      <w:r>
        <w:fldChar w:fldCharType="end"/>
      </w:r>
    </w:p>
    <w:p w:rsidR="00D4594D" w:rsidP="00D4594D">
      <w:pPr>
        <w:pStyle w:val="Version"/>
        <w:sectPr w:rsidSect="00D46D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6D77" w:rsidP="00D46D77">
      <w:pPr>
        <w:pStyle w:val="SuperHeading"/>
      </w:pPr>
      <w:r w:rsidRPr="00D46D77">
        <w:t>Assessment Requirements for CHCPRT002 Support the rights and safety of children and young people</w:t>
      </w:r>
    </w:p>
    <w:p w:rsidR="00000000" w:rsidRPr="00D46D77" w:rsidP="00D46D77">
      <w:pPr>
        <w:pStyle w:val="Heading1"/>
      </w:pPr>
      <w:bookmarkStart w:id="1" w:name="O_739699"/>
      <w:bookmarkEnd w:id="1"/>
      <w:r w:rsidRPr="00D46D77">
        <w:t>Modification History</w:t>
      </w:r>
    </w:p>
    <w:tbl>
      <w:tblPr>
        <w:tblW w:w="0" w:type="auto"/>
        <w:tblLayout w:type="fixed"/>
        <w:tblCellMar>
          <w:left w:w="62" w:type="dxa"/>
          <w:right w:w="62" w:type="dxa"/>
        </w:tblCellMar>
        <w:tblLook w:val="0000"/>
      </w:tblPr>
      <w:tblGrid>
        <w:gridCol w:w="3060"/>
        <w:gridCol w:w="6074"/>
      </w:tblGrid>
      <w:tr w:rsidTr="00D46D7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46D77" w:rsidP="00D46D77">
            <w:pPr>
              <w:pStyle w:val="BodyText"/>
            </w:pPr>
            <w:r w:rsidRPr="00D46D7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46D77">
            <w:pPr>
              <w:pStyle w:val="BodyText"/>
              <w:rPr>
                <w:lang w:val="en-NZ"/>
              </w:rPr>
            </w:pPr>
            <w:r w:rsidRPr="00D46D77">
              <w:rPr>
                <w:rStyle w:val="SpecialBold"/>
              </w:rPr>
              <w:t>Comments</w:t>
            </w:r>
          </w:p>
        </w:tc>
      </w:tr>
      <w:tr w:rsidTr="00D46D7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46D77">
            <w:pPr>
              <w:pStyle w:val="BodyText"/>
              <w:rPr>
                <w:lang w:val="en-NZ"/>
              </w:rPr>
            </w:pPr>
            <w:r w:rsidRPr="00D46D7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46D77" w:rsidP="00D46D77">
            <w:pPr>
              <w:pStyle w:val="BodyText"/>
            </w:pPr>
            <w:r w:rsidRPr="00D46D77">
              <w:t>Updated:</w:t>
            </w:r>
          </w:p>
          <w:p w:rsidR="00000000" w:rsidRPr="00D46D77" w:rsidP="00D46D77">
            <w:pPr>
              <w:pStyle w:val="ListBullet"/>
            </w:pPr>
            <w:r w:rsidRPr="00D46D77">
              <w:t>assessor requirements statement</w:t>
            </w:r>
          </w:p>
          <w:p w:rsidR="00000000" w:rsidRPr="00D46D77" w:rsidP="00D46D77">
            <w:pPr>
              <w:pStyle w:val="ListBullet"/>
            </w:pPr>
            <w:r w:rsidRPr="00D46D77">
              <w:t>foundation skills lead in statement</w:t>
            </w:r>
          </w:p>
          <w:p w:rsidR="00000000" w:rsidRPr="00D46D77" w:rsidP="00D46D77">
            <w:pPr>
              <w:pStyle w:val="ListBullet"/>
            </w:pPr>
            <w:r w:rsidRPr="00D46D77">
              <w:t xml:space="preserve">licensing </w:t>
            </w:r>
            <w:r w:rsidRPr="00D46D77">
              <w:t>statement</w:t>
            </w:r>
          </w:p>
          <w:p w:rsidR="00000000" w:rsidRPr="00D46D77" w:rsidP="00D46D77">
            <w:pPr>
              <w:pStyle w:val="ListBullet"/>
            </w:pPr>
            <w:r w:rsidRPr="00D46D77">
              <w:t>modification history to reflect 2012 standards</w:t>
            </w:r>
          </w:p>
          <w:p w:rsidR="00000000" w:rsidP="00D46D77">
            <w:pPr>
              <w:pStyle w:val="BodyText"/>
              <w:rPr>
                <w:lang w:val="en-NZ"/>
              </w:rPr>
            </w:pPr>
            <w:r w:rsidRPr="00D46D77">
              <w:t>Equivalent outcome.</w:t>
            </w:r>
          </w:p>
        </w:tc>
      </w:tr>
      <w:tr w:rsidTr="00D46D7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46D77">
            <w:pPr>
              <w:pStyle w:val="BodyText"/>
              <w:rPr>
                <w:lang w:val="en-NZ"/>
              </w:rPr>
            </w:pPr>
            <w:r w:rsidRPr="00D46D7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46D77" w:rsidP="00D46D77">
            <w:pPr>
              <w:pStyle w:val="BodyText"/>
            </w:pPr>
            <w:r w:rsidRPr="00D46D77">
              <w:t xml:space="preserve">This version was released in </w:t>
            </w:r>
            <w:r w:rsidRPr="00D46D77">
              <w:rPr>
                <w:rStyle w:val="Emphasis"/>
              </w:rPr>
              <w:t>CHC Community Services Training Package release 1.0</w:t>
            </w:r>
            <w:r w:rsidRPr="00D46D77">
              <w:t xml:space="preserve"> and meets the requirements of the 2012 Standards for Training Packages.</w:t>
            </w:r>
          </w:p>
          <w:p w:rsidR="00000000" w:rsidRPr="00D46D77" w:rsidP="00D46D77">
            <w:pPr>
              <w:pStyle w:val="BodyText"/>
            </w:pPr>
            <w:r w:rsidRPr="00D46D77">
              <w:t xml:space="preserve">Significant changes to elements and performance criteria. </w:t>
            </w:r>
          </w:p>
          <w:p w:rsidR="00000000" w:rsidRPr="00D46D77" w:rsidP="00D46D77">
            <w:pPr>
              <w:pStyle w:val="BodyText"/>
            </w:pPr>
            <w:r w:rsidRPr="00D46D77">
              <w:t>New evidence requirements for assessment.</w:t>
            </w:r>
          </w:p>
        </w:tc>
      </w:tr>
    </w:tbl>
    <w:p w:rsidR="00000000" w:rsidRPr="00D46D77" w:rsidP="00D46D77">
      <w:pPr>
        <w:pStyle w:val="BodyText"/>
      </w:pPr>
    </w:p>
    <w:p w:rsidR="00000000" w:rsidRPr="00D46D77" w:rsidP="00D46D77">
      <w:pPr>
        <w:pStyle w:val="AllowPageBreak"/>
      </w:pPr>
    </w:p>
    <w:p w:rsidR="00000000" w:rsidRPr="00D46D77" w:rsidP="00D46D77">
      <w:pPr>
        <w:pStyle w:val="Heading1"/>
      </w:pPr>
      <w:bookmarkStart w:id="2" w:name="O_739698"/>
      <w:bookmarkEnd w:id="2"/>
      <w:r w:rsidRPr="00D46D77">
        <w:t>Performance Evidence</w:t>
      </w:r>
    </w:p>
    <w:tbl>
      <w:tblPr>
        <w:tblW w:w="0" w:type="auto"/>
        <w:tblCellMar>
          <w:left w:w="62" w:type="dxa"/>
          <w:right w:w="62" w:type="dxa"/>
        </w:tblCellMar>
        <w:tblLook w:val="0000"/>
      </w:tblPr>
      <w:tblGrid>
        <w:gridCol w:w="9196"/>
      </w:tblGrid>
      <w:tr w:rsidTr="00D459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6D77" w:rsidP="00D46D77">
            <w:pPr>
              <w:pStyle w:val="BodyText"/>
            </w:pPr>
            <w:r w:rsidRPr="00D46D77">
              <w:t xml:space="preserve">The candidate must show evidence of the ability to complete tasks outlined in elements and performance criteria of </w:t>
            </w:r>
            <w:r w:rsidRPr="00D46D77">
              <w:t>this unit, manage tasks and manage contingencies in the context of the job role. There must be demonstrated evidence that the candidate has completed the following tasks at least once:</w:t>
            </w:r>
          </w:p>
          <w:p w:rsidR="00000000" w:rsidRPr="00D46D77" w:rsidP="00D46D77">
            <w:pPr>
              <w:pStyle w:val="ListBullet"/>
            </w:pPr>
            <w:r w:rsidRPr="00D46D77">
              <w:t>implemented work practices which support the protection of children an</w:t>
            </w:r>
            <w:r w:rsidRPr="00D46D77">
              <w:t>d young people, including:</w:t>
            </w:r>
          </w:p>
          <w:p w:rsidR="00000000" w:rsidRPr="00D46D77" w:rsidP="00D46D77">
            <w:pPr>
              <w:pStyle w:val="ListBullet2"/>
            </w:pPr>
            <w:r w:rsidRPr="00D46D77">
              <w:t>complying with  regulations, legislations and duty of care responsibilities</w:t>
            </w:r>
          </w:p>
          <w:p w:rsidR="00000000" w:rsidRPr="00D46D77" w:rsidP="00D46D77">
            <w:pPr>
              <w:pStyle w:val="ListBullet2"/>
            </w:pPr>
            <w:r w:rsidRPr="00D46D77">
              <w:t>employing child-focused work practices to uphold the rights of children and young people</w:t>
            </w:r>
          </w:p>
          <w:p w:rsidR="00000000" w:rsidRPr="00D46D77" w:rsidP="00D46D77">
            <w:pPr>
              <w:pStyle w:val="ListBullet2"/>
            </w:pPr>
            <w:r w:rsidRPr="00D46D77">
              <w:t>maintaining confidentiality</w:t>
            </w:r>
          </w:p>
          <w:p w:rsidR="00000000" w:rsidRPr="00D46D77" w:rsidP="00D46D77">
            <w:pPr>
              <w:pStyle w:val="ListBullet2"/>
            </w:pPr>
            <w:r w:rsidRPr="00D46D77">
              <w:t>providing appropriate responses in the protection of children and young people</w:t>
            </w:r>
          </w:p>
          <w:p w:rsidR="00000000" w:rsidRPr="00D46D77" w:rsidP="00D46D77">
            <w:pPr>
              <w:pStyle w:val="ListBullet"/>
            </w:pPr>
            <w:r w:rsidRPr="00D46D77">
              <w:t>used appropriate communication strategies to gather information from children and young people</w:t>
            </w:r>
          </w:p>
          <w:p w:rsidR="00000000" w:rsidRPr="00D46D77" w:rsidP="00D46D77">
            <w:pPr>
              <w:pStyle w:val="ListBullet"/>
            </w:pPr>
            <w:r w:rsidRPr="00D46D77">
              <w:t>identified and responded to indicators of children or young people at risk of har</w:t>
            </w:r>
            <w:r w:rsidRPr="00D46D77">
              <w:t>m and abuse on at least three separate occasions, including:</w:t>
            </w:r>
          </w:p>
          <w:p w:rsidR="00000000" w:rsidRPr="00D46D77" w:rsidP="00D46D77">
            <w:pPr>
              <w:pStyle w:val="ListBullet2"/>
            </w:pPr>
            <w:r w:rsidRPr="00D46D77">
              <w:t>gathering and recording information about the child or young person</w:t>
            </w:r>
          </w:p>
          <w:p w:rsidR="00000000" w:rsidRPr="00D46D77" w:rsidP="00D46D77">
            <w:pPr>
              <w:pStyle w:val="ListBullet2"/>
            </w:pPr>
            <w:r w:rsidRPr="00D46D77">
              <w:t xml:space="preserve">identifying uncharacteristic behaviour of child or young person </w:t>
            </w:r>
          </w:p>
          <w:p w:rsidR="00000000" w:rsidRPr="00D46D77" w:rsidP="00D46D77">
            <w:pPr>
              <w:pStyle w:val="ListBullet2"/>
            </w:pPr>
            <w:r w:rsidRPr="00D46D77">
              <w:t>monitoring the circumstances of children identified as highly</w:t>
            </w:r>
            <w:r w:rsidRPr="00D46D77">
              <w:t xml:space="preserve"> vulnerable</w:t>
            </w:r>
          </w:p>
          <w:p w:rsidR="00000000" w:rsidRPr="00D46D77" w:rsidP="00D46D77">
            <w:pPr>
              <w:pStyle w:val="ListBullet"/>
            </w:pPr>
            <w:r w:rsidRPr="00D46D77">
              <w:t>reported risk-of-harm indicators</w:t>
            </w:r>
          </w:p>
          <w:p w:rsidR="00000000" w:rsidRPr="00D46D77" w:rsidP="00D46D77">
            <w:pPr>
              <w:pStyle w:val="ListBullet"/>
            </w:pPr>
            <w:r w:rsidRPr="00D46D77">
              <w:t>sought support from supervisor for issues of ethical concern.</w:t>
            </w:r>
          </w:p>
        </w:tc>
      </w:tr>
    </w:tbl>
    <w:p w:rsidR="00000000" w:rsidRPr="00D46D77" w:rsidP="00D46D77">
      <w:pPr>
        <w:pStyle w:val="BodyText"/>
      </w:pPr>
    </w:p>
    <w:p w:rsidR="00000000" w:rsidRPr="00D46D77" w:rsidP="00D46D77">
      <w:pPr>
        <w:pStyle w:val="AllowPageBreak"/>
      </w:pPr>
    </w:p>
    <w:p w:rsidR="00000000" w:rsidRPr="00D46D77" w:rsidP="00D46D77">
      <w:pPr>
        <w:pStyle w:val="Heading1"/>
      </w:pPr>
      <w:bookmarkStart w:id="3" w:name="O_739697"/>
      <w:bookmarkEnd w:id="3"/>
      <w:r w:rsidRPr="00D46D77">
        <w:t>Knowledge Evidence</w:t>
      </w:r>
    </w:p>
    <w:tbl>
      <w:tblPr>
        <w:tblW w:w="0" w:type="auto"/>
        <w:tblCellMar>
          <w:left w:w="62" w:type="dxa"/>
          <w:right w:w="62" w:type="dxa"/>
        </w:tblCellMar>
        <w:tblLook w:val="0000"/>
      </w:tblPr>
      <w:tblGrid>
        <w:gridCol w:w="9196"/>
      </w:tblGrid>
      <w:tr w:rsidTr="00D459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6D77" w:rsidP="00D46D77">
            <w:pPr>
              <w:pStyle w:val="BodyText"/>
            </w:pPr>
            <w:r w:rsidRPr="00D46D77">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D46D77">
              <w:t>of:</w:t>
            </w:r>
          </w:p>
          <w:p w:rsidR="00000000" w:rsidRPr="00D46D77" w:rsidP="00D46D77">
            <w:pPr>
              <w:pStyle w:val="ListBullet"/>
            </w:pPr>
            <w:r w:rsidRPr="00D46D77">
              <w:t>child- and young person-focused practices</w:t>
            </w:r>
          </w:p>
          <w:p w:rsidR="00000000" w:rsidRPr="00D46D77" w:rsidP="00D46D77">
            <w:pPr>
              <w:pStyle w:val="ListBullet"/>
            </w:pPr>
            <w:r w:rsidRPr="00D46D77">
              <w:t xml:space="preserve">child protection system, including polices and protocols </w:t>
            </w:r>
          </w:p>
          <w:p w:rsidR="00000000" w:rsidRPr="00D46D77" w:rsidP="00D46D77">
            <w:pPr>
              <w:pStyle w:val="ListBullet"/>
            </w:pPr>
            <w:r w:rsidRPr="00D46D77">
              <w:t xml:space="preserve">common legal issues when working with children and young people </w:t>
            </w:r>
          </w:p>
          <w:p w:rsidR="00000000" w:rsidRPr="00D46D77" w:rsidP="00D46D77">
            <w:pPr>
              <w:pStyle w:val="ListBullet"/>
            </w:pPr>
            <w:r w:rsidRPr="00D46D77">
              <w:t>risk-of-harm indicators</w:t>
            </w:r>
          </w:p>
          <w:p w:rsidR="00000000" w:rsidRPr="00D46D77" w:rsidP="00D46D77">
            <w:pPr>
              <w:pStyle w:val="ListBullet"/>
            </w:pPr>
            <w:r w:rsidRPr="00D46D77">
              <w:t>organisation guidelines and policies and accepted standards fo</w:t>
            </w:r>
            <w:r w:rsidRPr="00D46D77">
              <w:t>r responding to risks of harm to children and young people</w:t>
            </w:r>
          </w:p>
          <w:p w:rsidR="00000000" w:rsidRPr="00D46D77" w:rsidP="00D46D77">
            <w:pPr>
              <w:pStyle w:val="ListBullet"/>
            </w:pPr>
            <w:r w:rsidRPr="00D46D77">
              <w:t xml:space="preserve">overview of relevant aspects of the legal system </w:t>
            </w:r>
          </w:p>
          <w:p w:rsidR="00000000" w:rsidRPr="00D46D77" w:rsidP="00D46D77">
            <w:pPr>
              <w:pStyle w:val="ListBullet"/>
            </w:pPr>
            <w:r w:rsidRPr="00D46D77">
              <w:t xml:space="preserve">organisation standards, policies and procedures </w:t>
            </w:r>
          </w:p>
          <w:p w:rsidR="00000000" w:rsidRPr="00D46D77" w:rsidP="00D46D77">
            <w:pPr>
              <w:pStyle w:val="ListBullet"/>
            </w:pPr>
            <w:r w:rsidRPr="00D46D77">
              <w:t>communication techniques to engage and interact with young people.</w:t>
            </w:r>
          </w:p>
        </w:tc>
      </w:tr>
    </w:tbl>
    <w:p w:rsidR="00000000" w:rsidRPr="00D46D77" w:rsidP="00D46D77">
      <w:pPr>
        <w:pStyle w:val="BodyText"/>
      </w:pPr>
    </w:p>
    <w:p w:rsidR="00000000" w:rsidRPr="00D46D77" w:rsidP="00D46D77">
      <w:pPr>
        <w:pStyle w:val="AllowPageBreak"/>
      </w:pPr>
    </w:p>
    <w:p w:rsidR="00000000" w:rsidRPr="00D46D77" w:rsidP="00D46D77">
      <w:pPr>
        <w:pStyle w:val="Heading1"/>
      </w:pPr>
      <w:bookmarkStart w:id="4" w:name="O_739696"/>
      <w:bookmarkEnd w:id="4"/>
      <w:r w:rsidRPr="00D46D77">
        <w:t>Assessment Conditions</w:t>
      </w:r>
    </w:p>
    <w:tbl>
      <w:tblPr>
        <w:tblW w:w="0" w:type="auto"/>
        <w:tblCellMar>
          <w:left w:w="62" w:type="dxa"/>
          <w:right w:w="62" w:type="dxa"/>
        </w:tblCellMar>
        <w:tblLook w:val="0000"/>
      </w:tblPr>
      <w:tblGrid>
        <w:gridCol w:w="9196"/>
      </w:tblGrid>
      <w:tr w:rsidTr="00D4594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6D77" w:rsidP="00D46D77">
            <w:pPr>
              <w:pStyle w:val="BodyText"/>
            </w:pPr>
            <w:r w:rsidRPr="00D46D77">
              <w:t>Skills must be demonstrated in the workplace.</w:t>
            </w:r>
          </w:p>
          <w:p w:rsidR="00000000" w:rsidRPr="00D46D77" w:rsidP="00D46D77">
            <w:pPr>
              <w:pStyle w:val="BodyText"/>
            </w:pPr>
          </w:p>
          <w:p w:rsidR="00000000" w:rsidRPr="00D46D77" w:rsidP="00D46D77">
            <w:pPr>
              <w:pStyle w:val="BodyText"/>
            </w:pPr>
            <w:r w:rsidRPr="00D46D77">
              <w:t>In addition, simulations and scenarios must be used where the full range of contexts and situations cannot be provided in the workplace or may occur only rarely. These are situations rela</w:t>
            </w:r>
            <w:r w:rsidRPr="00D46D77">
              <w:t>ting to emergency or unplanned procedures where assessment in these circumstances would be unsafe or is impractical.</w:t>
            </w:r>
          </w:p>
          <w:p w:rsidR="00000000" w:rsidRPr="00D46D77" w:rsidP="00D46D77">
            <w:pPr>
              <w:pStyle w:val="BodyText"/>
            </w:pPr>
          </w:p>
          <w:p w:rsidR="00000000" w:rsidRPr="00D46D77" w:rsidP="00D46D77">
            <w:pPr>
              <w:pStyle w:val="BodyText"/>
            </w:pPr>
            <w:r w:rsidRPr="00D46D77">
              <w:t>Simulated assessment environments must simulate the real-life working environment where these skills and knowledge would be performed, wit</w:t>
            </w:r>
            <w:r w:rsidRPr="00D46D77">
              <w:t>h all the relevant equipment and resources of that working environment.</w:t>
            </w:r>
          </w:p>
          <w:p w:rsidR="00000000" w:rsidRPr="00D46D77" w:rsidP="00D46D77">
            <w:pPr>
              <w:pStyle w:val="BodyText"/>
            </w:pPr>
          </w:p>
          <w:p w:rsidR="00000000" w:rsidRPr="00D46D77" w:rsidP="00D46D77">
            <w:pPr>
              <w:pStyle w:val="BodyText"/>
            </w:pPr>
            <w:r w:rsidRPr="00D46D77">
              <w:t>Assessors must satisfy the Standards for Registered Training Organisations (RTOs) 2015/AQTF mandatory competency requirements for assessors.</w:t>
            </w:r>
          </w:p>
          <w:p w:rsidR="00000000" w:rsidRPr="00D46D77" w:rsidP="00D46D77">
            <w:pPr>
              <w:pStyle w:val="BodyText"/>
            </w:pPr>
          </w:p>
        </w:tc>
      </w:tr>
    </w:tbl>
    <w:p w:rsidR="00000000" w:rsidRPr="00D46D77" w:rsidP="00D46D77">
      <w:pPr>
        <w:pStyle w:val="BodyText"/>
      </w:pPr>
    </w:p>
    <w:p w:rsidR="00000000" w:rsidRPr="00D46D77" w:rsidP="00D46D77">
      <w:pPr>
        <w:pStyle w:val="AllowPageBreak"/>
      </w:pPr>
    </w:p>
    <w:p w:rsidR="00000000" w:rsidRPr="00D46D77" w:rsidP="00D46D77">
      <w:pPr>
        <w:pStyle w:val="Heading1"/>
      </w:pPr>
      <w:bookmarkStart w:id="5" w:name="O_739707"/>
      <w:bookmarkEnd w:id="5"/>
      <w:r w:rsidRPr="00D46D77">
        <w:t>Links</w:t>
      </w:r>
    </w:p>
    <w:p w:rsidR="00000000" w:rsidRPr="00D46D77" w:rsidP="00D4594D">
      <w:pPr>
        <w:pStyle w:val="BodyText"/>
      </w:pPr>
      <w:r w:rsidRPr="00D46D77">
        <w:t>Companion Volume</w:t>
      </w:r>
      <w:r w:rsidRPr="00D46D77">
        <w:t xml:space="preserve"> implementation guides are found in VETNet - </w:t>
      </w:r>
      <w:r>
        <w:fldChar w:fldCharType="begin"/>
      </w:r>
      <w:r>
        <w:instrText xml:space="preserve"> HYPERLINK "https://vetnet.gov.au/Pages/TrainingDocs.aspx?q=5e0c25cc-3d9d-4b43-80d3-bd22cc4f1e53" </w:instrText>
      </w:r>
      <w:r>
        <w:fldChar w:fldCharType="separate"/>
      </w:r>
      <w:r w:rsidRPr="00951CA9">
        <w:rPr>
          <w:rStyle w:val="Hyperlink"/>
        </w:rPr>
        <w:t>https://vetnet.gov.au/Pages/TrainingDocs.aspx?q=5e0c25cc-3d9d-4b43-80d3-bd22cc4f1e53</w:t>
      </w:r>
      <w:r>
        <w:fldChar w:fldCharType="end"/>
      </w:r>
    </w:p>
    <w:p w:rsidR="00000000" w:rsidRPr="00D46D77" w:rsidP="00D46D77"/>
    <w:sectPr w:rsidSect="00D46D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77" w:rsidRPr="00D4594D" w:rsidP="00D45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4D" w:rsidP="00D46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594D" w:rsidP="00D46D7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4594D" w:rsidP="00D46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6D77" w:rsidRPr="00D4594D" w:rsidP="00D459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94D" w:rsidRPr="002D2AF8" w:rsidP="00D46D77">
    <w:pPr>
      <w:pStyle w:val="Header"/>
      <w:framePr w:wrap="around"/>
    </w:pPr>
    <w:r>
      <w:fldChar w:fldCharType="begin"/>
    </w:r>
    <w:r>
      <w:instrText xml:space="preserve"> TITLE   \* MERGEFORMAT </w:instrText>
    </w:r>
    <w:r>
      <w:fldChar w:fldCharType="separate"/>
    </w:r>
    <w:r>
      <w:t>Assessment Requirements for CHCPRT002 Support the rights and safety of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4594D" w:rsidP="00D46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8C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74B4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764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6D77"/>
    <w:pPr>
      <w:spacing w:before="360" w:after="60"/>
      <w:outlineLvl w:val="0"/>
    </w:pPr>
    <w:rPr>
      <w:sz w:val="32"/>
    </w:rPr>
  </w:style>
  <w:style w:type="paragraph" w:styleId="Heading2">
    <w:name w:val="heading 2"/>
    <w:basedOn w:val="HeadingBase"/>
    <w:next w:val="BodyText"/>
    <w:link w:val="Heading2Char"/>
    <w:qFormat/>
    <w:rsid w:val="00D46D77"/>
    <w:pPr>
      <w:keepLines/>
      <w:spacing w:before="240" w:after="120"/>
      <w:outlineLvl w:val="1"/>
    </w:pPr>
    <w:rPr>
      <w:sz w:val="28"/>
      <w:szCs w:val="40"/>
    </w:rPr>
  </w:style>
  <w:style w:type="paragraph" w:styleId="Heading3">
    <w:name w:val="heading 3"/>
    <w:basedOn w:val="HeadingBase"/>
    <w:next w:val="BodyText"/>
    <w:link w:val="Heading3Char"/>
    <w:qFormat/>
    <w:rsid w:val="00D46D77"/>
    <w:pPr>
      <w:spacing w:before="180" w:after="120"/>
      <w:outlineLvl w:val="2"/>
    </w:pPr>
    <w:rPr>
      <w:spacing w:val="-10"/>
      <w:kern w:val="32"/>
    </w:rPr>
  </w:style>
  <w:style w:type="paragraph" w:styleId="Heading4">
    <w:name w:val="heading 4"/>
    <w:basedOn w:val="HeadingBase"/>
    <w:next w:val="BodyText"/>
    <w:link w:val="Heading4Char"/>
    <w:qFormat/>
    <w:rsid w:val="00D46D77"/>
    <w:pPr>
      <w:spacing w:before="160" w:after="120"/>
      <w:outlineLvl w:val="3"/>
    </w:pPr>
    <w:rPr>
      <w:sz w:val="22"/>
    </w:rPr>
  </w:style>
  <w:style w:type="paragraph" w:styleId="Heading5">
    <w:name w:val="heading 5"/>
    <w:basedOn w:val="HeadingBase"/>
    <w:next w:val="Normal"/>
    <w:link w:val="Heading5Char"/>
    <w:qFormat/>
    <w:rsid w:val="00D46D77"/>
    <w:pPr>
      <w:spacing w:before="80"/>
      <w:outlineLvl w:val="4"/>
    </w:pPr>
    <w:rPr>
      <w:color w:val="918585"/>
      <w:sz w:val="20"/>
    </w:rPr>
  </w:style>
  <w:style w:type="paragraph" w:styleId="Heading6">
    <w:name w:val="heading 6"/>
    <w:basedOn w:val="HeadingBase"/>
    <w:next w:val="Normal"/>
    <w:link w:val="Heading6Char"/>
    <w:qFormat/>
    <w:rsid w:val="00D46D77"/>
    <w:pPr>
      <w:spacing w:before="60"/>
      <w:outlineLvl w:val="5"/>
    </w:pPr>
    <w:rPr>
      <w:color w:val="918585"/>
      <w:sz w:val="20"/>
    </w:rPr>
  </w:style>
  <w:style w:type="paragraph" w:styleId="Heading7">
    <w:name w:val="heading 7"/>
    <w:basedOn w:val="Normal"/>
    <w:next w:val="Normal"/>
    <w:link w:val="Heading7Char"/>
    <w:qFormat/>
    <w:rsid w:val="00D46D77"/>
    <w:pPr>
      <w:ind w:left="720"/>
      <w:outlineLvl w:val="6"/>
    </w:pPr>
    <w:rPr>
      <w:i/>
    </w:rPr>
  </w:style>
  <w:style w:type="paragraph" w:styleId="Heading8">
    <w:name w:val="heading 8"/>
    <w:basedOn w:val="Normal"/>
    <w:next w:val="Normal"/>
    <w:link w:val="Heading8Char"/>
    <w:qFormat/>
    <w:rsid w:val="00D46D77"/>
    <w:pPr>
      <w:ind w:left="720"/>
      <w:outlineLvl w:val="7"/>
    </w:pPr>
    <w:rPr>
      <w:i/>
    </w:rPr>
  </w:style>
  <w:style w:type="paragraph" w:styleId="Heading9">
    <w:name w:val="heading 9"/>
    <w:basedOn w:val="Normal"/>
    <w:next w:val="Normal"/>
    <w:link w:val="Heading9Char"/>
    <w:qFormat/>
    <w:rsid w:val="00D46D77"/>
    <w:pPr>
      <w:ind w:left="720"/>
      <w:outlineLvl w:val="8"/>
    </w:pPr>
    <w:rPr>
      <w:i/>
    </w:rPr>
  </w:style>
  <w:style w:type="character" w:default="1" w:styleId="DefaultParagraphFont">
    <w:name w:val="Default Paragraph Font"/>
    <w:uiPriority w:val="1"/>
    <w:unhideWhenUsed/>
    <w:rsid w:val="00D46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D77"/>
  </w:style>
  <w:style w:type="character" w:customStyle="1" w:styleId="Heading1Char">
    <w:name w:val="Heading 1 Char"/>
    <w:basedOn w:val="DefaultParagraphFont"/>
    <w:link w:val="Heading1"/>
    <w:rsid w:val="00D46D77"/>
    <w:rPr>
      <w:rFonts w:ascii="Times New Roman" w:eastAsia="Times New Roman" w:hAnsi="Times New Roman" w:cs="Times New Roman"/>
      <w:b/>
      <w:sz w:val="32"/>
      <w:szCs w:val="20"/>
      <w:lang w:eastAsia="en-US"/>
    </w:rPr>
  </w:style>
  <w:style w:type="paragraph" w:styleId="BodyText">
    <w:name w:val="Body Text"/>
    <w:basedOn w:val="Normal"/>
    <w:link w:val="BodyTextChar"/>
    <w:rsid w:val="00D46D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6D77"/>
    <w:rPr>
      <w:rFonts w:ascii="Times New Roman" w:eastAsia="Times New Roman" w:hAnsi="Times New Roman" w:cs="Times New Roman"/>
      <w:sz w:val="24"/>
      <w:lang w:eastAsia="en-US"/>
    </w:rPr>
  </w:style>
  <w:style w:type="paragraph" w:styleId="ListBullet">
    <w:name w:val="List Bullet"/>
    <w:basedOn w:val="List"/>
    <w:rsid w:val="00D46D77"/>
    <w:pPr>
      <w:numPr>
        <w:numId w:val="12"/>
      </w:numPr>
      <w:tabs>
        <w:tab w:val="clear" w:pos="340"/>
      </w:tabs>
      <w:spacing w:before="40" w:after="40"/>
    </w:pPr>
  </w:style>
  <w:style w:type="character" w:customStyle="1" w:styleId="SpecialBold">
    <w:name w:val="Special Bold"/>
    <w:basedOn w:val="DefaultParagraphFont"/>
    <w:rsid w:val="00D46D77"/>
    <w:rPr>
      <w:b/>
      <w:spacing w:val="0"/>
    </w:rPr>
  </w:style>
  <w:style w:type="paragraph" w:styleId="ListBullet2">
    <w:name w:val="List Bullet 2"/>
    <w:basedOn w:val="List2"/>
    <w:rsid w:val="00D46D77"/>
    <w:pPr>
      <w:numPr>
        <w:numId w:val="13"/>
      </w:numPr>
      <w:tabs>
        <w:tab w:val="clear" w:pos="680"/>
      </w:tabs>
    </w:pPr>
  </w:style>
  <w:style w:type="character" w:styleId="Emphasis">
    <w:name w:val="Emphasis"/>
    <w:basedOn w:val="DefaultParagraphFont"/>
    <w:qFormat/>
    <w:rsid w:val="00D46D77"/>
    <w:rPr>
      <w:i/>
    </w:rPr>
  </w:style>
  <w:style w:type="paragraph" w:customStyle="1" w:styleId="SuperHeading">
    <w:name w:val="SuperHeading"/>
    <w:basedOn w:val="Normal"/>
    <w:rsid w:val="00D46D77"/>
    <w:pPr>
      <w:spacing w:before="240" w:after="120"/>
      <w:outlineLvl w:val="0"/>
    </w:pPr>
    <w:rPr>
      <w:rFonts w:ascii="Times New Roman" w:hAnsi="Times New Roman"/>
      <w:b/>
      <w:sz w:val="32"/>
    </w:rPr>
  </w:style>
  <w:style w:type="paragraph" w:customStyle="1" w:styleId="AllowPageBreak">
    <w:name w:val="AllowPageBreak"/>
    <w:rsid w:val="00D46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6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6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6D77"/>
    <w:rPr>
      <w:rFonts w:ascii="Courier New" w:eastAsia="Times New Roman" w:hAnsi="Courier New" w:cs="Times New Roman"/>
      <w:i/>
      <w:szCs w:val="20"/>
      <w:lang w:eastAsia="en-US"/>
    </w:rPr>
  </w:style>
  <w:style w:type="paragraph" w:customStyle="1" w:styleId="HeadingBase">
    <w:name w:val="Heading Base"/>
    <w:rsid w:val="00D46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D77"/>
    <w:pPr>
      <w:tabs>
        <w:tab w:val="right" w:leader="dot" w:pos="9072"/>
      </w:tabs>
      <w:ind w:left="567"/>
    </w:pPr>
    <w:rPr>
      <w:szCs w:val="22"/>
    </w:rPr>
  </w:style>
  <w:style w:type="paragraph" w:customStyle="1" w:styleId="TOCBase">
    <w:name w:val="TOC Base"/>
    <w:rsid w:val="00D46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D77"/>
    <w:pPr>
      <w:tabs>
        <w:tab w:val="right" w:leader="dot" w:pos="9072"/>
      </w:tabs>
      <w:spacing w:before="40" w:after="40"/>
      <w:ind w:left="284"/>
    </w:pPr>
    <w:rPr>
      <w:rFonts w:ascii="Times New Roman" w:hAnsi="Times New Roman"/>
    </w:rPr>
  </w:style>
  <w:style w:type="paragraph" w:styleId="TOC1">
    <w:name w:val="toc 1"/>
    <w:basedOn w:val="TOCBase"/>
    <w:next w:val="Normal"/>
    <w:rsid w:val="00D46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6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D77"/>
    <w:rPr>
      <w:rFonts w:ascii="Times New Roman" w:eastAsia="Times New Roman" w:hAnsi="Times New Roman" w:cs="Times New Roman"/>
      <w:sz w:val="16"/>
      <w:lang w:eastAsia="en-US"/>
    </w:rPr>
  </w:style>
  <w:style w:type="paragraph" w:styleId="Title">
    <w:name w:val="Title"/>
    <w:basedOn w:val="HeadingBase"/>
    <w:link w:val="TitleChar"/>
    <w:qFormat/>
    <w:rsid w:val="00D46D77"/>
    <w:pPr>
      <w:spacing w:before="5040"/>
      <w:jc w:val="center"/>
    </w:pPr>
    <w:rPr>
      <w:sz w:val="48"/>
      <w:szCs w:val="72"/>
      <w:lang w:val="en-US"/>
    </w:rPr>
  </w:style>
  <w:style w:type="character" w:customStyle="1" w:styleId="TitleChar">
    <w:name w:val="Title Char"/>
    <w:basedOn w:val="DefaultParagraphFont"/>
    <w:link w:val="Title"/>
    <w:rsid w:val="00D46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D77"/>
    <w:pPr>
      <w:tabs>
        <w:tab w:val="left" w:pos="3600"/>
        <w:tab w:val="left" w:pos="3958"/>
      </w:tabs>
    </w:pPr>
  </w:style>
  <w:style w:type="paragraph" w:styleId="List">
    <w:name w:val="List"/>
    <w:basedOn w:val="BodyText"/>
    <w:next w:val="BodyText"/>
    <w:rsid w:val="00D46D77"/>
    <w:pPr>
      <w:tabs>
        <w:tab w:val="left" w:pos="340"/>
      </w:tabs>
      <w:spacing w:before="60" w:after="60"/>
      <w:ind w:left="340" w:hanging="340"/>
    </w:pPr>
  </w:style>
  <w:style w:type="paragraph" w:customStyle="1" w:styleId="Note">
    <w:name w:val="Note"/>
    <w:basedOn w:val="BodyText"/>
    <w:rsid w:val="00D46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D77"/>
    <w:pPr>
      <w:framePr w:wrap="auto" w:hAnchor="text" w:y="6049"/>
    </w:pPr>
    <w:rPr>
      <w:color w:val="000000"/>
      <w:sz w:val="40"/>
    </w:rPr>
  </w:style>
  <w:style w:type="paragraph" w:customStyle="1" w:styleId="TOCTitle">
    <w:name w:val="TOCTitle"/>
    <w:basedOn w:val="Heading1"/>
    <w:rsid w:val="00D46D77"/>
    <w:pPr>
      <w:spacing w:after="240"/>
      <w:jc w:val="center"/>
      <w:outlineLvl w:val="9"/>
    </w:pPr>
    <w:rPr>
      <w:caps/>
    </w:rPr>
  </w:style>
  <w:style w:type="paragraph" w:customStyle="1" w:styleId="Version">
    <w:name w:val="Version"/>
    <w:rsid w:val="00D46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D77"/>
    <w:pPr>
      <w:keepNext w:val="0"/>
      <w:tabs>
        <w:tab w:val="right" w:pos="4176"/>
      </w:tabs>
      <w:ind w:left="198" w:hanging="198"/>
    </w:pPr>
    <w:rPr>
      <w:rFonts w:ascii="Garamond" w:hAnsi="Garamond"/>
    </w:rPr>
  </w:style>
  <w:style w:type="paragraph" w:styleId="IndexHeading">
    <w:name w:val="index heading"/>
    <w:basedOn w:val="Normal"/>
    <w:next w:val="Index1"/>
    <w:semiHidden/>
    <w:rsid w:val="00D46D77"/>
    <w:pPr>
      <w:spacing w:before="120" w:after="120"/>
    </w:pPr>
    <w:rPr>
      <w:rFonts w:ascii="Arial" w:hAnsi="Arial"/>
      <w:b/>
      <w:color w:val="918585"/>
      <w:sz w:val="24"/>
    </w:rPr>
  </w:style>
  <w:style w:type="paragraph" w:styleId="Header">
    <w:name w:val="header"/>
    <w:basedOn w:val="Normal"/>
    <w:link w:val="HeaderChar"/>
    <w:rsid w:val="00D46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D77"/>
    <w:rPr>
      <w:rFonts w:ascii="Times New Roman" w:eastAsia="Times New Roman" w:hAnsi="Times New Roman" w:cs="Times New Roman"/>
      <w:sz w:val="16"/>
      <w:szCs w:val="20"/>
      <w:lang w:val="en-GB" w:eastAsia="en-US"/>
    </w:rPr>
  </w:style>
  <w:style w:type="paragraph" w:customStyle="1" w:styleId="Chapter">
    <w:name w:val="Chapter"/>
    <w:basedOn w:val="Normal"/>
    <w:rsid w:val="00D46D77"/>
    <w:pPr>
      <w:spacing w:before="240"/>
    </w:pPr>
    <w:rPr>
      <w:rFonts w:ascii="Times New Roman" w:hAnsi="Times New Roman"/>
      <w:smallCaps/>
      <w:spacing w:val="80"/>
      <w:sz w:val="28"/>
    </w:rPr>
  </w:style>
  <w:style w:type="paragraph" w:customStyle="1" w:styleId="InChapter">
    <w:name w:val="InChapter"/>
    <w:basedOn w:val="Heading3"/>
    <w:rsid w:val="00D46D77"/>
    <w:pPr>
      <w:spacing w:after="240"/>
      <w:outlineLvl w:val="9"/>
    </w:pPr>
    <w:rPr>
      <w:noProof/>
    </w:rPr>
  </w:style>
  <w:style w:type="paragraph" w:styleId="Index2">
    <w:name w:val="index 2"/>
    <w:basedOn w:val="Normal"/>
    <w:next w:val="Normal"/>
    <w:semiHidden/>
    <w:rsid w:val="00D46D77"/>
    <w:pPr>
      <w:tabs>
        <w:tab w:val="right" w:pos="4176"/>
      </w:tabs>
      <w:ind w:left="568" w:hanging="284"/>
    </w:pPr>
    <w:rPr>
      <w:rFonts w:ascii="Garamond" w:hAnsi="Garamond"/>
    </w:rPr>
  </w:style>
  <w:style w:type="paragraph" w:customStyle="1" w:styleId="Byline">
    <w:name w:val="Byline"/>
    <w:rsid w:val="00D46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D77"/>
    <w:pPr>
      <w:tabs>
        <w:tab w:val="clear" w:pos="3600"/>
        <w:tab w:val="clear" w:pos="3958"/>
      </w:tabs>
      <w:jc w:val="right"/>
    </w:pPr>
  </w:style>
  <w:style w:type="paragraph" w:styleId="Caption">
    <w:name w:val="caption"/>
    <w:basedOn w:val="BodyText"/>
    <w:next w:val="Normal"/>
    <w:qFormat/>
    <w:rsid w:val="00D46D77"/>
    <w:pPr>
      <w:framePr w:w="2268" w:hSpace="181" w:vSpace="181" w:wrap="around" w:vAnchor="text" w:hAnchor="page" w:x="1135" w:y="285" w:anchorLock="1"/>
    </w:pPr>
    <w:rPr>
      <w:i/>
    </w:rPr>
  </w:style>
  <w:style w:type="paragraph" w:customStyle="1" w:styleId="MiniTOCTitle">
    <w:name w:val="MiniTOCTitle"/>
    <w:basedOn w:val="Heading4"/>
    <w:rsid w:val="00D46D77"/>
    <w:pPr>
      <w:spacing w:before="240"/>
      <w:outlineLvl w:val="9"/>
    </w:pPr>
    <w:rPr>
      <w:noProof/>
      <w:sz w:val="24"/>
    </w:rPr>
  </w:style>
  <w:style w:type="paragraph" w:customStyle="1" w:styleId="MiniTOCItem">
    <w:name w:val="MiniTOCItem"/>
    <w:basedOn w:val="ListBullet"/>
    <w:rsid w:val="00D46D77"/>
    <w:pPr>
      <w:numPr>
        <w:numId w:val="0"/>
      </w:numPr>
      <w:tabs>
        <w:tab w:val="right" w:leader="dot" w:pos="6521"/>
      </w:tabs>
      <w:spacing w:before="0" w:after="0"/>
    </w:pPr>
  </w:style>
  <w:style w:type="paragraph" w:customStyle="1" w:styleId="TOFTitle">
    <w:name w:val="TOFTitle"/>
    <w:basedOn w:val="TOCTitle"/>
    <w:rsid w:val="00D46D77"/>
  </w:style>
  <w:style w:type="paragraph" w:styleId="TableofFigures">
    <w:name w:val="table of figures"/>
    <w:basedOn w:val="Normal"/>
    <w:next w:val="Normal"/>
    <w:semiHidden/>
    <w:rsid w:val="00D46D77"/>
    <w:pPr>
      <w:tabs>
        <w:tab w:val="right" w:leader="dot" w:pos="9072"/>
      </w:tabs>
      <w:ind w:left="970" w:hanging="403"/>
    </w:pPr>
    <w:rPr>
      <w:rFonts w:ascii="Times New Roman" w:hAnsi="Times New Roman"/>
      <w:b/>
    </w:rPr>
  </w:style>
  <w:style w:type="paragraph" w:styleId="ListNumber">
    <w:name w:val="List Number"/>
    <w:basedOn w:val="List"/>
    <w:rsid w:val="00D46D77"/>
    <w:pPr>
      <w:numPr>
        <w:numId w:val="15"/>
      </w:numPr>
      <w:tabs>
        <w:tab w:val="clear" w:pos="340"/>
      </w:tabs>
    </w:pPr>
  </w:style>
  <w:style w:type="character" w:customStyle="1" w:styleId="WingdingSymbols">
    <w:name w:val="Wingding Symbols"/>
    <w:rsid w:val="00D46D77"/>
    <w:rPr>
      <w:rFonts w:ascii="Wingdings" w:hAnsi="Wingdings"/>
    </w:rPr>
  </w:style>
  <w:style w:type="paragraph" w:customStyle="1" w:styleId="TableHeading">
    <w:name w:val="Table Heading"/>
    <w:basedOn w:val="HeadingBase"/>
    <w:rsid w:val="00D46D77"/>
    <w:pPr>
      <w:keepLines/>
      <w:pBdr>
        <w:bottom w:val="single" w:sz="6" w:space="1" w:color="918585"/>
      </w:pBdr>
      <w:spacing w:before="240"/>
    </w:pPr>
  </w:style>
  <w:style w:type="character" w:customStyle="1" w:styleId="HotSpot">
    <w:name w:val="HotSpot"/>
    <w:rsid w:val="00D46D77"/>
    <w:rPr>
      <w:color w:val="0033CC"/>
      <w:u w:val="none"/>
    </w:rPr>
  </w:style>
  <w:style w:type="paragraph" w:customStyle="1" w:styleId="BodyTextRight">
    <w:name w:val="Body Text Right"/>
    <w:basedOn w:val="BodyText"/>
    <w:rsid w:val="00D46D77"/>
    <w:pPr>
      <w:spacing w:before="0" w:after="0"/>
      <w:jc w:val="right"/>
    </w:pPr>
  </w:style>
  <w:style w:type="paragraph" w:styleId="Index3">
    <w:name w:val="index 3"/>
    <w:basedOn w:val="ListNumber2"/>
    <w:next w:val="Normal"/>
    <w:semiHidden/>
    <w:rsid w:val="00D46D77"/>
    <w:pPr>
      <w:numPr>
        <w:numId w:val="0"/>
      </w:numPr>
      <w:tabs>
        <w:tab w:val="right" w:leader="dot" w:pos="4176"/>
      </w:tabs>
    </w:pPr>
  </w:style>
  <w:style w:type="paragraph" w:styleId="ListNumber2">
    <w:name w:val="List Number 2"/>
    <w:basedOn w:val="List2"/>
    <w:rsid w:val="00D46D77"/>
    <w:pPr>
      <w:numPr>
        <w:numId w:val="10"/>
      </w:numPr>
      <w:tabs>
        <w:tab w:val="clear" w:pos="1060"/>
      </w:tabs>
    </w:pPr>
  </w:style>
  <w:style w:type="paragraph" w:customStyle="1" w:styleId="MarginNote">
    <w:name w:val="Margin Note"/>
    <w:basedOn w:val="BodyText"/>
    <w:rsid w:val="00D46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6D77"/>
    <w:rPr>
      <w:sz w:val="32"/>
    </w:rPr>
  </w:style>
  <w:style w:type="paragraph" w:customStyle="1" w:styleId="HeadingProcedure">
    <w:name w:val="Heading Procedure"/>
    <w:basedOn w:val="HeadingBase"/>
    <w:next w:val="Normal"/>
    <w:rsid w:val="00D46D77"/>
    <w:pPr>
      <w:tabs>
        <w:tab w:val="left" w:pos="0"/>
      </w:tabs>
      <w:spacing w:before="120" w:after="60"/>
    </w:pPr>
    <w:rPr>
      <w:i/>
      <w:color w:val="918585"/>
      <w:sz w:val="22"/>
    </w:rPr>
  </w:style>
  <w:style w:type="paragraph" w:customStyle="1" w:styleId="TableBodyText">
    <w:name w:val="Table Body Text"/>
    <w:basedOn w:val="BodyText"/>
    <w:rsid w:val="00D46D77"/>
    <w:pPr>
      <w:spacing w:before="60" w:after="60"/>
    </w:pPr>
  </w:style>
  <w:style w:type="paragraph" w:styleId="ListContinue">
    <w:name w:val="List Continue"/>
    <w:basedOn w:val="List"/>
    <w:rsid w:val="00D46D77"/>
    <w:pPr>
      <w:ind w:firstLine="0"/>
    </w:pPr>
  </w:style>
  <w:style w:type="paragraph" w:customStyle="1" w:styleId="ListNote">
    <w:name w:val="List Note"/>
    <w:basedOn w:val="List"/>
    <w:rsid w:val="00D46D77"/>
    <w:pPr>
      <w:pBdr>
        <w:top w:val="single" w:sz="6" w:space="2" w:color="918585"/>
        <w:bottom w:val="single" w:sz="6" w:space="2" w:color="918585"/>
      </w:pBdr>
      <w:tabs>
        <w:tab w:val="left" w:pos="1021"/>
      </w:tabs>
      <w:ind w:firstLine="0"/>
    </w:pPr>
  </w:style>
  <w:style w:type="paragraph" w:customStyle="1" w:styleId="Warning">
    <w:name w:val="Warning"/>
    <w:basedOn w:val="BodyText"/>
    <w:rsid w:val="00D46D77"/>
    <w:pPr>
      <w:shd w:val="clear" w:color="auto" w:fill="D9D9D9"/>
      <w:tabs>
        <w:tab w:val="left" w:pos="992"/>
      </w:tabs>
      <w:ind w:left="119" w:right="119"/>
    </w:pPr>
    <w:rPr>
      <w:sz w:val="20"/>
    </w:rPr>
  </w:style>
  <w:style w:type="paragraph" w:customStyle="1" w:styleId="MarginIcons">
    <w:name w:val="Margin Icons"/>
    <w:basedOn w:val="BodyText"/>
    <w:rsid w:val="00D46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D77"/>
    <w:rPr>
      <w:rFonts w:ascii="Courier New" w:hAnsi="Courier New"/>
    </w:rPr>
  </w:style>
  <w:style w:type="paragraph" w:customStyle="1" w:styleId="NoteBullet">
    <w:name w:val="Note Bullet"/>
    <w:basedOn w:val="Note"/>
    <w:rsid w:val="00D46D77"/>
    <w:pPr>
      <w:tabs>
        <w:tab w:val="clear" w:pos="680"/>
      </w:tabs>
      <w:spacing w:before="60" w:after="60"/>
    </w:pPr>
  </w:style>
  <w:style w:type="paragraph" w:customStyle="1" w:styleId="SubHeading2">
    <w:name w:val="SubHeading2"/>
    <w:basedOn w:val="HeadingBase"/>
    <w:rsid w:val="00D46D77"/>
    <w:pPr>
      <w:spacing w:before="240" w:after="60"/>
    </w:pPr>
    <w:rPr>
      <w:sz w:val="20"/>
    </w:rPr>
  </w:style>
  <w:style w:type="paragraph" w:customStyle="1" w:styleId="SubHeading1">
    <w:name w:val="SubHeading1"/>
    <w:basedOn w:val="HeadingBase"/>
    <w:rsid w:val="00D46D77"/>
    <w:pPr>
      <w:spacing w:before="240" w:after="60"/>
    </w:pPr>
    <w:rPr>
      <w:color w:val="918585"/>
      <w:sz w:val="22"/>
    </w:rPr>
  </w:style>
  <w:style w:type="paragraph" w:customStyle="1" w:styleId="SideHeading">
    <w:name w:val="Side Heading"/>
    <w:basedOn w:val="HeadingBase"/>
    <w:rsid w:val="00D46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D77"/>
    <w:pPr>
      <w:tabs>
        <w:tab w:val="num" w:pos="360"/>
      </w:tabs>
    </w:pPr>
  </w:style>
  <w:style w:type="paragraph" w:styleId="PlainText">
    <w:name w:val="Plain Text"/>
    <w:basedOn w:val="Normal"/>
    <w:link w:val="PlainTextChar"/>
    <w:rsid w:val="00D46D77"/>
    <w:rPr>
      <w:sz w:val="20"/>
    </w:rPr>
  </w:style>
  <w:style w:type="character" w:customStyle="1" w:styleId="PlainTextChar">
    <w:name w:val="Plain Text Char"/>
    <w:basedOn w:val="DefaultParagraphFont"/>
    <w:link w:val="PlainText"/>
    <w:rsid w:val="00D46D77"/>
    <w:rPr>
      <w:rFonts w:ascii="Courier New" w:eastAsia="Times New Roman" w:hAnsi="Courier New" w:cs="Times New Roman"/>
      <w:sz w:val="20"/>
      <w:szCs w:val="20"/>
      <w:lang w:eastAsia="en-US"/>
    </w:rPr>
  </w:style>
  <w:style w:type="character" w:customStyle="1" w:styleId="MenuOption">
    <w:name w:val="Menu Option"/>
    <w:basedOn w:val="DefaultParagraphFont"/>
    <w:rsid w:val="00D46D77"/>
    <w:rPr>
      <w:b/>
      <w:smallCaps/>
    </w:rPr>
  </w:style>
  <w:style w:type="paragraph" w:customStyle="1" w:styleId="TableListNumber">
    <w:name w:val="Table List Number"/>
    <w:basedOn w:val="ListNumber"/>
    <w:rsid w:val="00D46D77"/>
    <w:pPr>
      <w:numPr>
        <w:numId w:val="0"/>
      </w:numPr>
    </w:pPr>
  </w:style>
  <w:style w:type="paragraph" w:styleId="TOC4">
    <w:name w:val="toc 4"/>
    <w:basedOn w:val="TOCBase"/>
    <w:next w:val="Normal"/>
    <w:semiHidden/>
    <w:rsid w:val="00D46D77"/>
    <w:pPr>
      <w:tabs>
        <w:tab w:val="right" w:leader="dot" w:pos="9071"/>
      </w:tabs>
      <w:ind w:left="1701"/>
    </w:pPr>
  </w:style>
  <w:style w:type="paragraph" w:customStyle="1" w:styleId="ListAlpha">
    <w:name w:val="List Alpha"/>
    <w:basedOn w:val="List"/>
    <w:rsid w:val="00D46D77"/>
    <w:pPr>
      <w:numPr>
        <w:numId w:val="9"/>
      </w:numPr>
    </w:pPr>
  </w:style>
  <w:style w:type="paragraph" w:customStyle="1" w:styleId="ListAlpha2">
    <w:name w:val="List Alpha 2"/>
    <w:basedOn w:val="List2"/>
    <w:rsid w:val="00D46D77"/>
    <w:pPr>
      <w:numPr>
        <w:numId w:val="8"/>
      </w:numPr>
    </w:pPr>
  </w:style>
  <w:style w:type="paragraph" w:styleId="List2">
    <w:name w:val="List 2"/>
    <w:basedOn w:val="BodyText"/>
    <w:rsid w:val="00D46D77"/>
    <w:pPr>
      <w:tabs>
        <w:tab w:val="left" w:pos="680"/>
      </w:tabs>
      <w:spacing w:before="60" w:after="60"/>
      <w:ind w:left="680" w:hanging="340"/>
    </w:pPr>
  </w:style>
  <w:style w:type="paragraph" w:styleId="List3">
    <w:name w:val="List 3"/>
    <w:basedOn w:val="BodyText"/>
    <w:rsid w:val="00D46D77"/>
    <w:pPr>
      <w:tabs>
        <w:tab w:val="left" w:pos="1021"/>
      </w:tabs>
      <w:spacing w:before="60" w:after="60"/>
      <w:ind w:left="1020" w:hanging="340"/>
    </w:pPr>
  </w:style>
  <w:style w:type="paragraph" w:styleId="List4">
    <w:name w:val="List 4"/>
    <w:basedOn w:val="BodyText"/>
    <w:rsid w:val="00D46D77"/>
    <w:pPr>
      <w:tabs>
        <w:tab w:val="left" w:pos="1361"/>
      </w:tabs>
      <w:spacing w:before="60" w:after="60"/>
      <w:ind w:left="1361" w:hanging="340"/>
    </w:pPr>
  </w:style>
  <w:style w:type="paragraph" w:styleId="List5">
    <w:name w:val="List 5"/>
    <w:basedOn w:val="BodyText"/>
    <w:rsid w:val="00D46D77"/>
    <w:pPr>
      <w:tabs>
        <w:tab w:val="left" w:pos="1701"/>
      </w:tabs>
      <w:spacing w:before="60" w:after="60"/>
      <w:ind w:left="1701" w:hanging="340"/>
    </w:pPr>
  </w:style>
  <w:style w:type="paragraph" w:styleId="ListBullet3">
    <w:name w:val="List Bullet 3"/>
    <w:basedOn w:val="List3"/>
    <w:rsid w:val="00D46D77"/>
    <w:pPr>
      <w:numPr>
        <w:numId w:val="14"/>
      </w:numPr>
      <w:tabs>
        <w:tab w:val="clear" w:pos="1021"/>
      </w:tabs>
      <w:ind w:left="1037" w:hanging="357"/>
    </w:pPr>
  </w:style>
  <w:style w:type="paragraph" w:styleId="ListBullet4">
    <w:name w:val="List Bullet 4"/>
    <w:basedOn w:val="List4"/>
    <w:rsid w:val="00D46D77"/>
    <w:pPr>
      <w:numPr>
        <w:numId w:val="3"/>
      </w:numPr>
      <w:tabs>
        <w:tab w:val="clear" w:pos="1361"/>
      </w:tabs>
    </w:pPr>
  </w:style>
  <w:style w:type="paragraph" w:styleId="ListBullet5">
    <w:name w:val="List Bullet 5"/>
    <w:basedOn w:val="List5"/>
    <w:rsid w:val="00D46D77"/>
    <w:pPr>
      <w:numPr>
        <w:numId w:val="4"/>
      </w:numPr>
    </w:pPr>
  </w:style>
  <w:style w:type="paragraph" w:styleId="ListContinue2">
    <w:name w:val="List Continue 2"/>
    <w:basedOn w:val="List2"/>
    <w:rsid w:val="00D46D77"/>
    <w:pPr>
      <w:ind w:firstLine="0"/>
    </w:pPr>
  </w:style>
  <w:style w:type="paragraph" w:styleId="ListContinue3">
    <w:name w:val="List Continue 3"/>
    <w:basedOn w:val="List3"/>
    <w:rsid w:val="00D46D77"/>
    <w:pPr>
      <w:ind w:left="1021" w:firstLine="0"/>
    </w:pPr>
  </w:style>
  <w:style w:type="paragraph" w:styleId="ListContinue4">
    <w:name w:val="List Continue 4"/>
    <w:basedOn w:val="List4"/>
    <w:rsid w:val="00D46D77"/>
    <w:pPr>
      <w:ind w:firstLine="0"/>
    </w:pPr>
  </w:style>
  <w:style w:type="paragraph" w:styleId="ListContinue5">
    <w:name w:val="List Continue 5"/>
    <w:basedOn w:val="List5"/>
    <w:rsid w:val="00D46D77"/>
    <w:pPr>
      <w:ind w:firstLine="0"/>
    </w:pPr>
  </w:style>
  <w:style w:type="paragraph" w:styleId="ListNumber3">
    <w:name w:val="List Number 3"/>
    <w:basedOn w:val="List3"/>
    <w:rsid w:val="00D46D77"/>
    <w:pPr>
      <w:numPr>
        <w:numId w:val="5"/>
      </w:numPr>
    </w:pPr>
  </w:style>
  <w:style w:type="paragraph" w:styleId="ListNumber4">
    <w:name w:val="List Number 4"/>
    <w:basedOn w:val="List4"/>
    <w:rsid w:val="00D46D77"/>
    <w:pPr>
      <w:numPr>
        <w:numId w:val="6"/>
      </w:numPr>
    </w:pPr>
  </w:style>
  <w:style w:type="paragraph" w:styleId="ListNumber5">
    <w:name w:val="List Number 5"/>
    <w:basedOn w:val="List5"/>
    <w:rsid w:val="00D46D77"/>
    <w:pPr>
      <w:numPr>
        <w:numId w:val="7"/>
      </w:numPr>
    </w:pPr>
  </w:style>
  <w:style w:type="paragraph" w:styleId="BlockText">
    <w:name w:val="Block Text"/>
    <w:basedOn w:val="Normal"/>
    <w:rsid w:val="00D46D77"/>
    <w:pPr>
      <w:spacing w:after="120"/>
      <w:ind w:left="1440" w:right="1440"/>
    </w:pPr>
  </w:style>
  <w:style w:type="character" w:customStyle="1" w:styleId="Subscript">
    <w:name w:val="Subscript"/>
    <w:basedOn w:val="DefaultParagraphFont"/>
    <w:rsid w:val="00D46D77"/>
    <w:rPr>
      <w:sz w:val="16"/>
      <w:vertAlign w:val="subscript"/>
    </w:rPr>
  </w:style>
  <w:style w:type="character" w:customStyle="1" w:styleId="Superscript">
    <w:name w:val="Superscript"/>
    <w:basedOn w:val="DefaultParagraphFont"/>
    <w:rsid w:val="00D46D77"/>
    <w:rPr>
      <w:sz w:val="16"/>
      <w:vertAlign w:val="superscript"/>
    </w:rPr>
  </w:style>
  <w:style w:type="character" w:customStyle="1" w:styleId="Symbols">
    <w:name w:val="Symbols"/>
    <w:basedOn w:val="DefaultParagraphFont"/>
    <w:rsid w:val="00D46D77"/>
    <w:rPr>
      <w:rFonts w:ascii="Symbol" w:hAnsi="Symbol"/>
    </w:rPr>
  </w:style>
  <w:style w:type="character" w:customStyle="1" w:styleId="MenuOptions">
    <w:name w:val="Menu Options"/>
    <w:basedOn w:val="DefaultParagraphFont"/>
    <w:rsid w:val="00D46D77"/>
    <w:rPr>
      <w:rFonts w:ascii="Arial Narrow" w:hAnsi="Arial Narrow"/>
      <w:smallCaps/>
    </w:rPr>
  </w:style>
  <w:style w:type="character" w:customStyle="1" w:styleId="Buttons">
    <w:name w:val="Buttons"/>
    <w:basedOn w:val="DefaultParagraphFont"/>
    <w:rsid w:val="00D46D77"/>
    <w:rPr>
      <w:b/>
    </w:rPr>
  </w:style>
  <w:style w:type="character" w:customStyle="1" w:styleId="Underlined">
    <w:name w:val="Underlined"/>
    <w:basedOn w:val="DefaultParagraphFont"/>
    <w:rsid w:val="00D46D77"/>
    <w:rPr>
      <w:u w:val="single"/>
    </w:rPr>
  </w:style>
  <w:style w:type="paragraph" w:customStyle="1" w:styleId="TableBodyTextRight">
    <w:name w:val="Table Body Text Right"/>
    <w:basedOn w:val="TableBodyText"/>
    <w:rsid w:val="00D46D77"/>
    <w:pPr>
      <w:widowControl w:val="0"/>
      <w:autoSpaceDE w:val="0"/>
      <w:autoSpaceDN w:val="0"/>
      <w:adjustRightInd w:val="0"/>
      <w:jc w:val="right"/>
    </w:pPr>
    <w:rPr>
      <w:rFonts w:cs="Arial"/>
      <w:szCs w:val="18"/>
    </w:rPr>
  </w:style>
  <w:style w:type="paragraph" w:customStyle="1" w:styleId="CopyrightText">
    <w:name w:val="Copyright Text"/>
    <w:basedOn w:val="BodyText"/>
    <w:rsid w:val="00D46D77"/>
    <w:rPr>
      <w:sz w:val="18"/>
    </w:rPr>
  </w:style>
  <w:style w:type="paragraph" w:customStyle="1" w:styleId="BodySmallRight">
    <w:name w:val="Body Small Right"/>
    <w:basedOn w:val="BodyTextRight"/>
    <w:rsid w:val="00D46D77"/>
    <w:rPr>
      <w:sz w:val="18"/>
      <w:szCs w:val="18"/>
    </w:rPr>
  </w:style>
  <w:style w:type="paragraph" w:customStyle="1" w:styleId="MarginEdition">
    <w:name w:val="Margin Edition"/>
    <w:basedOn w:val="MarginNote"/>
    <w:rsid w:val="00D46D77"/>
    <w:pPr>
      <w:spacing w:before="0" w:after="0"/>
    </w:pPr>
    <w:rPr>
      <w:rFonts w:ascii="Times New Roman" w:hAnsi="Times New Roman"/>
      <w:color w:val="999999"/>
    </w:rPr>
  </w:style>
  <w:style w:type="paragraph" w:customStyle="1" w:styleId="Spacer">
    <w:name w:val="Spacer"/>
    <w:basedOn w:val="Normal"/>
    <w:rsid w:val="00D46D77"/>
    <w:rPr>
      <w:sz w:val="2"/>
      <w:szCs w:val="2"/>
    </w:rPr>
  </w:style>
  <w:style w:type="character" w:customStyle="1" w:styleId="Small">
    <w:name w:val="Small"/>
    <w:basedOn w:val="DefaultParagraphFont"/>
    <w:rsid w:val="00D46D77"/>
    <w:rPr>
      <w:sz w:val="16"/>
    </w:rPr>
  </w:style>
  <w:style w:type="paragraph" w:customStyle="1" w:styleId="WideTable">
    <w:name w:val="Wide Table"/>
    <w:basedOn w:val="Normal"/>
    <w:rsid w:val="00D46D77"/>
    <w:pPr>
      <w:ind w:left="-1418"/>
    </w:pPr>
    <w:rPr>
      <w:sz w:val="2"/>
      <w:szCs w:val="2"/>
    </w:rPr>
  </w:style>
  <w:style w:type="character" w:styleId="PageNumber">
    <w:name w:val="page number"/>
    <w:basedOn w:val="DefaultParagraphFont"/>
    <w:rsid w:val="00D46D77"/>
  </w:style>
  <w:style w:type="paragraph" w:styleId="Quote">
    <w:name w:val="Quote"/>
    <w:basedOn w:val="Heading1"/>
    <w:link w:val="QuoteChar"/>
    <w:qFormat/>
    <w:rsid w:val="00D46D77"/>
    <w:rPr>
      <w:b w:val="0"/>
      <w:sz w:val="72"/>
      <w:szCs w:val="72"/>
      <w:lang w:val="en-NZ"/>
    </w:rPr>
  </w:style>
  <w:style w:type="character" w:customStyle="1" w:styleId="QuoteChar">
    <w:name w:val="Quote Char"/>
    <w:basedOn w:val="DefaultParagraphFont"/>
    <w:link w:val="Quote"/>
    <w:rsid w:val="00D46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D77"/>
    <w:pPr>
      <w:pageBreakBefore/>
    </w:pPr>
  </w:style>
  <w:style w:type="paragraph" w:customStyle="1" w:styleId="Border">
    <w:name w:val="Border"/>
    <w:basedOn w:val="Normal"/>
    <w:qFormat/>
    <w:rsid w:val="00D46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D77"/>
    <w:rPr>
      <w:b/>
      <w:bCs/>
      <w:i/>
      <w:iCs/>
      <w:color w:val="auto"/>
    </w:rPr>
  </w:style>
  <w:style w:type="paragraph" w:styleId="IntenseQuote">
    <w:name w:val="Intense Quote"/>
    <w:basedOn w:val="Normal"/>
    <w:next w:val="Normal"/>
    <w:link w:val="IntenseQuoteChar"/>
    <w:uiPriority w:val="30"/>
    <w:qFormat/>
    <w:rsid w:val="00D46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6D77"/>
    <w:rPr>
      <w:smallCaps/>
      <w:color w:val="auto"/>
      <w:u w:val="single"/>
    </w:rPr>
  </w:style>
  <w:style w:type="character" w:styleId="IntenseReference">
    <w:name w:val="Intense Reference"/>
    <w:basedOn w:val="DefaultParagraphFont"/>
    <w:uiPriority w:val="32"/>
    <w:qFormat/>
    <w:rsid w:val="00D46D77"/>
    <w:rPr>
      <w:b/>
      <w:bCs/>
      <w:smallCaps/>
      <w:color w:val="auto"/>
      <w:spacing w:val="5"/>
      <w:u w:val="single"/>
    </w:rPr>
  </w:style>
  <w:style w:type="paragraph" w:customStyle="1" w:styleId="2ColumnHeading">
    <w:name w:val="2Column Heading"/>
    <w:basedOn w:val="BodyText"/>
    <w:qFormat/>
    <w:rsid w:val="00D46D77"/>
    <w:pPr>
      <w:spacing w:after="60"/>
      <w:ind w:left="-2268"/>
    </w:pPr>
    <w:rPr>
      <w:b/>
    </w:rPr>
  </w:style>
  <w:style w:type="paragraph" w:customStyle="1" w:styleId="Heading1TOC">
    <w:name w:val="Heading1 TOC"/>
    <w:basedOn w:val="Normal"/>
    <w:qFormat/>
    <w:rsid w:val="00D46D77"/>
    <w:pPr>
      <w:spacing w:before="240" w:after="120"/>
    </w:pPr>
    <w:rPr>
      <w:rFonts w:ascii="Times New Roman" w:hAnsi="Times New Roman"/>
      <w:b/>
      <w:sz w:val="32"/>
    </w:rPr>
  </w:style>
  <w:style w:type="paragraph" w:customStyle="1" w:styleId="Heading2TOC">
    <w:name w:val="Heading2 TOC"/>
    <w:basedOn w:val="Normal"/>
    <w:qFormat/>
    <w:rsid w:val="00D46D77"/>
    <w:pPr>
      <w:spacing w:before="240" w:after="60"/>
    </w:pPr>
    <w:rPr>
      <w:rFonts w:ascii="Times New Roman" w:hAnsi="Times New Roman"/>
      <w:b/>
      <w:sz w:val="28"/>
    </w:rPr>
  </w:style>
  <w:style w:type="character" w:customStyle="1" w:styleId="Underline">
    <w:name w:val="Underline"/>
    <w:basedOn w:val="DefaultParagraphFont"/>
    <w:qFormat/>
    <w:rsid w:val="00D46D77"/>
    <w:rPr>
      <w:u w:val="single"/>
    </w:rPr>
  </w:style>
  <w:style w:type="character" w:customStyle="1" w:styleId="BoldandItalics">
    <w:name w:val="Bold and Italics"/>
    <w:qFormat/>
    <w:rsid w:val="00D46D77"/>
    <w:rPr>
      <w:b/>
      <w:i/>
      <w:u w:val="none"/>
    </w:rPr>
  </w:style>
  <w:style w:type="paragraph" w:styleId="BalloonText">
    <w:name w:val="Balloon Text"/>
    <w:basedOn w:val="Normal"/>
    <w:link w:val="BalloonTextChar"/>
    <w:rsid w:val="00D46D77"/>
    <w:rPr>
      <w:rFonts w:ascii="Tahoma" w:hAnsi="Tahoma" w:cs="Tahoma"/>
      <w:sz w:val="16"/>
      <w:szCs w:val="16"/>
    </w:rPr>
  </w:style>
  <w:style w:type="character" w:customStyle="1" w:styleId="BalloonTextChar">
    <w:name w:val="Balloon Text Char"/>
    <w:basedOn w:val="DefaultParagraphFont"/>
    <w:link w:val="BalloonText"/>
    <w:rsid w:val="00D46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6D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6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6D77"/>
    <w:rPr>
      <w:b/>
      <w:color w:val="660033"/>
      <w:spacing w:val="0"/>
    </w:rPr>
  </w:style>
  <w:style w:type="paragraph" w:customStyle="1" w:styleId="Nameditemlist">
    <w:name w:val="Named item list"/>
    <w:basedOn w:val="BodyText"/>
    <w:qFormat/>
    <w:rsid w:val="00D46D77"/>
    <w:pPr>
      <w:tabs>
        <w:tab w:val="left" w:pos="2835"/>
      </w:tabs>
      <w:ind w:left="2835" w:hanging="2835"/>
    </w:pPr>
  </w:style>
  <w:style w:type="paragraph" w:customStyle="1" w:styleId="BodyTextnopadding">
    <w:name w:val="Body Text no padding"/>
    <w:basedOn w:val="BodyText"/>
    <w:qFormat/>
    <w:rsid w:val="00D46D77"/>
    <w:pPr>
      <w:spacing w:before="0" w:after="0"/>
    </w:pPr>
  </w:style>
  <w:style w:type="paragraph" w:customStyle="1" w:styleId="BodyTextBold">
    <w:name w:val="Body Text Bold"/>
    <w:basedOn w:val="BodyText"/>
    <w:qFormat/>
    <w:rsid w:val="00D46D77"/>
    <w:rPr>
      <w:b/>
    </w:rPr>
  </w:style>
  <w:style w:type="character" w:styleId="Hyperlink">
    <w:name w:val="Hyperlink"/>
    <w:basedOn w:val="DefaultParagraphFont"/>
    <w:uiPriority w:val="99"/>
    <w:unhideWhenUsed/>
    <w:rsid w:val="00D459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3223</Characters>
  <Application>Microsoft Office Word</Application>
  <DocSecurity>0</DocSecurity>
  <Lines>82</Lines>
  <Paragraphs>57</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CHCPRT002 Support the rights and safety of children and young people</dc:title>
  <dc:subject>Approved</dc:subject>
  <dc:creator>SkillsIQ</dc:creator>
  <cp:keywords>Release: 2</cp:keywords>
  <dc:description>Review Date: 12 April 2008</dc:description>
  <cp:lastModifiedBy>HSD_TPCMSd.prod</cp:lastModifiedBy>
  <cp:revision>3</cp:revision>
  <dcterms:created xsi:type="dcterms:W3CDTF">2023-07-01T03:21:00Z</dcterms:created>
  <dcterms:modified xsi:type="dcterms:W3CDTF">2023-07-01T03:21:00Z</dcterms:modified>
</cp:coreProperties>
</file>