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31A6" w:rsidP="00E031A6">
      <w:pPr>
        <w:pStyle w:val="Title"/>
      </w:pPr>
      <w:r>
        <w:fldChar w:fldCharType="begin"/>
      </w:r>
      <w:r>
        <w:instrText xml:space="preserve"> TITLE   \* MERGEFORMAT </w:instrText>
      </w:r>
      <w:r>
        <w:fldChar w:fldCharType="separate"/>
      </w:r>
      <w:r>
        <w:t>Assessment Requirements for CHCPRP006 Lead own professional development</w:t>
      </w:r>
      <w:r>
        <w:fldChar w:fldCharType="end"/>
      </w:r>
    </w:p>
    <w:p w:rsidR="00E031A6" w:rsidP="00E031A6">
      <w:pPr>
        <w:pStyle w:val="Version"/>
        <w:sectPr w:rsidSect="00FA0F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0F5B" w:rsidP="00FA0F5B">
      <w:pPr>
        <w:pStyle w:val="SuperHeading"/>
      </w:pPr>
      <w:r w:rsidRPr="00FA0F5B">
        <w:t>Assessment Requirements for CHCPRP006 Lead own professional development</w:t>
      </w:r>
    </w:p>
    <w:p w:rsidR="00000000" w:rsidRPr="00FA0F5B" w:rsidP="00FA0F5B">
      <w:pPr>
        <w:pStyle w:val="Heading1"/>
      </w:pPr>
      <w:bookmarkStart w:id="1" w:name="O_654744"/>
      <w:bookmarkEnd w:id="1"/>
      <w:r w:rsidRPr="00FA0F5B">
        <w:t>Modification History</w:t>
      </w:r>
    </w:p>
    <w:tbl>
      <w:tblPr>
        <w:tblW w:w="0" w:type="auto"/>
        <w:tblLayout w:type="fixed"/>
        <w:tblCellMar>
          <w:left w:w="62" w:type="dxa"/>
          <w:right w:w="62" w:type="dxa"/>
        </w:tblCellMar>
        <w:tblLook w:val="0000"/>
      </w:tblPr>
      <w:tblGrid>
        <w:gridCol w:w="2790"/>
        <w:gridCol w:w="6344"/>
      </w:tblGrid>
      <w:tr w:rsidTr="00FA0F5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F5B" w:rsidP="00FA0F5B">
            <w:pPr>
              <w:pStyle w:val="BodyText"/>
            </w:pPr>
            <w:r w:rsidRPr="00FA0F5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F5B">
            <w:pPr>
              <w:pStyle w:val="BodyText"/>
              <w:rPr>
                <w:lang w:val="en-NZ"/>
              </w:rPr>
            </w:pPr>
            <w:r w:rsidRPr="00FA0F5B">
              <w:rPr>
                <w:rStyle w:val="SpecialBold"/>
              </w:rPr>
              <w:t>Comments</w:t>
            </w:r>
          </w:p>
        </w:tc>
      </w:tr>
      <w:tr w:rsidTr="00FA0F5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F5B">
            <w:pPr>
              <w:pStyle w:val="BodyText"/>
              <w:rPr>
                <w:lang w:val="en-NZ"/>
              </w:rPr>
            </w:pPr>
            <w:r w:rsidRPr="00FA0F5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F5B" w:rsidP="00FA0F5B">
            <w:pPr>
              <w:pStyle w:val="BodyText"/>
            </w:pPr>
            <w:r w:rsidRPr="00FA0F5B">
              <w:t xml:space="preserve">This version was released in </w:t>
            </w:r>
            <w:r w:rsidRPr="00FA0F5B">
              <w:rPr>
                <w:rStyle w:val="Emphasis"/>
              </w:rPr>
              <w:t xml:space="preserve">CHC Community Services Training Package release 2.0 </w:t>
            </w:r>
            <w:r w:rsidRPr="00FA0F5B">
              <w:t>and meets the requirements of the 2012 Standards for Training Packages.</w:t>
            </w:r>
          </w:p>
          <w:p w:rsidR="00000000" w:rsidRPr="00FA0F5B" w:rsidP="00FA0F5B">
            <w:pPr>
              <w:pStyle w:val="BodyText"/>
            </w:pPr>
            <w:r w:rsidRPr="00FA0F5B">
              <w:t>Significant changes to the elements and performance criteria. New evidence requirements for assessment, including volume and frequency.</w:t>
            </w:r>
          </w:p>
        </w:tc>
      </w:tr>
    </w:tbl>
    <w:p w:rsidR="00E031A6" w:rsidP="00FA0F5B">
      <w:pPr>
        <w:pStyle w:val="BodyText"/>
      </w:pPr>
    </w:p>
    <w:p w:rsidR="00E031A6" w:rsidP="00FA0F5B">
      <w:pPr>
        <w:pStyle w:val="BodyText"/>
      </w:pPr>
    </w:p>
    <w:p w:rsidR="00000000" w:rsidRPr="00FA0F5B" w:rsidP="00FA0F5B">
      <w:pPr>
        <w:pStyle w:val="Heading1"/>
      </w:pPr>
      <w:bookmarkStart w:id="2" w:name="O_654745"/>
      <w:bookmarkEnd w:id="2"/>
      <w:r w:rsidRPr="00FA0F5B">
        <w:t>Performance Evidence</w:t>
      </w:r>
    </w:p>
    <w:p w:rsidR="00000000" w:rsidRPr="00FA0F5B" w:rsidP="00E031A6">
      <w:pPr>
        <w:pStyle w:val="BodyText"/>
      </w:pPr>
      <w:r w:rsidRPr="00FA0F5B">
        <w:t>The can</w:t>
      </w:r>
      <w:r w:rsidRPr="00FA0F5B">
        <w:t>didate must show evidence of the ability to complete tasks outlined in elements and performance criteria of this unit, manage tasks and manage contingencies in the context of the job role. There must be evidence that the candidate has:</w:t>
      </w:r>
    </w:p>
    <w:p w:rsidR="00000000" w:rsidRPr="00FA0F5B" w:rsidP="00FA0F5B">
      <w:pPr>
        <w:pStyle w:val="ListBullet"/>
      </w:pPr>
      <w:r w:rsidRPr="00FA0F5B">
        <w:t>engaged in a struct</w:t>
      </w:r>
      <w:r w:rsidRPr="00FA0F5B">
        <w:t>ured process of critical analysis and professional reflection that includes:</w:t>
      </w:r>
    </w:p>
    <w:p w:rsidR="00000000" w:rsidRPr="00FA0F5B" w:rsidP="00FA0F5B">
      <w:pPr>
        <w:pStyle w:val="ListBullet2"/>
      </w:pPr>
      <w:r w:rsidRPr="00FA0F5B">
        <w:t>evidence based analysis of own values, goals, current practice and their coherence</w:t>
      </w:r>
    </w:p>
    <w:p w:rsidR="00000000" w:rsidRPr="00FA0F5B" w:rsidP="00FA0F5B">
      <w:pPr>
        <w:pStyle w:val="ListBullet2"/>
      </w:pPr>
      <w:r w:rsidRPr="00FA0F5B">
        <w:t xml:space="preserve">research of current and emerging best practice, trends and skills requirements </w:t>
      </w:r>
    </w:p>
    <w:p w:rsidR="00000000" w:rsidRPr="00FA0F5B" w:rsidP="00FA0F5B">
      <w:pPr>
        <w:pStyle w:val="ListBullet2"/>
      </w:pPr>
      <w:r w:rsidRPr="00FA0F5B">
        <w:t>creation of a professional development plan that includes strategies to enhance effectiveness and coherence of practice</w:t>
      </w:r>
    </w:p>
    <w:p w:rsidR="00000000" w:rsidRPr="00FA0F5B" w:rsidP="00FA0F5B">
      <w:pPr>
        <w:pStyle w:val="ListBullet"/>
      </w:pPr>
      <w:r w:rsidRPr="00FA0F5B">
        <w:t>developed strategies to address at least 3 different professional practice issues</w:t>
      </w:r>
    </w:p>
    <w:p w:rsidR="00000000" w:rsidRPr="00FA0F5B" w:rsidP="00FA0F5B">
      <w:pPr>
        <w:pStyle w:val="AllowPageBreak"/>
      </w:pPr>
    </w:p>
    <w:p w:rsidR="00000000" w:rsidRPr="00FA0F5B" w:rsidP="00FA0F5B">
      <w:pPr>
        <w:pStyle w:val="Heading1"/>
      </w:pPr>
      <w:bookmarkStart w:id="3" w:name="O_654746"/>
      <w:bookmarkEnd w:id="3"/>
      <w:r w:rsidRPr="00FA0F5B">
        <w:t>Knowledge Evidence</w:t>
      </w:r>
    </w:p>
    <w:p w:rsidR="00000000" w:rsidRPr="00FA0F5B" w:rsidP="00E031A6">
      <w:pPr>
        <w:pStyle w:val="BodyText"/>
      </w:pPr>
      <w:r w:rsidRPr="00FA0F5B">
        <w:t>The candidate mus</w:t>
      </w:r>
      <w:r w:rsidRPr="00FA0F5B">
        <w:t>t be able to demonstrate essential knowledge required to effectively do the task outlined in elements and performance criteria of this unit, manage the task and manage contingencies in the context of the work role. This includes knowledge of:</w:t>
      </w:r>
    </w:p>
    <w:p w:rsidR="00000000" w:rsidRPr="00FA0F5B" w:rsidP="00FA0F5B">
      <w:pPr>
        <w:pStyle w:val="ListBullet"/>
      </w:pPr>
      <w:r w:rsidRPr="00FA0F5B">
        <w:t>legal and et</w:t>
      </w:r>
      <w:r w:rsidRPr="00FA0F5B">
        <w:t>hical considerations for independent professional practice:</w:t>
      </w:r>
    </w:p>
    <w:p w:rsidR="00000000" w:rsidRPr="00FA0F5B" w:rsidP="00FA0F5B">
      <w:pPr>
        <w:pStyle w:val="ListBullet2"/>
      </w:pPr>
      <w:r w:rsidRPr="00FA0F5B">
        <w:t>codes of practice</w:t>
      </w:r>
    </w:p>
    <w:p w:rsidR="00000000" w:rsidRPr="00FA0F5B" w:rsidP="00FA0F5B">
      <w:pPr>
        <w:pStyle w:val="ListBullet2"/>
      </w:pPr>
      <w:r w:rsidRPr="00FA0F5B">
        <w:t>duty of care</w:t>
      </w:r>
    </w:p>
    <w:p w:rsidR="00000000" w:rsidRPr="00FA0F5B" w:rsidP="00FA0F5B">
      <w:pPr>
        <w:pStyle w:val="ListBullet2"/>
      </w:pPr>
      <w:r w:rsidRPr="00FA0F5B">
        <w:t>work role boundaries – responsibilities and limitations</w:t>
      </w:r>
    </w:p>
    <w:p w:rsidR="00000000" w:rsidRPr="00FA0F5B" w:rsidP="00FA0F5B">
      <w:pPr>
        <w:pStyle w:val="ListBullet"/>
      </w:pPr>
      <w:r w:rsidRPr="00FA0F5B">
        <w:t>concepts of conflict and cohesion in professional practice when working with complex issues, how these mani</w:t>
      </w:r>
      <w:r w:rsidRPr="00FA0F5B">
        <w:t>fest, and how they can be managed and minimised</w:t>
      </w:r>
    </w:p>
    <w:p w:rsidR="00000000" w:rsidRPr="00FA0F5B" w:rsidP="00FA0F5B">
      <w:pPr>
        <w:pStyle w:val="ListBullet"/>
      </w:pPr>
      <w:r w:rsidRPr="00FA0F5B">
        <w:t>critical thinking and problem solving techniques for the analysis of complex and conflicting information</w:t>
      </w:r>
    </w:p>
    <w:p w:rsidR="00000000" w:rsidRPr="00FA0F5B" w:rsidP="00FA0F5B">
      <w:pPr>
        <w:pStyle w:val="ListBullet"/>
      </w:pPr>
      <w:r w:rsidRPr="00FA0F5B">
        <w:t>requirements for professional well being, including:</w:t>
      </w:r>
    </w:p>
    <w:p w:rsidR="00000000" w:rsidRPr="00FA0F5B" w:rsidP="00FA0F5B">
      <w:pPr>
        <w:pStyle w:val="ListBullet2"/>
      </w:pPr>
      <w:r w:rsidRPr="00FA0F5B">
        <w:t>work/life balance</w:t>
      </w:r>
    </w:p>
    <w:p w:rsidR="00000000" w:rsidRPr="00FA0F5B" w:rsidP="00FA0F5B">
      <w:pPr>
        <w:pStyle w:val="ListBullet2"/>
      </w:pPr>
      <w:r w:rsidRPr="00FA0F5B">
        <w:t>emotional well being</w:t>
      </w:r>
    </w:p>
    <w:p w:rsidR="00000000" w:rsidRPr="00FA0F5B" w:rsidP="00FA0F5B">
      <w:pPr>
        <w:pStyle w:val="ListBullet2"/>
      </w:pPr>
      <w:r w:rsidRPr="00FA0F5B">
        <w:t>physical well being</w:t>
      </w:r>
    </w:p>
    <w:p w:rsidR="00000000" w:rsidRPr="00FA0F5B" w:rsidP="00FA0F5B">
      <w:pPr>
        <w:pStyle w:val="ListBullet2"/>
      </w:pPr>
      <w:r w:rsidRPr="00FA0F5B">
        <w:t>workplace health</w:t>
      </w:r>
    </w:p>
    <w:p w:rsidR="00000000" w:rsidRPr="00FA0F5B" w:rsidP="00FA0F5B">
      <w:pPr>
        <w:pStyle w:val="ListBullet2"/>
      </w:pPr>
      <w:r w:rsidRPr="00FA0F5B">
        <w:t>personal skills</w:t>
      </w:r>
    </w:p>
    <w:p w:rsidR="00000000" w:rsidRPr="00FA0F5B" w:rsidP="00FA0F5B">
      <w:pPr>
        <w:pStyle w:val="ListBullet"/>
      </w:pPr>
      <w:r w:rsidRPr="00FA0F5B">
        <w:t>current best practice, emerging trends and skills requirements in area of practice</w:t>
      </w:r>
    </w:p>
    <w:p w:rsidR="00000000" w:rsidRPr="00FA0F5B" w:rsidP="00FA0F5B">
      <w:pPr>
        <w:pStyle w:val="ListBullet"/>
      </w:pPr>
      <w:r w:rsidRPr="00FA0F5B">
        <w:t>principles and techniques for:</w:t>
      </w:r>
    </w:p>
    <w:p w:rsidR="00000000" w:rsidRPr="00FA0F5B" w:rsidP="00FA0F5B">
      <w:pPr>
        <w:pStyle w:val="ListBullet2"/>
      </w:pPr>
      <w:r w:rsidRPr="00FA0F5B">
        <w:t>creating a personal development plan</w:t>
      </w:r>
    </w:p>
    <w:p w:rsidR="00000000" w:rsidRPr="00FA0F5B" w:rsidP="00FA0F5B">
      <w:pPr>
        <w:pStyle w:val="ListBullet2"/>
      </w:pPr>
      <w:r w:rsidRPr="00FA0F5B">
        <w:t>personal goal setting</w:t>
      </w:r>
    </w:p>
    <w:p w:rsidR="00000000" w:rsidRPr="00FA0F5B" w:rsidP="00FA0F5B">
      <w:pPr>
        <w:pStyle w:val="ListBullet2"/>
      </w:pPr>
      <w:r w:rsidRPr="00FA0F5B">
        <w:t>setting realistic timeframes</w:t>
      </w:r>
    </w:p>
    <w:p w:rsidR="00000000" w:rsidRPr="00FA0F5B" w:rsidP="00FA0F5B">
      <w:pPr>
        <w:pStyle w:val="ListBullet2"/>
      </w:pPr>
      <w:r w:rsidRPr="00FA0F5B">
        <w:t>measuring progress and performance</w:t>
      </w:r>
    </w:p>
    <w:p w:rsidR="00000000" w:rsidRPr="00FA0F5B" w:rsidP="00FA0F5B">
      <w:pPr>
        <w:pStyle w:val="ListBullet"/>
      </w:pPr>
      <w:r w:rsidRPr="00FA0F5B">
        <w:t>types of personal and professional development opportunities and options, and how to access them</w:t>
      </w:r>
    </w:p>
    <w:p w:rsidR="00000000" w:rsidRPr="00FA0F5B" w:rsidP="00FA0F5B">
      <w:pPr>
        <w:pStyle w:val="ListBullet"/>
      </w:pPr>
      <w:r w:rsidRPr="00FA0F5B">
        <w:t>types of work and practices which can improve personal performance</w:t>
      </w:r>
    </w:p>
    <w:p w:rsidR="00000000" w:rsidRPr="00FA0F5B" w:rsidP="00FA0F5B">
      <w:pPr>
        <w:pStyle w:val="ListBullet"/>
      </w:pPr>
      <w:r w:rsidRPr="00FA0F5B">
        <w:t>sustainability considerations for independent professio</w:t>
      </w:r>
      <w:r w:rsidRPr="00FA0F5B">
        <w:t>nal practice, including environmental, economic, workforce and social sustainability</w:t>
      </w:r>
    </w:p>
    <w:p w:rsidR="00000000" w:rsidRPr="00FA0F5B" w:rsidP="00FA0F5B">
      <w:pPr>
        <w:pStyle w:val="AllowPageBreak"/>
      </w:pPr>
    </w:p>
    <w:p w:rsidR="00000000" w:rsidRPr="00FA0F5B" w:rsidP="00FA0F5B">
      <w:pPr>
        <w:pStyle w:val="Heading1"/>
      </w:pPr>
      <w:bookmarkStart w:id="4" w:name="O_654747"/>
      <w:bookmarkEnd w:id="4"/>
      <w:r w:rsidRPr="00FA0F5B">
        <w:t>Assessment Conditions</w:t>
      </w:r>
    </w:p>
    <w:p w:rsidR="00000000" w:rsidRPr="00FA0F5B" w:rsidP="00E031A6">
      <w:pPr>
        <w:pStyle w:val="BodyText"/>
      </w:pPr>
      <w:r w:rsidRPr="00FA0F5B">
        <w:t>Skills must have been demonstrated in the workplace or in a simulated environment that reflects workplace conditions. Where simulation is used, it must reflect real working conditions by modelling industry operating conditions and contingencies, as well as</w:t>
      </w:r>
      <w:r w:rsidRPr="00FA0F5B">
        <w:t>, using suitable facilities, equipment and resources.</w:t>
      </w:r>
    </w:p>
    <w:p w:rsidR="00000000" w:rsidRPr="00FA0F5B" w:rsidP="00E031A6">
      <w:pPr>
        <w:pStyle w:val="BodyText"/>
      </w:pPr>
      <w:r w:rsidRPr="00FA0F5B">
        <w:t>Assessors must satisfy the Standards for Registered Training Organisations (RTOs) 2015/AQTF mandatory competency requirements for assessors.</w:t>
      </w:r>
    </w:p>
    <w:p w:rsidR="00000000" w:rsidRPr="00FA0F5B" w:rsidP="00FA0F5B">
      <w:pPr>
        <w:pStyle w:val="Heading1"/>
      </w:pPr>
      <w:bookmarkStart w:id="5" w:name="O_654750"/>
      <w:bookmarkEnd w:id="5"/>
      <w:r w:rsidRPr="00FA0F5B">
        <w:t>Links</w:t>
      </w:r>
    </w:p>
    <w:p w:rsidR="00000000" w:rsidRPr="00FA0F5B" w:rsidP="00E031A6">
      <w:pPr>
        <w:pStyle w:val="BodyText"/>
      </w:pPr>
      <w:r w:rsidRPr="00FA0F5B">
        <w:t>Companion Volume implementation guide</w:t>
      </w:r>
      <w:r w:rsidRPr="00FA0F5B">
        <w:t xml:space="preserve">s are found in VETNet - </w:t>
      </w:r>
      <w:r>
        <w:fldChar w:fldCharType="begin"/>
      </w:r>
      <w:r>
        <w:instrText xml:space="preserve"> HYPERLINK "https://vetnet.gov.au/Pages/TrainingDocs.aspx?q=5e0c25cc-3d9d-4b43-80d3-bd22cc4f1e53" </w:instrText>
      </w:r>
      <w:r>
        <w:fldChar w:fldCharType="separate"/>
      </w:r>
      <w:r w:rsidRPr="00874837">
        <w:rPr>
          <w:rStyle w:val="Hyperlink"/>
        </w:rPr>
        <w:t>https://vetnet.gov.au/Pages/TrainingDocs.aspx?q=5e0c25cc-3d9d-4b43-80d3-bd22cc4f1e53</w:t>
      </w:r>
      <w:r>
        <w:fldChar w:fldCharType="end"/>
      </w:r>
    </w:p>
    <w:p w:rsidR="00000000" w:rsidRPr="00FA0F5B" w:rsidP="00FA0F5B"/>
    <w:sectPr w:rsidSect="00FA0F5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F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F5B" w:rsidRPr="00E031A6" w:rsidP="00E031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F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1A6" w:rsidP="00FA0F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031A6" w:rsidP="00FA0F5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E031A6" w:rsidP="00FA0F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F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1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0F5B" w:rsidRPr="00E031A6" w:rsidP="00E031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F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1A6" w:rsidRPr="002D2AF8" w:rsidP="00FA0F5B">
    <w:pPr>
      <w:pStyle w:val="Header"/>
      <w:framePr w:wrap="around"/>
    </w:pPr>
    <w:r>
      <w:fldChar w:fldCharType="begin"/>
    </w:r>
    <w:r>
      <w:instrText xml:space="preserve"> TITLE   \* MERGEFORMAT </w:instrText>
    </w:r>
    <w:r>
      <w:fldChar w:fldCharType="separate"/>
    </w:r>
    <w:r>
      <w:t>Assessment Requirements for CHCPRP006 Lead own professional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E031A6" w:rsidP="00FA0F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DE4E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3CAC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2E92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0F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0F5B"/>
    <w:pPr>
      <w:spacing w:before="360" w:after="60"/>
      <w:outlineLvl w:val="0"/>
    </w:pPr>
    <w:rPr>
      <w:sz w:val="32"/>
    </w:rPr>
  </w:style>
  <w:style w:type="paragraph" w:styleId="Heading2">
    <w:name w:val="heading 2"/>
    <w:basedOn w:val="HeadingBase"/>
    <w:next w:val="BodyText"/>
    <w:link w:val="Heading2Char"/>
    <w:qFormat/>
    <w:rsid w:val="00FA0F5B"/>
    <w:pPr>
      <w:keepLines/>
      <w:spacing w:before="240" w:after="120"/>
      <w:outlineLvl w:val="1"/>
    </w:pPr>
    <w:rPr>
      <w:sz w:val="28"/>
      <w:szCs w:val="40"/>
    </w:rPr>
  </w:style>
  <w:style w:type="paragraph" w:styleId="Heading3">
    <w:name w:val="heading 3"/>
    <w:basedOn w:val="HeadingBase"/>
    <w:next w:val="BodyText"/>
    <w:link w:val="Heading3Char"/>
    <w:qFormat/>
    <w:rsid w:val="00FA0F5B"/>
    <w:pPr>
      <w:spacing w:before="180" w:after="120"/>
      <w:outlineLvl w:val="2"/>
    </w:pPr>
    <w:rPr>
      <w:spacing w:val="-10"/>
      <w:kern w:val="32"/>
    </w:rPr>
  </w:style>
  <w:style w:type="paragraph" w:styleId="Heading4">
    <w:name w:val="heading 4"/>
    <w:basedOn w:val="HeadingBase"/>
    <w:next w:val="BodyText"/>
    <w:link w:val="Heading4Char"/>
    <w:qFormat/>
    <w:rsid w:val="00FA0F5B"/>
    <w:pPr>
      <w:spacing w:before="160" w:after="120"/>
      <w:outlineLvl w:val="3"/>
    </w:pPr>
    <w:rPr>
      <w:sz w:val="22"/>
    </w:rPr>
  </w:style>
  <w:style w:type="paragraph" w:styleId="Heading5">
    <w:name w:val="heading 5"/>
    <w:basedOn w:val="HeadingBase"/>
    <w:next w:val="Normal"/>
    <w:link w:val="Heading5Char"/>
    <w:qFormat/>
    <w:rsid w:val="00FA0F5B"/>
    <w:pPr>
      <w:spacing w:before="80"/>
      <w:outlineLvl w:val="4"/>
    </w:pPr>
    <w:rPr>
      <w:color w:val="918585"/>
      <w:sz w:val="20"/>
    </w:rPr>
  </w:style>
  <w:style w:type="paragraph" w:styleId="Heading6">
    <w:name w:val="heading 6"/>
    <w:basedOn w:val="HeadingBase"/>
    <w:next w:val="Normal"/>
    <w:link w:val="Heading6Char"/>
    <w:qFormat/>
    <w:rsid w:val="00FA0F5B"/>
    <w:pPr>
      <w:spacing w:before="60"/>
      <w:outlineLvl w:val="5"/>
    </w:pPr>
    <w:rPr>
      <w:color w:val="918585"/>
      <w:sz w:val="20"/>
    </w:rPr>
  </w:style>
  <w:style w:type="paragraph" w:styleId="Heading7">
    <w:name w:val="heading 7"/>
    <w:basedOn w:val="Normal"/>
    <w:next w:val="Normal"/>
    <w:link w:val="Heading7Char"/>
    <w:qFormat/>
    <w:rsid w:val="00FA0F5B"/>
    <w:pPr>
      <w:ind w:left="720"/>
      <w:outlineLvl w:val="6"/>
    </w:pPr>
    <w:rPr>
      <w:i/>
    </w:rPr>
  </w:style>
  <w:style w:type="paragraph" w:styleId="Heading8">
    <w:name w:val="heading 8"/>
    <w:basedOn w:val="Normal"/>
    <w:next w:val="Normal"/>
    <w:link w:val="Heading8Char"/>
    <w:qFormat/>
    <w:rsid w:val="00FA0F5B"/>
    <w:pPr>
      <w:ind w:left="720"/>
      <w:outlineLvl w:val="7"/>
    </w:pPr>
    <w:rPr>
      <w:i/>
    </w:rPr>
  </w:style>
  <w:style w:type="paragraph" w:styleId="Heading9">
    <w:name w:val="heading 9"/>
    <w:basedOn w:val="Normal"/>
    <w:next w:val="Normal"/>
    <w:link w:val="Heading9Char"/>
    <w:qFormat/>
    <w:rsid w:val="00FA0F5B"/>
    <w:pPr>
      <w:ind w:left="720"/>
      <w:outlineLvl w:val="8"/>
    </w:pPr>
    <w:rPr>
      <w:i/>
    </w:rPr>
  </w:style>
  <w:style w:type="character" w:default="1" w:styleId="DefaultParagraphFont">
    <w:name w:val="Default Paragraph Font"/>
    <w:uiPriority w:val="1"/>
    <w:unhideWhenUsed/>
    <w:rsid w:val="00FA0F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0F5B"/>
  </w:style>
  <w:style w:type="character" w:customStyle="1" w:styleId="Heading1Char">
    <w:name w:val="Heading 1 Char"/>
    <w:basedOn w:val="DefaultParagraphFont"/>
    <w:link w:val="Heading1"/>
    <w:rsid w:val="00FA0F5B"/>
    <w:rPr>
      <w:rFonts w:ascii="Times New Roman" w:eastAsia="Times New Roman" w:hAnsi="Times New Roman" w:cs="Times New Roman"/>
      <w:b/>
      <w:sz w:val="32"/>
      <w:szCs w:val="20"/>
      <w:lang w:eastAsia="en-US"/>
    </w:rPr>
  </w:style>
  <w:style w:type="paragraph" w:styleId="BodyText">
    <w:name w:val="Body Text"/>
    <w:basedOn w:val="Normal"/>
    <w:link w:val="BodyTextChar"/>
    <w:rsid w:val="00FA0F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0F5B"/>
    <w:rPr>
      <w:rFonts w:ascii="Times New Roman" w:eastAsia="Times New Roman" w:hAnsi="Times New Roman" w:cs="Times New Roman"/>
      <w:sz w:val="24"/>
      <w:lang w:eastAsia="en-US"/>
    </w:rPr>
  </w:style>
  <w:style w:type="paragraph" w:styleId="ListBullet">
    <w:name w:val="List Bullet"/>
    <w:basedOn w:val="List"/>
    <w:rsid w:val="00FA0F5B"/>
    <w:pPr>
      <w:numPr>
        <w:numId w:val="12"/>
      </w:numPr>
      <w:tabs>
        <w:tab w:val="clear" w:pos="340"/>
      </w:tabs>
      <w:spacing w:before="40" w:after="40"/>
    </w:pPr>
  </w:style>
  <w:style w:type="character" w:customStyle="1" w:styleId="SpecialBold">
    <w:name w:val="Special Bold"/>
    <w:basedOn w:val="DefaultParagraphFont"/>
    <w:rsid w:val="00FA0F5B"/>
    <w:rPr>
      <w:b/>
      <w:spacing w:val="0"/>
    </w:rPr>
  </w:style>
  <w:style w:type="paragraph" w:styleId="ListBullet2">
    <w:name w:val="List Bullet 2"/>
    <w:basedOn w:val="List2"/>
    <w:rsid w:val="00FA0F5B"/>
    <w:pPr>
      <w:numPr>
        <w:numId w:val="13"/>
      </w:numPr>
      <w:tabs>
        <w:tab w:val="clear" w:pos="680"/>
      </w:tabs>
    </w:pPr>
  </w:style>
  <w:style w:type="character" w:styleId="Emphasis">
    <w:name w:val="Emphasis"/>
    <w:basedOn w:val="DefaultParagraphFont"/>
    <w:qFormat/>
    <w:rsid w:val="00FA0F5B"/>
    <w:rPr>
      <w:i/>
    </w:rPr>
  </w:style>
  <w:style w:type="paragraph" w:customStyle="1" w:styleId="SuperHeading">
    <w:name w:val="SuperHeading"/>
    <w:basedOn w:val="Normal"/>
    <w:rsid w:val="00FA0F5B"/>
    <w:pPr>
      <w:spacing w:before="240" w:after="120"/>
      <w:outlineLvl w:val="0"/>
    </w:pPr>
    <w:rPr>
      <w:rFonts w:ascii="Times New Roman" w:hAnsi="Times New Roman"/>
      <w:b/>
      <w:sz w:val="32"/>
    </w:rPr>
  </w:style>
  <w:style w:type="paragraph" w:customStyle="1" w:styleId="AllowPageBreak">
    <w:name w:val="AllowPageBreak"/>
    <w:rsid w:val="00FA0F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0F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0F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0F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0F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0F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0F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0F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0F5B"/>
    <w:rPr>
      <w:rFonts w:ascii="Courier New" w:eastAsia="Times New Roman" w:hAnsi="Courier New" w:cs="Times New Roman"/>
      <w:i/>
      <w:szCs w:val="20"/>
      <w:lang w:eastAsia="en-US"/>
    </w:rPr>
  </w:style>
  <w:style w:type="paragraph" w:customStyle="1" w:styleId="HeadingBase">
    <w:name w:val="Heading Base"/>
    <w:rsid w:val="00FA0F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0F5B"/>
    <w:pPr>
      <w:tabs>
        <w:tab w:val="right" w:leader="dot" w:pos="9072"/>
      </w:tabs>
      <w:ind w:left="567"/>
    </w:pPr>
    <w:rPr>
      <w:szCs w:val="22"/>
    </w:rPr>
  </w:style>
  <w:style w:type="paragraph" w:customStyle="1" w:styleId="TOCBase">
    <w:name w:val="TOC Base"/>
    <w:rsid w:val="00FA0F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0F5B"/>
    <w:pPr>
      <w:tabs>
        <w:tab w:val="right" w:leader="dot" w:pos="9072"/>
      </w:tabs>
      <w:spacing w:before="40" w:after="40"/>
      <w:ind w:left="284"/>
    </w:pPr>
    <w:rPr>
      <w:rFonts w:ascii="Times New Roman" w:hAnsi="Times New Roman"/>
    </w:rPr>
  </w:style>
  <w:style w:type="paragraph" w:styleId="TOC1">
    <w:name w:val="toc 1"/>
    <w:basedOn w:val="TOCBase"/>
    <w:next w:val="Normal"/>
    <w:rsid w:val="00FA0F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0F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0F5B"/>
    <w:rPr>
      <w:rFonts w:ascii="Times New Roman" w:eastAsia="Times New Roman" w:hAnsi="Times New Roman" w:cs="Times New Roman"/>
      <w:sz w:val="16"/>
      <w:lang w:eastAsia="en-US"/>
    </w:rPr>
  </w:style>
  <w:style w:type="paragraph" w:styleId="Title">
    <w:name w:val="Title"/>
    <w:basedOn w:val="HeadingBase"/>
    <w:link w:val="TitleChar"/>
    <w:qFormat/>
    <w:rsid w:val="00FA0F5B"/>
    <w:pPr>
      <w:spacing w:before="5040"/>
      <w:jc w:val="center"/>
    </w:pPr>
    <w:rPr>
      <w:sz w:val="48"/>
      <w:szCs w:val="72"/>
      <w:lang w:val="en-US"/>
    </w:rPr>
  </w:style>
  <w:style w:type="character" w:customStyle="1" w:styleId="TitleChar">
    <w:name w:val="Title Char"/>
    <w:basedOn w:val="DefaultParagraphFont"/>
    <w:link w:val="Title"/>
    <w:rsid w:val="00FA0F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0F5B"/>
    <w:pPr>
      <w:tabs>
        <w:tab w:val="left" w:pos="3600"/>
        <w:tab w:val="left" w:pos="3958"/>
      </w:tabs>
    </w:pPr>
  </w:style>
  <w:style w:type="paragraph" w:styleId="List">
    <w:name w:val="List"/>
    <w:basedOn w:val="BodyText"/>
    <w:next w:val="BodyText"/>
    <w:rsid w:val="00FA0F5B"/>
    <w:pPr>
      <w:tabs>
        <w:tab w:val="left" w:pos="340"/>
      </w:tabs>
      <w:spacing w:before="60" w:after="60"/>
      <w:ind w:left="340" w:hanging="340"/>
    </w:pPr>
  </w:style>
  <w:style w:type="paragraph" w:customStyle="1" w:styleId="Note">
    <w:name w:val="Note"/>
    <w:basedOn w:val="BodyText"/>
    <w:rsid w:val="00FA0F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0F5B"/>
    <w:pPr>
      <w:framePr w:wrap="auto" w:hAnchor="text" w:y="6049"/>
    </w:pPr>
    <w:rPr>
      <w:color w:val="000000"/>
      <w:sz w:val="40"/>
    </w:rPr>
  </w:style>
  <w:style w:type="paragraph" w:customStyle="1" w:styleId="TOCTitle">
    <w:name w:val="TOCTitle"/>
    <w:basedOn w:val="Heading1"/>
    <w:rsid w:val="00FA0F5B"/>
    <w:pPr>
      <w:spacing w:after="240"/>
      <w:jc w:val="center"/>
      <w:outlineLvl w:val="9"/>
    </w:pPr>
    <w:rPr>
      <w:caps/>
    </w:rPr>
  </w:style>
  <w:style w:type="paragraph" w:customStyle="1" w:styleId="Version">
    <w:name w:val="Version"/>
    <w:rsid w:val="00FA0F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0F5B"/>
    <w:pPr>
      <w:keepNext w:val="0"/>
      <w:tabs>
        <w:tab w:val="right" w:pos="4176"/>
      </w:tabs>
      <w:ind w:left="198" w:hanging="198"/>
    </w:pPr>
    <w:rPr>
      <w:rFonts w:ascii="Garamond" w:hAnsi="Garamond"/>
    </w:rPr>
  </w:style>
  <w:style w:type="paragraph" w:styleId="IndexHeading">
    <w:name w:val="index heading"/>
    <w:basedOn w:val="Normal"/>
    <w:next w:val="Index1"/>
    <w:semiHidden/>
    <w:rsid w:val="00FA0F5B"/>
    <w:pPr>
      <w:spacing w:before="120" w:after="120"/>
    </w:pPr>
    <w:rPr>
      <w:rFonts w:ascii="Arial" w:hAnsi="Arial"/>
      <w:b/>
      <w:color w:val="918585"/>
      <w:sz w:val="24"/>
    </w:rPr>
  </w:style>
  <w:style w:type="paragraph" w:styleId="Header">
    <w:name w:val="header"/>
    <w:basedOn w:val="Normal"/>
    <w:link w:val="HeaderChar"/>
    <w:rsid w:val="00FA0F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0F5B"/>
    <w:rPr>
      <w:rFonts w:ascii="Times New Roman" w:eastAsia="Times New Roman" w:hAnsi="Times New Roman" w:cs="Times New Roman"/>
      <w:sz w:val="16"/>
      <w:szCs w:val="20"/>
      <w:lang w:val="en-GB" w:eastAsia="en-US"/>
    </w:rPr>
  </w:style>
  <w:style w:type="paragraph" w:customStyle="1" w:styleId="Chapter">
    <w:name w:val="Chapter"/>
    <w:basedOn w:val="Normal"/>
    <w:rsid w:val="00FA0F5B"/>
    <w:pPr>
      <w:spacing w:before="240"/>
    </w:pPr>
    <w:rPr>
      <w:rFonts w:ascii="Times New Roman" w:hAnsi="Times New Roman"/>
      <w:smallCaps/>
      <w:spacing w:val="80"/>
      <w:sz w:val="28"/>
    </w:rPr>
  </w:style>
  <w:style w:type="paragraph" w:customStyle="1" w:styleId="InChapter">
    <w:name w:val="InChapter"/>
    <w:basedOn w:val="Heading3"/>
    <w:rsid w:val="00FA0F5B"/>
    <w:pPr>
      <w:spacing w:after="240"/>
      <w:outlineLvl w:val="9"/>
    </w:pPr>
    <w:rPr>
      <w:noProof/>
    </w:rPr>
  </w:style>
  <w:style w:type="paragraph" w:styleId="Index2">
    <w:name w:val="index 2"/>
    <w:basedOn w:val="Normal"/>
    <w:next w:val="Normal"/>
    <w:semiHidden/>
    <w:rsid w:val="00FA0F5B"/>
    <w:pPr>
      <w:tabs>
        <w:tab w:val="right" w:pos="4176"/>
      </w:tabs>
      <w:ind w:left="568" w:hanging="284"/>
    </w:pPr>
    <w:rPr>
      <w:rFonts w:ascii="Garamond" w:hAnsi="Garamond"/>
    </w:rPr>
  </w:style>
  <w:style w:type="paragraph" w:customStyle="1" w:styleId="Byline">
    <w:name w:val="Byline"/>
    <w:rsid w:val="00FA0F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0F5B"/>
    <w:pPr>
      <w:tabs>
        <w:tab w:val="clear" w:pos="3600"/>
        <w:tab w:val="clear" w:pos="3958"/>
      </w:tabs>
      <w:jc w:val="right"/>
    </w:pPr>
  </w:style>
  <w:style w:type="paragraph" w:styleId="Caption">
    <w:name w:val="caption"/>
    <w:basedOn w:val="BodyText"/>
    <w:next w:val="Normal"/>
    <w:qFormat/>
    <w:rsid w:val="00FA0F5B"/>
    <w:pPr>
      <w:framePr w:w="2268" w:hSpace="181" w:vSpace="181" w:wrap="around" w:vAnchor="text" w:hAnchor="page" w:x="1135" w:y="285" w:anchorLock="1"/>
    </w:pPr>
    <w:rPr>
      <w:i/>
    </w:rPr>
  </w:style>
  <w:style w:type="paragraph" w:customStyle="1" w:styleId="MiniTOCTitle">
    <w:name w:val="MiniTOCTitle"/>
    <w:basedOn w:val="Heading4"/>
    <w:rsid w:val="00FA0F5B"/>
    <w:pPr>
      <w:spacing w:before="240"/>
      <w:outlineLvl w:val="9"/>
    </w:pPr>
    <w:rPr>
      <w:noProof/>
      <w:sz w:val="24"/>
    </w:rPr>
  </w:style>
  <w:style w:type="paragraph" w:customStyle="1" w:styleId="MiniTOCItem">
    <w:name w:val="MiniTOCItem"/>
    <w:basedOn w:val="ListBullet"/>
    <w:rsid w:val="00FA0F5B"/>
    <w:pPr>
      <w:numPr>
        <w:numId w:val="0"/>
      </w:numPr>
      <w:tabs>
        <w:tab w:val="right" w:leader="dot" w:pos="6521"/>
      </w:tabs>
      <w:spacing w:before="0" w:after="0"/>
    </w:pPr>
  </w:style>
  <w:style w:type="paragraph" w:customStyle="1" w:styleId="TOFTitle">
    <w:name w:val="TOFTitle"/>
    <w:basedOn w:val="TOCTitle"/>
    <w:rsid w:val="00FA0F5B"/>
  </w:style>
  <w:style w:type="paragraph" w:styleId="TableofFigures">
    <w:name w:val="table of figures"/>
    <w:basedOn w:val="Normal"/>
    <w:next w:val="Normal"/>
    <w:semiHidden/>
    <w:rsid w:val="00FA0F5B"/>
    <w:pPr>
      <w:tabs>
        <w:tab w:val="right" w:leader="dot" w:pos="9072"/>
      </w:tabs>
      <w:ind w:left="970" w:hanging="403"/>
    </w:pPr>
    <w:rPr>
      <w:rFonts w:ascii="Times New Roman" w:hAnsi="Times New Roman"/>
      <w:b/>
    </w:rPr>
  </w:style>
  <w:style w:type="paragraph" w:styleId="ListNumber">
    <w:name w:val="List Number"/>
    <w:basedOn w:val="List"/>
    <w:rsid w:val="00FA0F5B"/>
    <w:pPr>
      <w:numPr>
        <w:numId w:val="15"/>
      </w:numPr>
      <w:tabs>
        <w:tab w:val="clear" w:pos="340"/>
      </w:tabs>
    </w:pPr>
  </w:style>
  <w:style w:type="character" w:customStyle="1" w:styleId="WingdingSymbols">
    <w:name w:val="Wingding Symbols"/>
    <w:rsid w:val="00FA0F5B"/>
    <w:rPr>
      <w:rFonts w:ascii="Wingdings" w:hAnsi="Wingdings"/>
    </w:rPr>
  </w:style>
  <w:style w:type="paragraph" w:customStyle="1" w:styleId="TableHeading">
    <w:name w:val="Table Heading"/>
    <w:basedOn w:val="HeadingBase"/>
    <w:rsid w:val="00FA0F5B"/>
    <w:pPr>
      <w:keepLines/>
      <w:pBdr>
        <w:bottom w:val="single" w:sz="6" w:space="1" w:color="918585"/>
      </w:pBdr>
      <w:spacing w:before="240"/>
    </w:pPr>
  </w:style>
  <w:style w:type="character" w:customStyle="1" w:styleId="HotSpot">
    <w:name w:val="HotSpot"/>
    <w:rsid w:val="00FA0F5B"/>
    <w:rPr>
      <w:color w:val="0033CC"/>
      <w:u w:val="none"/>
    </w:rPr>
  </w:style>
  <w:style w:type="paragraph" w:customStyle="1" w:styleId="BodyTextRight">
    <w:name w:val="Body Text Right"/>
    <w:basedOn w:val="BodyText"/>
    <w:rsid w:val="00FA0F5B"/>
    <w:pPr>
      <w:spacing w:before="0" w:after="0"/>
      <w:jc w:val="right"/>
    </w:pPr>
  </w:style>
  <w:style w:type="paragraph" w:styleId="Index3">
    <w:name w:val="index 3"/>
    <w:basedOn w:val="ListNumber2"/>
    <w:next w:val="Normal"/>
    <w:semiHidden/>
    <w:rsid w:val="00FA0F5B"/>
    <w:pPr>
      <w:numPr>
        <w:numId w:val="0"/>
      </w:numPr>
      <w:tabs>
        <w:tab w:val="right" w:leader="dot" w:pos="4176"/>
      </w:tabs>
    </w:pPr>
  </w:style>
  <w:style w:type="paragraph" w:styleId="ListNumber2">
    <w:name w:val="List Number 2"/>
    <w:basedOn w:val="List2"/>
    <w:rsid w:val="00FA0F5B"/>
    <w:pPr>
      <w:numPr>
        <w:numId w:val="10"/>
      </w:numPr>
      <w:tabs>
        <w:tab w:val="clear" w:pos="1060"/>
      </w:tabs>
    </w:pPr>
  </w:style>
  <w:style w:type="paragraph" w:customStyle="1" w:styleId="MarginNote">
    <w:name w:val="Margin Note"/>
    <w:basedOn w:val="BodyText"/>
    <w:rsid w:val="00FA0F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0F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0F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0F5B"/>
    <w:rPr>
      <w:sz w:val="32"/>
    </w:rPr>
  </w:style>
  <w:style w:type="paragraph" w:customStyle="1" w:styleId="HeadingProcedure">
    <w:name w:val="Heading Procedure"/>
    <w:basedOn w:val="HeadingBase"/>
    <w:next w:val="Normal"/>
    <w:rsid w:val="00FA0F5B"/>
    <w:pPr>
      <w:tabs>
        <w:tab w:val="left" w:pos="0"/>
      </w:tabs>
      <w:spacing w:before="120" w:after="60"/>
    </w:pPr>
    <w:rPr>
      <w:i/>
      <w:color w:val="918585"/>
      <w:sz w:val="22"/>
    </w:rPr>
  </w:style>
  <w:style w:type="paragraph" w:customStyle="1" w:styleId="TableBodyText">
    <w:name w:val="Table Body Text"/>
    <w:basedOn w:val="BodyText"/>
    <w:rsid w:val="00FA0F5B"/>
    <w:pPr>
      <w:spacing w:before="60" w:after="60"/>
    </w:pPr>
  </w:style>
  <w:style w:type="paragraph" w:styleId="ListContinue">
    <w:name w:val="List Continue"/>
    <w:basedOn w:val="List"/>
    <w:rsid w:val="00FA0F5B"/>
    <w:pPr>
      <w:ind w:firstLine="0"/>
    </w:pPr>
  </w:style>
  <w:style w:type="paragraph" w:customStyle="1" w:styleId="ListNote">
    <w:name w:val="List Note"/>
    <w:basedOn w:val="List"/>
    <w:rsid w:val="00FA0F5B"/>
    <w:pPr>
      <w:pBdr>
        <w:top w:val="single" w:sz="6" w:space="2" w:color="918585"/>
        <w:bottom w:val="single" w:sz="6" w:space="2" w:color="918585"/>
      </w:pBdr>
      <w:tabs>
        <w:tab w:val="left" w:pos="1021"/>
      </w:tabs>
      <w:ind w:firstLine="0"/>
    </w:pPr>
  </w:style>
  <w:style w:type="paragraph" w:customStyle="1" w:styleId="Warning">
    <w:name w:val="Warning"/>
    <w:basedOn w:val="BodyText"/>
    <w:rsid w:val="00FA0F5B"/>
    <w:pPr>
      <w:shd w:val="clear" w:color="auto" w:fill="D9D9D9"/>
      <w:tabs>
        <w:tab w:val="left" w:pos="992"/>
      </w:tabs>
      <w:ind w:left="119" w:right="119"/>
    </w:pPr>
    <w:rPr>
      <w:sz w:val="20"/>
    </w:rPr>
  </w:style>
  <w:style w:type="paragraph" w:customStyle="1" w:styleId="MarginIcons">
    <w:name w:val="Margin Icons"/>
    <w:basedOn w:val="BodyText"/>
    <w:rsid w:val="00FA0F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0F5B"/>
    <w:rPr>
      <w:rFonts w:ascii="Courier New" w:hAnsi="Courier New"/>
    </w:rPr>
  </w:style>
  <w:style w:type="paragraph" w:customStyle="1" w:styleId="NoteBullet">
    <w:name w:val="Note Bullet"/>
    <w:basedOn w:val="Note"/>
    <w:rsid w:val="00FA0F5B"/>
    <w:pPr>
      <w:tabs>
        <w:tab w:val="clear" w:pos="680"/>
      </w:tabs>
      <w:spacing w:before="60" w:after="60"/>
    </w:pPr>
  </w:style>
  <w:style w:type="paragraph" w:customStyle="1" w:styleId="SubHeading2">
    <w:name w:val="SubHeading2"/>
    <w:basedOn w:val="HeadingBase"/>
    <w:rsid w:val="00FA0F5B"/>
    <w:pPr>
      <w:spacing w:before="240" w:after="60"/>
    </w:pPr>
    <w:rPr>
      <w:sz w:val="20"/>
    </w:rPr>
  </w:style>
  <w:style w:type="paragraph" w:customStyle="1" w:styleId="SubHeading1">
    <w:name w:val="SubHeading1"/>
    <w:basedOn w:val="HeadingBase"/>
    <w:rsid w:val="00FA0F5B"/>
    <w:pPr>
      <w:spacing w:before="240" w:after="60"/>
    </w:pPr>
    <w:rPr>
      <w:color w:val="918585"/>
      <w:sz w:val="22"/>
    </w:rPr>
  </w:style>
  <w:style w:type="paragraph" w:customStyle="1" w:styleId="SideHeading">
    <w:name w:val="Side Heading"/>
    <w:basedOn w:val="HeadingBase"/>
    <w:rsid w:val="00FA0F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0F5B"/>
    <w:pPr>
      <w:tabs>
        <w:tab w:val="num" w:pos="360"/>
      </w:tabs>
    </w:pPr>
  </w:style>
  <w:style w:type="paragraph" w:styleId="PlainText">
    <w:name w:val="Plain Text"/>
    <w:basedOn w:val="Normal"/>
    <w:link w:val="PlainTextChar"/>
    <w:rsid w:val="00FA0F5B"/>
    <w:rPr>
      <w:sz w:val="20"/>
    </w:rPr>
  </w:style>
  <w:style w:type="character" w:customStyle="1" w:styleId="PlainTextChar">
    <w:name w:val="Plain Text Char"/>
    <w:basedOn w:val="DefaultParagraphFont"/>
    <w:link w:val="PlainText"/>
    <w:rsid w:val="00FA0F5B"/>
    <w:rPr>
      <w:rFonts w:ascii="Courier New" w:eastAsia="Times New Roman" w:hAnsi="Courier New" w:cs="Times New Roman"/>
      <w:sz w:val="20"/>
      <w:szCs w:val="20"/>
      <w:lang w:eastAsia="en-US"/>
    </w:rPr>
  </w:style>
  <w:style w:type="character" w:customStyle="1" w:styleId="MenuOption">
    <w:name w:val="Menu Option"/>
    <w:basedOn w:val="DefaultParagraphFont"/>
    <w:rsid w:val="00FA0F5B"/>
    <w:rPr>
      <w:b/>
      <w:smallCaps/>
    </w:rPr>
  </w:style>
  <w:style w:type="paragraph" w:customStyle="1" w:styleId="TableListNumber">
    <w:name w:val="Table List Number"/>
    <w:basedOn w:val="ListNumber"/>
    <w:rsid w:val="00FA0F5B"/>
    <w:pPr>
      <w:numPr>
        <w:numId w:val="0"/>
      </w:numPr>
    </w:pPr>
  </w:style>
  <w:style w:type="paragraph" w:styleId="TOC4">
    <w:name w:val="toc 4"/>
    <w:basedOn w:val="TOCBase"/>
    <w:next w:val="Normal"/>
    <w:semiHidden/>
    <w:rsid w:val="00FA0F5B"/>
    <w:pPr>
      <w:tabs>
        <w:tab w:val="right" w:leader="dot" w:pos="9071"/>
      </w:tabs>
      <w:ind w:left="1701"/>
    </w:pPr>
  </w:style>
  <w:style w:type="paragraph" w:customStyle="1" w:styleId="ListAlpha">
    <w:name w:val="List Alpha"/>
    <w:basedOn w:val="List"/>
    <w:rsid w:val="00FA0F5B"/>
    <w:pPr>
      <w:numPr>
        <w:numId w:val="9"/>
      </w:numPr>
    </w:pPr>
  </w:style>
  <w:style w:type="paragraph" w:customStyle="1" w:styleId="ListAlpha2">
    <w:name w:val="List Alpha 2"/>
    <w:basedOn w:val="List2"/>
    <w:rsid w:val="00FA0F5B"/>
    <w:pPr>
      <w:numPr>
        <w:numId w:val="8"/>
      </w:numPr>
    </w:pPr>
  </w:style>
  <w:style w:type="paragraph" w:styleId="List2">
    <w:name w:val="List 2"/>
    <w:basedOn w:val="BodyText"/>
    <w:rsid w:val="00FA0F5B"/>
    <w:pPr>
      <w:tabs>
        <w:tab w:val="left" w:pos="680"/>
      </w:tabs>
      <w:spacing w:before="60" w:after="60"/>
      <w:ind w:left="680" w:hanging="340"/>
    </w:pPr>
  </w:style>
  <w:style w:type="paragraph" w:styleId="List3">
    <w:name w:val="List 3"/>
    <w:basedOn w:val="BodyText"/>
    <w:rsid w:val="00FA0F5B"/>
    <w:pPr>
      <w:tabs>
        <w:tab w:val="left" w:pos="1021"/>
      </w:tabs>
      <w:spacing w:before="60" w:after="60"/>
      <w:ind w:left="1020" w:hanging="340"/>
    </w:pPr>
  </w:style>
  <w:style w:type="paragraph" w:styleId="List4">
    <w:name w:val="List 4"/>
    <w:basedOn w:val="BodyText"/>
    <w:rsid w:val="00FA0F5B"/>
    <w:pPr>
      <w:tabs>
        <w:tab w:val="left" w:pos="1361"/>
      </w:tabs>
      <w:spacing w:before="60" w:after="60"/>
      <w:ind w:left="1361" w:hanging="340"/>
    </w:pPr>
  </w:style>
  <w:style w:type="paragraph" w:styleId="List5">
    <w:name w:val="List 5"/>
    <w:basedOn w:val="BodyText"/>
    <w:rsid w:val="00FA0F5B"/>
    <w:pPr>
      <w:tabs>
        <w:tab w:val="left" w:pos="1701"/>
      </w:tabs>
      <w:spacing w:before="60" w:after="60"/>
      <w:ind w:left="1701" w:hanging="340"/>
    </w:pPr>
  </w:style>
  <w:style w:type="paragraph" w:styleId="ListBullet3">
    <w:name w:val="List Bullet 3"/>
    <w:basedOn w:val="List3"/>
    <w:rsid w:val="00FA0F5B"/>
    <w:pPr>
      <w:numPr>
        <w:numId w:val="14"/>
      </w:numPr>
      <w:tabs>
        <w:tab w:val="clear" w:pos="1021"/>
      </w:tabs>
      <w:ind w:left="1037" w:hanging="357"/>
    </w:pPr>
  </w:style>
  <w:style w:type="paragraph" w:styleId="ListBullet4">
    <w:name w:val="List Bullet 4"/>
    <w:basedOn w:val="List4"/>
    <w:rsid w:val="00FA0F5B"/>
    <w:pPr>
      <w:numPr>
        <w:numId w:val="3"/>
      </w:numPr>
      <w:tabs>
        <w:tab w:val="clear" w:pos="1361"/>
      </w:tabs>
    </w:pPr>
  </w:style>
  <w:style w:type="paragraph" w:styleId="ListBullet5">
    <w:name w:val="List Bullet 5"/>
    <w:basedOn w:val="List5"/>
    <w:rsid w:val="00FA0F5B"/>
    <w:pPr>
      <w:numPr>
        <w:numId w:val="4"/>
      </w:numPr>
    </w:pPr>
  </w:style>
  <w:style w:type="paragraph" w:styleId="ListContinue2">
    <w:name w:val="List Continue 2"/>
    <w:basedOn w:val="List2"/>
    <w:rsid w:val="00FA0F5B"/>
    <w:pPr>
      <w:ind w:firstLine="0"/>
    </w:pPr>
  </w:style>
  <w:style w:type="paragraph" w:styleId="ListContinue3">
    <w:name w:val="List Continue 3"/>
    <w:basedOn w:val="List3"/>
    <w:rsid w:val="00FA0F5B"/>
    <w:pPr>
      <w:ind w:left="1021" w:firstLine="0"/>
    </w:pPr>
  </w:style>
  <w:style w:type="paragraph" w:styleId="ListContinue4">
    <w:name w:val="List Continue 4"/>
    <w:basedOn w:val="List4"/>
    <w:rsid w:val="00FA0F5B"/>
    <w:pPr>
      <w:ind w:firstLine="0"/>
    </w:pPr>
  </w:style>
  <w:style w:type="paragraph" w:styleId="ListContinue5">
    <w:name w:val="List Continue 5"/>
    <w:basedOn w:val="List5"/>
    <w:rsid w:val="00FA0F5B"/>
    <w:pPr>
      <w:ind w:firstLine="0"/>
    </w:pPr>
  </w:style>
  <w:style w:type="paragraph" w:styleId="ListNumber3">
    <w:name w:val="List Number 3"/>
    <w:basedOn w:val="List3"/>
    <w:rsid w:val="00FA0F5B"/>
    <w:pPr>
      <w:numPr>
        <w:numId w:val="5"/>
      </w:numPr>
    </w:pPr>
  </w:style>
  <w:style w:type="paragraph" w:styleId="ListNumber4">
    <w:name w:val="List Number 4"/>
    <w:basedOn w:val="List4"/>
    <w:rsid w:val="00FA0F5B"/>
    <w:pPr>
      <w:numPr>
        <w:numId w:val="6"/>
      </w:numPr>
    </w:pPr>
  </w:style>
  <w:style w:type="paragraph" w:styleId="ListNumber5">
    <w:name w:val="List Number 5"/>
    <w:basedOn w:val="List5"/>
    <w:rsid w:val="00FA0F5B"/>
    <w:pPr>
      <w:numPr>
        <w:numId w:val="7"/>
      </w:numPr>
    </w:pPr>
  </w:style>
  <w:style w:type="paragraph" w:styleId="BlockText">
    <w:name w:val="Block Text"/>
    <w:basedOn w:val="Normal"/>
    <w:rsid w:val="00FA0F5B"/>
    <w:pPr>
      <w:spacing w:after="120"/>
      <w:ind w:left="1440" w:right="1440"/>
    </w:pPr>
  </w:style>
  <w:style w:type="character" w:customStyle="1" w:styleId="Subscript">
    <w:name w:val="Subscript"/>
    <w:basedOn w:val="DefaultParagraphFont"/>
    <w:rsid w:val="00FA0F5B"/>
    <w:rPr>
      <w:sz w:val="16"/>
      <w:vertAlign w:val="subscript"/>
    </w:rPr>
  </w:style>
  <w:style w:type="character" w:customStyle="1" w:styleId="Superscript">
    <w:name w:val="Superscript"/>
    <w:basedOn w:val="DefaultParagraphFont"/>
    <w:rsid w:val="00FA0F5B"/>
    <w:rPr>
      <w:sz w:val="16"/>
      <w:vertAlign w:val="superscript"/>
    </w:rPr>
  </w:style>
  <w:style w:type="character" w:customStyle="1" w:styleId="Symbols">
    <w:name w:val="Symbols"/>
    <w:basedOn w:val="DefaultParagraphFont"/>
    <w:rsid w:val="00FA0F5B"/>
    <w:rPr>
      <w:rFonts w:ascii="Symbol" w:hAnsi="Symbol"/>
    </w:rPr>
  </w:style>
  <w:style w:type="character" w:customStyle="1" w:styleId="MenuOptions">
    <w:name w:val="Menu Options"/>
    <w:basedOn w:val="DefaultParagraphFont"/>
    <w:rsid w:val="00FA0F5B"/>
    <w:rPr>
      <w:rFonts w:ascii="Arial Narrow" w:hAnsi="Arial Narrow"/>
      <w:smallCaps/>
    </w:rPr>
  </w:style>
  <w:style w:type="character" w:customStyle="1" w:styleId="Buttons">
    <w:name w:val="Buttons"/>
    <w:basedOn w:val="DefaultParagraphFont"/>
    <w:rsid w:val="00FA0F5B"/>
    <w:rPr>
      <w:b/>
    </w:rPr>
  </w:style>
  <w:style w:type="character" w:customStyle="1" w:styleId="Underlined">
    <w:name w:val="Underlined"/>
    <w:basedOn w:val="DefaultParagraphFont"/>
    <w:rsid w:val="00FA0F5B"/>
    <w:rPr>
      <w:u w:val="single"/>
    </w:rPr>
  </w:style>
  <w:style w:type="paragraph" w:customStyle="1" w:styleId="TableBodyTextRight">
    <w:name w:val="Table Body Text Right"/>
    <w:basedOn w:val="TableBodyText"/>
    <w:rsid w:val="00FA0F5B"/>
    <w:pPr>
      <w:widowControl w:val="0"/>
      <w:autoSpaceDE w:val="0"/>
      <w:autoSpaceDN w:val="0"/>
      <w:adjustRightInd w:val="0"/>
      <w:jc w:val="right"/>
    </w:pPr>
    <w:rPr>
      <w:rFonts w:cs="Arial"/>
      <w:szCs w:val="18"/>
    </w:rPr>
  </w:style>
  <w:style w:type="paragraph" w:customStyle="1" w:styleId="CopyrightText">
    <w:name w:val="Copyright Text"/>
    <w:basedOn w:val="BodyText"/>
    <w:rsid w:val="00FA0F5B"/>
    <w:rPr>
      <w:sz w:val="18"/>
    </w:rPr>
  </w:style>
  <w:style w:type="paragraph" w:customStyle="1" w:styleId="BodySmallRight">
    <w:name w:val="Body Small Right"/>
    <w:basedOn w:val="BodyTextRight"/>
    <w:rsid w:val="00FA0F5B"/>
    <w:rPr>
      <w:sz w:val="18"/>
      <w:szCs w:val="18"/>
    </w:rPr>
  </w:style>
  <w:style w:type="paragraph" w:customStyle="1" w:styleId="MarginEdition">
    <w:name w:val="Margin Edition"/>
    <w:basedOn w:val="MarginNote"/>
    <w:rsid w:val="00FA0F5B"/>
    <w:pPr>
      <w:spacing w:before="0" w:after="0"/>
    </w:pPr>
    <w:rPr>
      <w:rFonts w:ascii="Times New Roman" w:hAnsi="Times New Roman"/>
      <w:color w:val="999999"/>
    </w:rPr>
  </w:style>
  <w:style w:type="paragraph" w:customStyle="1" w:styleId="Spacer">
    <w:name w:val="Spacer"/>
    <w:basedOn w:val="Normal"/>
    <w:rsid w:val="00FA0F5B"/>
    <w:rPr>
      <w:sz w:val="2"/>
      <w:szCs w:val="2"/>
    </w:rPr>
  </w:style>
  <w:style w:type="character" w:customStyle="1" w:styleId="Small">
    <w:name w:val="Small"/>
    <w:basedOn w:val="DefaultParagraphFont"/>
    <w:rsid w:val="00FA0F5B"/>
    <w:rPr>
      <w:sz w:val="16"/>
    </w:rPr>
  </w:style>
  <w:style w:type="paragraph" w:customStyle="1" w:styleId="WideTable">
    <w:name w:val="Wide Table"/>
    <w:basedOn w:val="Normal"/>
    <w:rsid w:val="00FA0F5B"/>
    <w:pPr>
      <w:ind w:left="-1418"/>
    </w:pPr>
    <w:rPr>
      <w:sz w:val="2"/>
      <w:szCs w:val="2"/>
    </w:rPr>
  </w:style>
  <w:style w:type="character" w:styleId="PageNumber">
    <w:name w:val="page number"/>
    <w:basedOn w:val="DefaultParagraphFont"/>
    <w:rsid w:val="00FA0F5B"/>
  </w:style>
  <w:style w:type="paragraph" w:styleId="Quote">
    <w:name w:val="Quote"/>
    <w:basedOn w:val="Heading1"/>
    <w:link w:val="QuoteChar"/>
    <w:qFormat/>
    <w:rsid w:val="00FA0F5B"/>
    <w:rPr>
      <w:b w:val="0"/>
      <w:sz w:val="72"/>
      <w:szCs w:val="72"/>
      <w:lang w:val="en-NZ"/>
    </w:rPr>
  </w:style>
  <w:style w:type="character" w:customStyle="1" w:styleId="QuoteChar">
    <w:name w:val="Quote Char"/>
    <w:basedOn w:val="DefaultParagraphFont"/>
    <w:link w:val="Quote"/>
    <w:rsid w:val="00FA0F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0F5B"/>
    <w:pPr>
      <w:pageBreakBefore/>
    </w:pPr>
  </w:style>
  <w:style w:type="paragraph" w:customStyle="1" w:styleId="Border">
    <w:name w:val="Border"/>
    <w:basedOn w:val="Normal"/>
    <w:qFormat/>
    <w:rsid w:val="00FA0F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0F5B"/>
    <w:rPr>
      <w:b/>
      <w:bCs/>
      <w:i/>
      <w:iCs/>
      <w:color w:val="auto"/>
    </w:rPr>
  </w:style>
  <w:style w:type="paragraph" w:styleId="IntenseQuote">
    <w:name w:val="Intense Quote"/>
    <w:basedOn w:val="Normal"/>
    <w:next w:val="Normal"/>
    <w:link w:val="IntenseQuoteChar"/>
    <w:uiPriority w:val="30"/>
    <w:qFormat/>
    <w:rsid w:val="00FA0F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0F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0F5B"/>
    <w:rPr>
      <w:smallCaps/>
      <w:color w:val="auto"/>
      <w:u w:val="single"/>
    </w:rPr>
  </w:style>
  <w:style w:type="character" w:styleId="IntenseReference">
    <w:name w:val="Intense Reference"/>
    <w:basedOn w:val="DefaultParagraphFont"/>
    <w:uiPriority w:val="32"/>
    <w:qFormat/>
    <w:rsid w:val="00FA0F5B"/>
    <w:rPr>
      <w:b/>
      <w:bCs/>
      <w:smallCaps/>
      <w:color w:val="auto"/>
      <w:spacing w:val="5"/>
      <w:u w:val="single"/>
    </w:rPr>
  </w:style>
  <w:style w:type="paragraph" w:customStyle="1" w:styleId="2ColumnHeading">
    <w:name w:val="2Column Heading"/>
    <w:basedOn w:val="BodyText"/>
    <w:qFormat/>
    <w:rsid w:val="00FA0F5B"/>
    <w:pPr>
      <w:spacing w:after="60"/>
      <w:ind w:left="-2268"/>
    </w:pPr>
    <w:rPr>
      <w:b/>
    </w:rPr>
  </w:style>
  <w:style w:type="paragraph" w:customStyle="1" w:styleId="Heading1TOC">
    <w:name w:val="Heading1 TOC"/>
    <w:basedOn w:val="Normal"/>
    <w:qFormat/>
    <w:rsid w:val="00FA0F5B"/>
    <w:pPr>
      <w:spacing w:before="240" w:after="120"/>
    </w:pPr>
    <w:rPr>
      <w:rFonts w:ascii="Times New Roman" w:hAnsi="Times New Roman"/>
      <w:b/>
      <w:sz w:val="32"/>
    </w:rPr>
  </w:style>
  <w:style w:type="paragraph" w:customStyle="1" w:styleId="Heading2TOC">
    <w:name w:val="Heading2 TOC"/>
    <w:basedOn w:val="Normal"/>
    <w:qFormat/>
    <w:rsid w:val="00FA0F5B"/>
    <w:pPr>
      <w:spacing w:before="240" w:after="60"/>
    </w:pPr>
    <w:rPr>
      <w:rFonts w:ascii="Times New Roman" w:hAnsi="Times New Roman"/>
      <w:b/>
      <w:sz w:val="28"/>
    </w:rPr>
  </w:style>
  <w:style w:type="character" w:customStyle="1" w:styleId="Underline">
    <w:name w:val="Underline"/>
    <w:basedOn w:val="DefaultParagraphFont"/>
    <w:qFormat/>
    <w:rsid w:val="00FA0F5B"/>
    <w:rPr>
      <w:u w:val="single"/>
    </w:rPr>
  </w:style>
  <w:style w:type="character" w:customStyle="1" w:styleId="BoldandItalics">
    <w:name w:val="Bold and Italics"/>
    <w:qFormat/>
    <w:rsid w:val="00FA0F5B"/>
    <w:rPr>
      <w:b/>
      <w:i/>
      <w:u w:val="none"/>
    </w:rPr>
  </w:style>
  <w:style w:type="paragraph" w:styleId="BalloonText">
    <w:name w:val="Balloon Text"/>
    <w:basedOn w:val="Normal"/>
    <w:link w:val="BalloonTextChar"/>
    <w:rsid w:val="00FA0F5B"/>
    <w:rPr>
      <w:rFonts w:ascii="Tahoma" w:hAnsi="Tahoma" w:cs="Tahoma"/>
      <w:sz w:val="16"/>
      <w:szCs w:val="16"/>
    </w:rPr>
  </w:style>
  <w:style w:type="character" w:customStyle="1" w:styleId="BalloonTextChar">
    <w:name w:val="Balloon Text Char"/>
    <w:basedOn w:val="DefaultParagraphFont"/>
    <w:link w:val="BalloonText"/>
    <w:rsid w:val="00FA0F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0F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0F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0F5B"/>
    <w:rPr>
      <w:b/>
      <w:color w:val="660033"/>
      <w:spacing w:val="0"/>
    </w:rPr>
  </w:style>
  <w:style w:type="paragraph" w:customStyle="1" w:styleId="Nameditemlist">
    <w:name w:val="Named item list"/>
    <w:basedOn w:val="BodyText"/>
    <w:qFormat/>
    <w:rsid w:val="00FA0F5B"/>
    <w:pPr>
      <w:tabs>
        <w:tab w:val="left" w:pos="2835"/>
      </w:tabs>
      <w:ind w:left="2835" w:hanging="2835"/>
    </w:pPr>
  </w:style>
  <w:style w:type="paragraph" w:customStyle="1" w:styleId="BodyTextnopadding">
    <w:name w:val="Body Text no padding"/>
    <w:basedOn w:val="BodyText"/>
    <w:qFormat/>
    <w:rsid w:val="00FA0F5B"/>
    <w:pPr>
      <w:spacing w:before="0" w:after="0"/>
    </w:pPr>
  </w:style>
  <w:style w:type="paragraph" w:customStyle="1" w:styleId="BodyTextBold">
    <w:name w:val="Body Text Bold"/>
    <w:basedOn w:val="BodyText"/>
    <w:qFormat/>
    <w:rsid w:val="00FA0F5B"/>
    <w:rPr>
      <w:b/>
    </w:rPr>
  </w:style>
  <w:style w:type="character" w:styleId="Hyperlink">
    <w:name w:val="Hyperlink"/>
    <w:basedOn w:val="DefaultParagraphFont"/>
    <w:uiPriority w:val="99"/>
    <w:unhideWhenUsed/>
    <w:rsid w:val="00E031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448</Words>
  <Characters>2955</Characters>
  <Application>Microsoft Office Word</Application>
  <DocSecurity>0</DocSecurity>
  <Lines>75</Lines>
  <Paragraphs>52</Paragraphs>
  <ScaleCrop>false</ScaleCrop>
  <Company>Author-it Software Corporation Ltd.</Company>
  <LinksUpToDate>false</LinksUpToDate>
  <CharactersWithSpaces>3351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CHCPRP006 Lead own professional development</dc:title>
  <dc:subject>Approved</dc:subject>
  <dc:creator>SkillsIQ</dc:creator>
  <cp:keywords>Release: 1</cp:keywords>
  <dc:description>Review Date: 12 April 2008</dc:description>
  <cp:lastModifiedBy>HSD_TPCMSd.prod</cp:lastModifiedBy>
  <cp:revision>3</cp:revision>
  <dcterms:created xsi:type="dcterms:W3CDTF">2023-07-01T03:52:00Z</dcterms:created>
  <dcterms:modified xsi:type="dcterms:W3CDTF">2023-07-01T03:52:00Z</dcterms:modified>
</cp:coreProperties>
</file>