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CD1" w:rsidP="00CA4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CHCPRP004 Promote and represent the service</w:t>
      </w:r>
      <w:r>
        <w:fldChar w:fldCharType="end"/>
      </w:r>
    </w:p>
    <w:p w:rsidR="00CA4CD1" w:rsidP="00CA4CD1">
      <w:pPr>
        <w:pStyle w:val="Version"/>
        <w:sectPr w:rsidSect="00643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A11" w:rsidP="00643A11">
      <w:pPr>
        <w:pStyle w:val="SuperHeading"/>
      </w:pPr>
      <w:r w:rsidRPr="00643A11">
        <w:t>CHCPRP004 Promote and represent the service</w:t>
      </w:r>
    </w:p>
    <w:p w:rsidR="00000000" w:rsidRPr="00643A11" w:rsidP="00643A11">
      <w:pPr>
        <w:pStyle w:val="Heading1"/>
      </w:pPr>
      <w:bookmarkStart w:id="1" w:name="O_654696"/>
      <w:bookmarkEnd w:id="1"/>
      <w:r w:rsidRPr="00643A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  <w:r w:rsidRPr="00643A1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rPr>
                <w:rStyle w:val="SpecialBold"/>
              </w:rPr>
              <w:t>Comments</w:t>
            </w: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  <w:r w:rsidRPr="00643A11">
              <w:t xml:space="preserve">This version was released in </w:t>
            </w:r>
            <w:r w:rsidRPr="00643A11">
              <w:rPr>
                <w:rStyle w:val="Emphasis"/>
              </w:rPr>
              <w:t>CHC Community Services Training Package release 2.0</w:t>
            </w:r>
            <w:r w:rsidRPr="00643A11">
              <w:t xml:space="preserve"> and meets the requirements of the 2012 Standards for Training Packages.</w:t>
            </w:r>
          </w:p>
          <w:p w:rsidR="00000000" w:rsidRPr="00643A11" w:rsidP="00643A11">
            <w:pPr>
              <w:pStyle w:val="BodyText"/>
            </w:pPr>
            <w:r w:rsidRPr="00643A11">
              <w:t>Significant changes to the elements and performance cr</w:t>
            </w:r>
            <w:r w:rsidRPr="00643A11">
              <w:t>iteria. New evidence requirements for assessment, including volume and frequency. Significant change to knowledge evidence.</w:t>
            </w:r>
          </w:p>
        </w:tc>
      </w:tr>
    </w:tbl>
    <w:p w:rsidR="00000000" w:rsidRPr="00643A11" w:rsidP="00643A11">
      <w:pPr>
        <w:pStyle w:val="BodyText"/>
      </w:pPr>
    </w:p>
    <w:p w:rsidR="00000000" w:rsidRPr="00643A11" w:rsidP="00643A11">
      <w:pPr>
        <w:pStyle w:val="AllowPageBreak"/>
      </w:pPr>
    </w:p>
    <w:p w:rsidR="00000000" w:rsidRPr="00643A11" w:rsidP="00643A11">
      <w:pPr>
        <w:pStyle w:val="Heading1"/>
      </w:pPr>
      <w:bookmarkStart w:id="2" w:name="O_654697"/>
      <w:bookmarkEnd w:id="2"/>
      <w:r w:rsidRPr="00643A11">
        <w:t>Application</w:t>
      </w:r>
    </w:p>
    <w:p w:rsidR="00000000" w:rsidRPr="00643A11" w:rsidP="00CA4CD1">
      <w:pPr>
        <w:pStyle w:val="BodyText"/>
      </w:pPr>
      <w:r w:rsidRPr="00643A11">
        <w:t>This unit describes the skills and knowledge required to promote and represent the organisation to th</w:t>
      </w:r>
      <w:r w:rsidRPr="00643A11">
        <w:t>e community, including developing responses to negative publicity and perception.</w:t>
      </w:r>
    </w:p>
    <w:p w:rsidR="00000000" w:rsidRPr="00643A11" w:rsidP="00CA4CD1">
      <w:pPr>
        <w:pStyle w:val="BodyText"/>
      </w:pPr>
      <w:r w:rsidRPr="00643A11">
        <w:t xml:space="preserve">The unit applies to work in all industry sectors, and to individuals who work with significant autonomy, most likely in management roles. </w:t>
      </w:r>
    </w:p>
    <w:p w:rsidR="00000000" w:rsidRPr="00CA4CD1" w:rsidP="00CA4CD1">
      <w:pPr>
        <w:pStyle w:val="BodyText"/>
        <w:rPr>
          <w:i/>
        </w:rPr>
      </w:pPr>
      <w:r w:rsidRPr="00CA4CD1">
        <w:rPr>
          <w:rStyle w:val="Emphasis"/>
        </w:rPr>
        <w:t>The skills in this unit must be a</w:t>
      </w:r>
      <w:r w:rsidRPr="00CA4CD1">
        <w:rPr>
          <w:rStyle w:val="Emphasis"/>
        </w:rPr>
        <w:t>pplied in accordance with Commonwealth and State/Territory legislation, Australian/New Zealand standards and industry codes of practice.</w:t>
      </w:r>
    </w:p>
    <w:p w:rsidR="00000000" w:rsidRPr="00643A11" w:rsidP="00643A11">
      <w:pPr>
        <w:pStyle w:val="Heading1"/>
      </w:pPr>
      <w:bookmarkStart w:id="3" w:name="O_654701"/>
      <w:bookmarkEnd w:id="3"/>
      <w:r w:rsidRPr="00643A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  <w:r w:rsidRPr="00643A1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rPr>
                <w:rStyle w:val="SpecialBold"/>
              </w:rPr>
              <w:t>PERFORMANCE CRITERIA</w:t>
            </w: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  <w:r w:rsidRPr="00643A1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t>1. Promote the service to the community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  <w:r w:rsidRPr="00643A11">
              <w:t>1.1 Identify, access and analyse information that informs promotional activities</w:t>
            </w:r>
          </w:p>
          <w:p w:rsidR="00000000" w:rsidRPr="00643A11" w:rsidP="00643A11">
            <w:pPr>
              <w:pStyle w:val="BodyText"/>
            </w:pPr>
            <w:r w:rsidRPr="00643A11">
              <w:t>1.2 Identify and target community stak</w:t>
            </w:r>
            <w:r w:rsidRPr="00643A11">
              <w:t xml:space="preserve">eholders and their particular interests </w:t>
            </w:r>
          </w:p>
          <w:p w:rsidR="00000000" w:rsidRPr="00643A11" w:rsidP="00643A11">
            <w:pPr>
              <w:pStyle w:val="BodyText"/>
            </w:pPr>
            <w:r w:rsidRPr="00643A11">
              <w:t>1.3 Provide accurate and positive information to the community about the service</w:t>
            </w:r>
          </w:p>
          <w:p w:rsidR="00000000" w:rsidRPr="00643A11" w:rsidP="00643A11">
            <w:pPr>
              <w:pStyle w:val="BodyText"/>
            </w:pPr>
            <w:r w:rsidRPr="00643A11">
              <w:t xml:space="preserve">1.4 Facilitate opportunities for the community to view and contribute to the service </w:t>
            </w:r>
          </w:p>
          <w:p w:rsidR="00000000" w:rsidRPr="00643A11" w:rsidP="00643A11">
            <w:pPr>
              <w:pStyle w:val="BodyText"/>
            </w:pPr>
            <w:r w:rsidRPr="00643A11">
              <w:t>1.5 Target communications to areas where the pro</w:t>
            </w:r>
            <w:r w:rsidRPr="00643A11">
              <w:t>file needs raising or clarifying</w:t>
            </w:r>
          </w:p>
          <w:p w:rsidR="00000000" w:rsidRPr="00643A11" w:rsidP="00643A11">
            <w:pPr>
              <w:pStyle w:val="BodyText"/>
            </w:pPr>
            <w:r w:rsidRPr="00643A11">
              <w:t xml:space="preserve">1.6 Prepare and use community information materials and resources </w:t>
            </w:r>
          </w:p>
          <w:p w:rsidR="00000000" w:rsidRPr="00643A11" w:rsidP="00643A11">
            <w:pPr>
              <w:pStyle w:val="BodyText"/>
            </w:pPr>
            <w:r w:rsidRPr="00643A11">
              <w:t>1.7 Develop information campaigns to address particular issues</w:t>
            </w:r>
          </w:p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t>1.8 Encourage staff to participate in appropriate forums</w:t>
            </w: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t>2. Represent the service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  <w:r w:rsidRPr="00643A11">
              <w:t>2.1 Clearly and accurately communicate the philosophy, purpose, policies and procedures of the service within scope of own role</w:t>
            </w:r>
          </w:p>
          <w:p w:rsidR="00000000" w:rsidRPr="00643A11" w:rsidP="00643A11">
            <w:pPr>
              <w:pStyle w:val="BodyText"/>
            </w:pPr>
            <w:r w:rsidRPr="00643A11">
              <w:t>2.2 Promote the organisation consistently to external bodies that affect service operations, role and funding</w:t>
            </w:r>
          </w:p>
          <w:p w:rsidR="00000000" w:rsidRPr="00643A11" w:rsidP="00643A11">
            <w:pPr>
              <w:pStyle w:val="BodyText"/>
            </w:pPr>
            <w:r w:rsidRPr="00643A11">
              <w:t>2.3 Identify and u</w:t>
            </w:r>
            <w:r w:rsidRPr="00643A11">
              <w:t>se opportunities for promotion constructively</w:t>
            </w:r>
          </w:p>
          <w:p w:rsidR="00000000" w:rsidRPr="00643A11" w:rsidP="00643A11">
            <w:pPr>
              <w:pStyle w:val="BodyText"/>
            </w:pPr>
            <w:r w:rsidRPr="00643A11">
              <w:t>2.4 Respond to, and follow up questions and concerns about the service</w:t>
            </w:r>
          </w:p>
          <w:p w:rsidR="00000000" w:rsidRPr="00643A11" w:rsidP="00643A11">
            <w:pPr>
              <w:pStyle w:val="BodyText"/>
            </w:pPr>
            <w:r w:rsidRPr="00643A11">
              <w:t>2.5 Represent the service’s need for resources to appropriate forums and organisations</w:t>
            </w:r>
          </w:p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t xml:space="preserve">2.6 Represent the perspective and experience of the </w:t>
            </w:r>
            <w:r w:rsidRPr="00643A11">
              <w:t>service to relevant forums and organisations</w:t>
            </w: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t xml:space="preserve">3. Respond to negative publicity and perceptions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  <w:r w:rsidRPr="00643A11">
              <w:t>3.1 Seek advice from stakeholders and supporters in the community</w:t>
            </w:r>
          </w:p>
          <w:p w:rsidR="00000000" w:rsidRPr="00643A11" w:rsidP="00643A11">
            <w:pPr>
              <w:pStyle w:val="BodyText"/>
            </w:pPr>
            <w:r w:rsidRPr="00643A11">
              <w:t>3.2 Nominate a spokesperson to represent the service</w:t>
            </w:r>
          </w:p>
          <w:p w:rsidR="00000000" w:rsidRPr="00643A11" w:rsidP="00643A11">
            <w:pPr>
              <w:pStyle w:val="BodyText"/>
            </w:pPr>
            <w:r w:rsidRPr="00643A11">
              <w:t xml:space="preserve">3.3 Ensure communications used do not </w:t>
            </w:r>
            <w:r w:rsidRPr="00643A11">
              <w:t>exacerbate existing negative perceptions</w:t>
            </w:r>
          </w:p>
          <w:p w:rsidR="00000000" w:rsidRPr="00643A11" w:rsidP="00643A11">
            <w:pPr>
              <w:pStyle w:val="BodyText"/>
            </w:pPr>
            <w:r w:rsidRPr="00643A11">
              <w:t>3.4 Review organisation policies in light of issues raised</w:t>
            </w:r>
          </w:p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t xml:space="preserve">3.5 Analyse negative publicity and perceptions about the </w:t>
            </w:r>
            <w:r w:rsidRPr="00643A11">
              <w:t xml:space="preserve">service and develop and implement a strategy to deal with these issues </w:t>
            </w: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</w:p>
        </w:tc>
      </w:tr>
    </w:tbl>
    <w:p w:rsidR="00000000" w:rsidRPr="00643A11" w:rsidP="00643A11">
      <w:pPr>
        <w:pStyle w:val="BodyText"/>
      </w:pPr>
    </w:p>
    <w:p w:rsidR="00000000" w:rsidRPr="00643A11" w:rsidP="00643A11">
      <w:pPr>
        <w:pStyle w:val="AllowPageBreak"/>
      </w:pPr>
    </w:p>
    <w:p w:rsidR="00000000" w:rsidRPr="00643A11" w:rsidP="00643A11">
      <w:pPr>
        <w:pStyle w:val="Heading1"/>
      </w:pPr>
      <w:bookmarkStart w:id="4" w:name="O_654702"/>
      <w:bookmarkEnd w:id="4"/>
      <w:r w:rsidRPr="00643A1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A11">
            <w:pPr>
              <w:pStyle w:val="BodyText"/>
              <w:rPr>
                <w:lang w:val="en-NZ"/>
              </w:rPr>
            </w:pPr>
            <w:r w:rsidRPr="00643A11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643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A11" w:rsidP="00643A11">
            <w:pPr>
              <w:pStyle w:val="BodyText"/>
            </w:pPr>
            <w:r w:rsidRPr="00643A11">
              <w:t>Foundation skills essential to performance are explicit in the performance criteria of this unit</w:t>
            </w:r>
            <w:r w:rsidRPr="00643A11">
              <w:t xml:space="preserve"> of competency.</w:t>
            </w:r>
          </w:p>
        </w:tc>
      </w:tr>
    </w:tbl>
    <w:p w:rsidR="00000000" w:rsidRPr="00643A11" w:rsidP="00643A11">
      <w:pPr>
        <w:pStyle w:val="BodyText"/>
      </w:pPr>
    </w:p>
    <w:p w:rsidR="00000000" w:rsidRPr="00643A11" w:rsidP="00643A11">
      <w:pPr>
        <w:pStyle w:val="AllowPageBreak"/>
      </w:pPr>
    </w:p>
    <w:p w:rsidR="00000000" w:rsidRPr="00643A11" w:rsidP="00643A11">
      <w:pPr>
        <w:pStyle w:val="Heading1"/>
      </w:pPr>
      <w:bookmarkStart w:id="5" w:name="O_654704"/>
      <w:bookmarkEnd w:id="5"/>
      <w:r w:rsidRPr="00643A11">
        <w:t>Unit Mapping Information</w:t>
      </w:r>
    </w:p>
    <w:p w:rsidR="00000000" w:rsidRPr="00643A11" w:rsidP="00CA4CD1">
      <w:pPr>
        <w:pStyle w:val="BodyText"/>
      </w:pPr>
      <w:r w:rsidRPr="00643A11">
        <w:t>No equivalent unit.</w:t>
      </w:r>
    </w:p>
    <w:p w:rsidR="00000000" w:rsidRPr="00643A11" w:rsidP="00643A11">
      <w:pPr>
        <w:pStyle w:val="Heading1"/>
      </w:pPr>
      <w:bookmarkStart w:id="6" w:name="O_654711"/>
      <w:bookmarkEnd w:id="6"/>
      <w:r w:rsidRPr="00643A11">
        <w:t>Links</w:t>
      </w:r>
    </w:p>
    <w:p w:rsidR="00000000" w:rsidRPr="00643A11" w:rsidP="00CA4CD1">
      <w:pPr>
        <w:pStyle w:val="BodyText"/>
      </w:pPr>
      <w:r w:rsidRPr="00643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A397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43A11" w:rsidP="00643A11"/>
    <w:sectPr w:rsidSect="00643A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11" w:rsidRPr="00CA4CD1" w:rsidP="00CA4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D1" w:rsidP="00643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CD1" w:rsidP="00643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4CD1" w:rsidP="00643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A11" w:rsidRPr="00CA4CD1" w:rsidP="00CA4C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D1" w:rsidRPr="002D2AF8" w:rsidP="00643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CHCPRP004 Promote and represent the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A4CD1" w:rsidP="00643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A11"/>
  </w:style>
  <w:style w:type="character" w:customStyle="1" w:styleId="Heading1Char">
    <w:name w:val="Heading 1 Char"/>
    <w:basedOn w:val="DefaultParagraphFont"/>
    <w:link w:val="Heading1"/>
    <w:rsid w:val="00643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A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A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3A11"/>
    <w:rPr>
      <w:b/>
      <w:spacing w:val="0"/>
    </w:rPr>
  </w:style>
  <w:style w:type="character" w:styleId="Emphasis">
    <w:name w:val="Emphasis"/>
    <w:basedOn w:val="DefaultParagraphFont"/>
    <w:qFormat/>
    <w:rsid w:val="00643A11"/>
    <w:rPr>
      <w:i/>
    </w:rPr>
  </w:style>
  <w:style w:type="paragraph" w:customStyle="1" w:styleId="SuperHeading">
    <w:name w:val="SuperHeading"/>
    <w:basedOn w:val="Normal"/>
    <w:rsid w:val="00643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A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A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A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A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3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A11"/>
  </w:style>
  <w:style w:type="paragraph" w:styleId="TableofFigures">
    <w:name w:val="table of figures"/>
    <w:basedOn w:val="Normal"/>
    <w:next w:val="Normal"/>
    <w:semiHidden/>
    <w:rsid w:val="00643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A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3A11"/>
    <w:rPr>
      <w:rFonts w:ascii="Wingdings" w:hAnsi="Wingdings"/>
    </w:rPr>
  </w:style>
  <w:style w:type="paragraph" w:customStyle="1" w:styleId="TableHeading">
    <w:name w:val="Table Heading"/>
    <w:basedOn w:val="HeadingBase"/>
    <w:rsid w:val="00643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A11"/>
    <w:rPr>
      <w:color w:val="0033CC"/>
      <w:u w:val="none"/>
    </w:rPr>
  </w:style>
  <w:style w:type="paragraph" w:customStyle="1" w:styleId="BodyTextRight">
    <w:name w:val="Body Text Right"/>
    <w:basedOn w:val="BodyText"/>
    <w:rsid w:val="00643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A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A11"/>
    <w:rPr>
      <w:sz w:val="32"/>
    </w:rPr>
  </w:style>
  <w:style w:type="paragraph" w:customStyle="1" w:styleId="HeadingProcedure">
    <w:name w:val="Heading Procedure"/>
    <w:basedOn w:val="HeadingBase"/>
    <w:next w:val="Normal"/>
    <w:rsid w:val="00643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A11"/>
    <w:pPr>
      <w:spacing w:before="60" w:after="60"/>
    </w:pPr>
  </w:style>
  <w:style w:type="paragraph" w:styleId="ListContinue">
    <w:name w:val="List Continue"/>
    <w:basedOn w:val="List"/>
    <w:rsid w:val="00643A11"/>
    <w:pPr>
      <w:ind w:firstLine="0"/>
    </w:pPr>
  </w:style>
  <w:style w:type="paragraph" w:customStyle="1" w:styleId="ListNote">
    <w:name w:val="List Note"/>
    <w:basedOn w:val="List"/>
    <w:rsid w:val="00643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A11"/>
    <w:rPr>
      <w:rFonts w:ascii="Courier New" w:hAnsi="Courier New"/>
    </w:rPr>
  </w:style>
  <w:style w:type="paragraph" w:customStyle="1" w:styleId="NoteBullet">
    <w:name w:val="Note Bullet"/>
    <w:basedOn w:val="Note"/>
    <w:rsid w:val="00643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A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3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A11"/>
    <w:rPr>
      <w:b/>
      <w:smallCaps/>
    </w:rPr>
  </w:style>
  <w:style w:type="paragraph" w:customStyle="1" w:styleId="TableListNumber">
    <w:name w:val="Table List Number"/>
    <w:basedOn w:val="ListNumber"/>
    <w:rsid w:val="00643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A11"/>
    <w:pPr>
      <w:numPr>
        <w:numId w:val="7"/>
      </w:numPr>
    </w:pPr>
  </w:style>
  <w:style w:type="paragraph" w:customStyle="1" w:styleId="ListAlpha2">
    <w:name w:val="List Alpha 2"/>
    <w:basedOn w:val="List2"/>
    <w:rsid w:val="00643A11"/>
    <w:pPr>
      <w:numPr>
        <w:numId w:val="6"/>
      </w:numPr>
    </w:pPr>
  </w:style>
  <w:style w:type="paragraph" w:styleId="List2">
    <w:name w:val="List 2"/>
    <w:basedOn w:val="BodyText"/>
    <w:rsid w:val="00643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A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A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A11"/>
    <w:pPr>
      <w:numPr>
        <w:numId w:val="2"/>
      </w:numPr>
    </w:pPr>
  </w:style>
  <w:style w:type="paragraph" w:styleId="ListContinue2">
    <w:name w:val="List Continue 2"/>
    <w:basedOn w:val="List2"/>
    <w:rsid w:val="00643A11"/>
    <w:pPr>
      <w:ind w:firstLine="0"/>
    </w:pPr>
  </w:style>
  <w:style w:type="paragraph" w:styleId="ListContinue3">
    <w:name w:val="List Continue 3"/>
    <w:basedOn w:val="List3"/>
    <w:rsid w:val="00643A11"/>
    <w:pPr>
      <w:ind w:left="1021" w:firstLine="0"/>
    </w:pPr>
  </w:style>
  <w:style w:type="paragraph" w:styleId="ListContinue4">
    <w:name w:val="List Continue 4"/>
    <w:basedOn w:val="List4"/>
    <w:rsid w:val="00643A11"/>
    <w:pPr>
      <w:ind w:firstLine="0"/>
    </w:pPr>
  </w:style>
  <w:style w:type="paragraph" w:styleId="ListContinue5">
    <w:name w:val="List Continue 5"/>
    <w:basedOn w:val="List5"/>
    <w:rsid w:val="00643A11"/>
    <w:pPr>
      <w:ind w:firstLine="0"/>
    </w:pPr>
  </w:style>
  <w:style w:type="paragraph" w:styleId="ListNumber3">
    <w:name w:val="List Number 3"/>
    <w:basedOn w:val="List3"/>
    <w:rsid w:val="00643A11"/>
    <w:pPr>
      <w:numPr>
        <w:numId w:val="3"/>
      </w:numPr>
    </w:pPr>
  </w:style>
  <w:style w:type="paragraph" w:styleId="ListNumber4">
    <w:name w:val="List Number 4"/>
    <w:basedOn w:val="List4"/>
    <w:rsid w:val="00643A11"/>
    <w:pPr>
      <w:numPr>
        <w:numId w:val="4"/>
      </w:numPr>
    </w:pPr>
  </w:style>
  <w:style w:type="paragraph" w:styleId="ListNumber5">
    <w:name w:val="List Number 5"/>
    <w:basedOn w:val="List5"/>
    <w:rsid w:val="00643A11"/>
    <w:pPr>
      <w:numPr>
        <w:numId w:val="5"/>
      </w:numPr>
    </w:pPr>
  </w:style>
  <w:style w:type="paragraph" w:styleId="BlockText">
    <w:name w:val="Block Text"/>
    <w:basedOn w:val="Normal"/>
    <w:rsid w:val="00643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A11"/>
    <w:rPr>
      <w:sz w:val="16"/>
      <w:vertAlign w:val="superscript"/>
    </w:rPr>
  </w:style>
  <w:style w:type="character" w:customStyle="1" w:styleId="Symbols">
    <w:name w:val="Symbols"/>
    <w:basedOn w:val="DefaultParagraphFont"/>
    <w:rsid w:val="00643A11"/>
    <w:rPr>
      <w:rFonts w:ascii="Symbol" w:hAnsi="Symbol"/>
    </w:rPr>
  </w:style>
  <w:style w:type="character" w:customStyle="1" w:styleId="MenuOptions">
    <w:name w:val="Menu Options"/>
    <w:basedOn w:val="DefaultParagraphFont"/>
    <w:rsid w:val="00643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A11"/>
    <w:rPr>
      <w:b/>
    </w:rPr>
  </w:style>
  <w:style w:type="character" w:customStyle="1" w:styleId="Underlined">
    <w:name w:val="Underlined"/>
    <w:basedOn w:val="DefaultParagraphFont"/>
    <w:rsid w:val="00643A11"/>
    <w:rPr>
      <w:u w:val="single"/>
    </w:rPr>
  </w:style>
  <w:style w:type="paragraph" w:customStyle="1" w:styleId="TableBodyTextRight">
    <w:name w:val="Table Body Text Right"/>
    <w:basedOn w:val="TableBodyText"/>
    <w:rsid w:val="00643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A11"/>
    <w:rPr>
      <w:sz w:val="18"/>
    </w:rPr>
  </w:style>
  <w:style w:type="paragraph" w:customStyle="1" w:styleId="BodySmallRight">
    <w:name w:val="Body Small Right"/>
    <w:basedOn w:val="BodyTextRight"/>
    <w:rsid w:val="00643A11"/>
    <w:rPr>
      <w:sz w:val="18"/>
      <w:szCs w:val="18"/>
    </w:rPr>
  </w:style>
  <w:style w:type="paragraph" w:customStyle="1" w:styleId="MarginEdition">
    <w:name w:val="Margin Edition"/>
    <w:basedOn w:val="MarginNote"/>
    <w:rsid w:val="00643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A11"/>
    <w:rPr>
      <w:sz w:val="2"/>
      <w:szCs w:val="2"/>
    </w:rPr>
  </w:style>
  <w:style w:type="character" w:customStyle="1" w:styleId="Small">
    <w:name w:val="Small"/>
    <w:basedOn w:val="DefaultParagraphFont"/>
    <w:rsid w:val="00643A11"/>
    <w:rPr>
      <w:sz w:val="16"/>
    </w:rPr>
  </w:style>
  <w:style w:type="paragraph" w:customStyle="1" w:styleId="WideTable">
    <w:name w:val="Wide Table"/>
    <w:basedOn w:val="Normal"/>
    <w:rsid w:val="00643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A11"/>
  </w:style>
  <w:style w:type="paragraph" w:styleId="Quote">
    <w:name w:val="Quote"/>
    <w:basedOn w:val="Heading1"/>
    <w:link w:val="QuoteChar"/>
    <w:qFormat/>
    <w:rsid w:val="00643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A11"/>
    <w:pPr>
      <w:pageBreakBefore/>
    </w:pPr>
  </w:style>
  <w:style w:type="paragraph" w:customStyle="1" w:styleId="Border">
    <w:name w:val="Border"/>
    <w:basedOn w:val="Normal"/>
    <w:qFormat/>
    <w:rsid w:val="00643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A11"/>
    <w:rPr>
      <w:u w:val="single"/>
    </w:rPr>
  </w:style>
  <w:style w:type="character" w:customStyle="1" w:styleId="BoldandItalics">
    <w:name w:val="Bold and Italics"/>
    <w:qFormat/>
    <w:rsid w:val="00643A11"/>
    <w:rPr>
      <w:b/>
      <w:i/>
      <w:u w:val="none"/>
    </w:rPr>
  </w:style>
  <w:style w:type="paragraph" w:styleId="BalloonText">
    <w:name w:val="Balloon Text"/>
    <w:basedOn w:val="Normal"/>
    <w:link w:val="BalloonTextChar"/>
    <w:rsid w:val="00643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A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A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A11"/>
    <w:pPr>
      <w:spacing w:before="0" w:after="0"/>
    </w:pPr>
  </w:style>
  <w:style w:type="paragraph" w:customStyle="1" w:styleId="BodyTextBold">
    <w:name w:val="Body Text Bold"/>
    <w:basedOn w:val="BodyText"/>
    <w:qFormat/>
    <w:rsid w:val="00643A11"/>
    <w:rPr>
      <w:b/>
    </w:rPr>
  </w:style>
  <w:style w:type="character" w:styleId="Hyperlink">
    <w:name w:val="Hyperlink"/>
    <w:basedOn w:val="DefaultParagraphFont"/>
    <w:uiPriority w:val="99"/>
    <w:unhideWhenUsed/>
    <w:rsid w:val="00CA4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3018</Characters>
  <Application>Microsoft Office Word</Application>
  <DocSecurity>0</DocSecurity>
  <Lines>104</Lines>
  <Paragraphs>57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CHCPRP004 Promote and represent the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