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54A" w:rsidP="00C575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CHCPAS004 Provide pastoral and spiritual care</w:t>
      </w:r>
      <w:r>
        <w:fldChar w:fldCharType="end"/>
      </w:r>
    </w:p>
    <w:p w:rsidR="00C5754A" w:rsidP="00C5754A">
      <w:pPr>
        <w:pStyle w:val="Version"/>
        <w:sectPr w:rsidSect="00EF1C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CB1" w:rsidP="00EF1CB1">
      <w:pPr>
        <w:pStyle w:val="SuperHeading"/>
      </w:pPr>
      <w:r w:rsidRPr="00EF1CB1">
        <w:t>CHCPAS004 Provide pastoral and spiritual care</w:t>
      </w:r>
    </w:p>
    <w:p w:rsidR="00000000" w:rsidRPr="00EF1CB1" w:rsidP="00EF1CB1">
      <w:pPr>
        <w:pStyle w:val="Heading1"/>
      </w:pPr>
      <w:bookmarkStart w:id="1" w:name="O_1276837"/>
      <w:bookmarkEnd w:id="1"/>
      <w:r w:rsidRPr="00EF1CB1">
        <w:t>Modification History</w:t>
      </w:r>
    </w:p>
    <w:p w:rsidR="00000000" w:rsidRPr="00EF1CB1" w:rsidP="00C5754A">
      <w:pPr>
        <w:pStyle w:val="BodyText"/>
      </w:pPr>
      <w:r w:rsidRPr="00EF1CB1">
        <w:t>Not applicable.</w:t>
      </w:r>
    </w:p>
    <w:p w:rsidR="00000000" w:rsidRPr="00EF1CB1" w:rsidP="00EF1CB1">
      <w:pPr>
        <w:pStyle w:val="Heading1"/>
      </w:pPr>
      <w:bookmarkStart w:id="2" w:name="O_1276841"/>
      <w:bookmarkEnd w:id="2"/>
      <w:r w:rsidRPr="00EF1CB1">
        <w:t>Application</w:t>
      </w:r>
    </w:p>
    <w:p w:rsidR="00000000" w:rsidRPr="00EF1CB1" w:rsidP="00C5754A">
      <w:pPr>
        <w:pStyle w:val="BodyText"/>
      </w:pPr>
      <w:r w:rsidRPr="00EF1CB1">
        <w:t>This unit describes the performance outcomes, skills and knowledge required to identify specific issues and provide pastoral and spiritual support to a range of people. Work may b</w:t>
      </w:r>
      <w:r w:rsidRPr="00EF1CB1">
        <w:t>e either in a paid or volunteer capacity, across a range of contexts.</w:t>
      </w:r>
    </w:p>
    <w:p w:rsidR="00000000" w:rsidRPr="00EF1CB1" w:rsidP="00C5754A">
      <w:pPr>
        <w:pStyle w:val="BodyText"/>
      </w:pPr>
      <w:r w:rsidRPr="00EF1CB1">
        <w:t>This unit applies to workers who operate under professional supervision and mentoring by senior workers or within the lines of authority of the organisation or belief system.</w:t>
      </w:r>
    </w:p>
    <w:p w:rsidR="00000000" w:rsidRPr="00EF1CB1" w:rsidP="00C5754A">
      <w:pPr>
        <w:pStyle w:val="BodyText"/>
      </w:pPr>
      <w:r w:rsidRPr="00EF1CB1">
        <w:t>The skill</w:t>
      </w:r>
      <w:r w:rsidRPr="00EF1CB1">
        <w:t>s in this unit must be applied in accordance with Commonwealth and State or Territory legislation, Australian standards and industry codes of practice.</w:t>
      </w:r>
    </w:p>
    <w:p w:rsidR="00000000" w:rsidRPr="00EF1CB1" w:rsidP="00C5754A">
      <w:pPr>
        <w:pStyle w:val="BodyText"/>
      </w:pPr>
      <w:r w:rsidRPr="00EF1CB1">
        <w:t>No occupational licensing, certification or specific legislative requirements apply to this unit at the</w:t>
      </w:r>
      <w:r w:rsidRPr="00EF1CB1">
        <w:t xml:space="preserve"> time of publication.</w:t>
      </w:r>
    </w:p>
    <w:p w:rsidR="00000000" w:rsidRPr="00EF1CB1" w:rsidP="00EF1CB1">
      <w:pPr>
        <w:pStyle w:val="Heading1"/>
      </w:pPr>
      <w:bookmarkStart w:id="3" w:name="O_1277615"/>
      <w:bookmarkEnd w:id="3"/>
      <w:r w:rsidRPr="00EF1CB1">
        <w:t>Pre-requisite Unit</w:t>
      </w:r>
    </w:p>
    <w:p w:rsidR="00000000" w:rsidRPr="00EF1CB1" w:rsidP="00C5754A">
      <w:pPr>
        <w:pStyle w:val="BodyText"/>
      </w:pPr>
      <w:r w:rsidRPr="00EF1CB1">
        <w:t>Nil</w:t>
      </w:r>
    </w:p>
    <w:p w:rsidR="00000000" w:rsidRPr="00EF1CB1" w:rsidP="00EF1CB1">
      <w:pPr>
        <w:pStyle w:val="Heading1"/>
      </w:pPr>
      <w:bookmarkStart w:id="4" w:name="O_1277616"/>
      <w:bookmarkEnd w:id="4"/>
      <w:r w:rsidRPr="00EF1CB1">
        <w:t>Competency Field</w:t>
      </w:r>
    </w:p>
    <w:p w:rsidR="00000000" w:rsidRPr="00EF1CB1" w:rsidP="00C5754A">
      <w:pPr>
        <w:pStyle w:val="BodyText"/>
      </w:pPr>
      <w:r w:rsidRPr="00EF1CB1">
        <w:t xml:space="preserve">Pastoral Services </w:t>
      </w:r>
    </w:p>
    <w:p w:rsidR="00000000" w:rsidRPr="00EF1CB1" w:rsidP="00EF1CB1">
      <w:pPr>
        <w:pStyle w:val="Heading1"/>
      </w:pPr>
      <w:bookmarkStart w:id="5" w:name="O_1277617"/>
      <w:bookmarkEnd w:id="5"/>
      <w:r w:rsidRPr="00EF1CB1">
        <w:t>Unit Sector</w:t>
      </w:r>
    </w:p>
    <w:p w:rsidR="00000000" w:rsidRPr="00EF1CB1" w:rsidP="00C5754A">
      <w:pPr>
        <w:pStyle w:val="BodyText"/>
      </w:pPr>
      <w:r w:rsidRPr="00EF1CB1">
        <w:t>Community Services</w:t>
      </w:r>
    </w:p>
    <w:p w:rsidR="00000000" w:rsidRPr="00EF1CB1" w:rsidP="00EF1CB1">
      <w:pPr>
        <w:pStyle w:val="Heading1"/>
      </w:pPr>
      <w:bookmarkStart w:id="6" w:name="O_1276840"/>
      <w:bookmarkEnd w:id="6"/>
      <w:r w:rsidRPr="00EF1C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F1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CB1" w:rsidP="00EF1CB1">
            <w:pPr>
              <w:pStyle w:val="BodyText"/>
            </w:pPr>
            <w:r w:rsidRPr="00EF1CB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CB1">
            <w:pPr>
              <w:pStyle w:val="BodyText"/>
              <w:rPr>
                <w:lang w:val="en-NZ"/>
              </w:rPr>
            </w:pPr>
            <w:r w:rsidRPr="00EF1CB1">
              <w:rPr>
                <w:rStyle w:val="SpecialBold"/>
              </w:rPr>
              <w:t>PERFORMANCE</w:t>
            </w:r>
            <w:r w:rsidRPr="00EF1CB1">
              <w:t xml:space="preserve"> </w:t>
            </w:r>
            <w:r w:rsidRPr="00EF1CB1">
              <w:rPr>
                <w:rStyle w:val="SpecialBold"/>
              </w:rPr>
              <w:t>CRITERIA</w:t>
            </w:r>
          </w:p>
        </w:tc>
      </w:tr>
      <w:tr w:rsidTr="00EF1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CB1" w:rsidP="00EF1CB1">
            <w:pPr>
              <w:pStyle w:val="BodyText"/>
            </w:pPr>
            <w:r w:rsidRPr="00EF1CB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CB1">
            <w:pPr>
              <w:pStyle w:val="BodyText"/>
              <w:rPr>
                <w:lang w:val="en-NZ"/>
              </w:rPr>
            </w:pPr>
            <w:r w:rsidRPr="00EF1C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1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CB1">
            <w:pPr>
              <w:pStyle w:val="List"/>
              <w:rPr>
                <w:lang w:val="en-NZ"/>
              </w:rPr>
            </w:pPr>
            <w:r w:rsidRPr="00EF1CB1">
              <w:t xml:space="preserve">1.  Identify ethical, spiritual and pastoral </w:t>
            </w:r>
            <w:r w:rsidRPr="00EF1CB1">
              <w:t>issues requiring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CB1" w:rsidP="00EF1CB1">
            <w:pPr>
              <w:pStyle w:val="List"/>
            </w:pPr>
            <w:r w:rsidRPr="00EF1CB1">
              <w:t>1.1. Monitor the mental, emotional and spiritua</w:t>
            </w:r>
            <w:r w:rsidRPr="00EF1CB1">
              <w:t xml:space="preserve">l wellbeing of </w:t>
            </w:r>
            <w:r w:rsidRPr="00EF1CB1">
              <w:t>people and community groups.</w:t>
            </w:r>
          </w:p>
          <w:p w:rsidR="00000000" w:rsidRPr="00EF1CB1" w:rsidP="00EF1CB1">
            <w:pPr>
              <w:pStyle w:val="List"/>
            </w:pPr>
            <w:r w:rsidRPr="00EF1CB1">
              <w:t>1.2. Consult with the people and community groups to determine specific issues.</w:t>
            </w:r>
          </w:p>
          <w:p w:rsidR="00000000" w:rsidRPr="00EF1CB1" w:rsidP="00EF1CB1">
            <w:pPr>
              <w:pStyle w:val="List"/>
            </w:pPr>
            <w:r w:rsidRPr="00EF1CB1">
              <w:t>1.3. Research issues and analyse to determine the needs of people and community groups.</w:t>
            </w:r>
          </w:p>
          <w:p w:rsidR="00000000" w:rsidRPr="00EF1CB1" w:rsidP="00EF1CB1">
            <w:pPr>
              <w:pStyle w:val="List"/>
            </w:pPr>
            <w:r w:rsidRPr="00EF1CB1">
              <w:t>1.4. Analyse the situation of people and com</w:t>
            </w:r>
            <w:r w:rsidRPr="00EF1CB1">
              <w:t>munity groups to identify any immediate pastoral and spiritual care requirements.</w:t>
            </w:r>
          </w:p>
          <w:p w:rsidR="00000000" w:rsidP="00EF1CB1">
            <w:pPr>
              <w:pStyle w:val="List"/>
              <w:rPr>
                <w:lang w:val="en-NZ"/>
              </w:rPr>
            </w:pPr>
            <w:r w:rsidRPr="00EF1CB1">
              <w:t>1.5. Liaise with supervisor and coordinating authority to develop a support plan.</w:t>
            </w:r>
          </w:p>
        </w:tc>
      </w:tr>
      <w:tr w:rsidTr="00EF1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CB1">
            <w:pPr>
              <w:pStyle w:val="List"/>
              <w:rPr>
                <w:lang w:val="en-NZ"/>
              </w:rPr>
            </w:pPr>
            <w:r w:rsidRPr="00EF1CB1">
              <w:t>2.  Provide individual and community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CB1" w:rsidP="00EF1CB1">
            <w:pPr>
              <w:pStyle w:val="List"/>
            </w:pPr>
            <w:r w:rsidRPr="00EF1CB1">
              <w:t>2.1. Establish a trusting and respectful interpersonal relationship with the person.</w:t>
            </w:r>
          </w:p>
          <w:p w:rsidR="00000000" w:rsidRPr="00EF1CB1" w:rsidP="00EF1CB1">
            <w:pPr>
              <w:pStyle w:val="List"/>
            </w:pPr>
            <w:r w:rsidRPr="00EF1CB1">
              <w:t xml:space="preserve">2.2. Provide opportunity for the person to explore and discuss significant life events and attitudes. </w:t>
            </w:r>
          </w:p>
          <w:p w:rsidR="00000000" w:rsidRPr="00EF1CB1" w:rsidP="00EF1CB1">
            <w:pPr>
              <w:pStyle w:val="List"/>
            </w:pPr>
            <w:r w:rsidRPr="00EF1CB1">
              <w:t>2.3. Provide meaningful ritual, symbol and action relevant to the pe</w:t>
            </w:r>
            <w:r w:rsidRPr="00EF1CB1">
              <w:t>rson and their rights and needs.</w:t>
            </w:r>
          </w:p>
          <w:p w:rsidR="00000000" w:rsidRPr="00EF1CB1" w:rsidP="00EF1CB1">
            <w:pPr>
              <w:pStyle w:val="List"/>
            </w:pPr>
            <w:r w:rsidRPr="00EF1CB1">
              <w:t>2.4. Provide support to significant others including family members and carers.</w:t>
            </w:r>
          </w:p>
          <w:p w:rsidR="00000000" w:rsidRPr="00EF1CB1" w:rsidP="00EF1CB1">
            <w:pPr>
              <w:pStyle w:val="List"/>
            </w:pPr>
            <w:r w:rsidRPr="00EF1CB1">
              <w:t>2.5. Collaborate with person’s support networks, community or faith group for ongoing involvement and support.</w:t>
            </w:r>
          </w:p>
          <w:p w:rsidR="00000000" w:rsidRPr="00EF1CB1" w:rsidP="00EF1CB1">
            <w:pPr>
              <w:pStyle w:val="List"/>
            </w:pPr>
            <w:r w:rsidRPr="00EF1CB1">
              <w:t>2.6. Assist other carers and com</w:t>
            </w:r>
            <w:r w:rsidRPr="00EF1CB1">
              <w:t xml:space="preserve">munity members to understand the role of pastoral and spiritual care workers. </w:t>
            </w:r>
          </w:p>
          <w:p w:rsidR="00000000" w:rsidRPr="00EF1CB1" w:rsidP="00EF1CB1">
            <w:pPr>
              <w:pStyle w:val="List"/>
            </w:pPr>
            <w:r w:rsidRPr="00EF1CB1">
              <w:t>2.7. Engage in pastoral, ethical and spiritual discussions with people and community groups.</w:t>
            </w:r>
          </w:p>
          <w:p w:rsidR="00000000" w:rsidRPr="00EF1CB1" w:rsidP="00EF1CB1">
            <w:pPr>
              <w:pStyle w:val="List"/>
            </w:pPr>
            <w:r w:rsidRPr="00EF1CB1">
              <w:t>2.8. Provide pastoral and spiritual support in accordance with organisational polici</w:t>
            </w:r>
            <w:r w:rsidRPr="00EF1CB1">
              <w:t>es and procedures and ethical and moral guidelines.</w:t>
            </w:r>
          </w:p>
          <w:p w:rsidR="00000000" w:rsidP="00EF1CB1">
            <w:pPr>
              <w:pStyle w:val="List"/>
              <w:rPr>
                <w:lang w:val="en-NZ"/>
              </w:rPr>
            </w:pPr>
            <w:r w:rsidRPr="00EF1CB1">
              <w:t>2.9. Identify issues beyond scope of role and escalate and refer according to organisational policies and procedures.</w:t>
            </w:r>
          </w:p>
        </w:tc>
      </w:tr>
      <w:tr w:rsidTr="00EF1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CB1">
            <w:pPr>
              <w:pStyle w:val="List"/>
              <w:rPr>
                <w:lang w:val="en-NZ"/>
              </w:rPr>
            </w:pPr>
            <w:r w:rsidRPr="00EF1CB1">
              <w:t>3.  Review and reflect on pastoral and spiritual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CB1" w:rsidP="00EF1CB1">
            <w:pPr>
              <w:pStyle w:val="List"/>
            </w:pPr>
            <w:r w:rsidRPr="00EF1CB1">
              <w:t>3.1. Review provision of suppo</w:t>
            </w:r>
            <w:r w:rsidRPr="00EF1CB1">
              <w:t>rt according to organisational standards, policies and procedures.</w:t>
            </w:r>
          </w:p>
          <w:p w:rsidR="00000000" w:rsidRPr="00EF1CB1" w:rsidP="00EF1CB1">
            <w:pPr>
              <w:pStyle w:val="List"/>
            </w:pPr>
            <w:r w:rsidRPr="00EF1CB1">
              <w:t>3.2. Evaluate need for additional support and discuss with supervisor.</w:t>
            </w:r>
          </w:p>
          <w:p w:rsidR="00000000" w:rsidP="00EF1CB1">
            <w:pPr>
              <w:pStyle w:val="List"/>
              <w:rPr>
                <w:lang w:val="en-NZ"/>
              </w:rPr>
            </w:pPr>
            <w:r w:rsidRPr="00EF1CB1">
              <w:t>3.3. Reflect on own performance and identify ways to improve own practice.</w:t>
            </w:r>
          </w:p>
        </w:tc>
      </w:tr>
      <w:tr w:rsidTr="00EF1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CB1">
            <w:pPr>
              <w:pStyle w:val="List"/>
              <w:rPr>
                <w:lang w:val="en-NZ"/>
              </w:rPr>
            </w:pPr>
            <w:r w:rsidRPr="00EF1CB1">
              <w:t>4.  Participate in professional supervision.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CB1" w:rsidP="00EF1CB1">
            <w:pPr>
              <w:pStyle w:val="List"/>
            </w:pPr>
            <w:r w:rsidRPr="00EF1CB1">
              <w:t>4.1. Give and receive feedback constructively and positively during supervision.</w:t>
            </w:r>
          </w:p>
          <w:p w:rsidR="00000000" w:rsidRPr="00EF1CB1" w:rsidP="00EF1CB1">
            <w:pPr>
              <w:pStyle w:val="List"/>
            </w:pPr>
            <w:r w:rsidRPr="00EF1CB1">
              <w:t>4.2. Act on feedback in collaboration with supervisor and mentor.</w:t>
            </w:r>
          </w:p>
          <w:p w:rsidR="00000000" w:rsidP="00EF1CB1">
            <w:pPr>
              <w:pStyle w:val="List"/>
              <w:rPr>
                <w:lang w:val="en-NZ"/>
              </w:rPr>
            </w:pPr>
            <w:r w:rsidRPr="00EF1CB1">
              <w:t>4.3. Seek advice on potential areas for personal and professiona</w:t>
            </w:r>
            <w:r w:rsidRPr="00EF1CB1">
              <w:t>l development.</w:t>
            </w:r>
          </w:p>
        </w:tc>
      </w:tr>
      <w:tr w:rsidTr="00EF1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CB1">
            <w:pPr>
              <w:pStyle w:val="List"/>
              <w:rPr>
                <w:lang w:val="en-NZ"/>
              </w:rPr>
            </w:pPr>
            <w:r w:rsidRPr="00EF1CB1">
              <w:t>5.  Maintain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CB1" w:rsidP="00EF1CB1">
            <w:pPr>
              <w:pStyle w:val="List"/>
            </w:pPr>
            <w:r w:rsidRPr="00EF1CB1">
              <w:t>5.1. Document a pastoral and spiritual care report according to organisational policies and procedures.</w:t>
            </w:r>
          </w:p>
          <w:p w:rsidR="00000000" w:rsidRPr="00EF1CB1" w:rsidP="00EF1CB1">
            <w:pPr>
              <w:pStyle w:val="List"/>
            </w:pPr>
            <w:r w:rsidRPr="00EF1CB1">
              <w:t>5.2. Maintain records according to organisational policies and procedures.</w:t>
            </w:r>
          </w:p>
        </w:tc>
      </w:tr>
    </w:tbl>
    <w:p w:rsidR="00000000" w:rsidRPr="00EF1CB1" w:rsidP="00EF1CB1">
      <w:pPr>
        <w:pStyle w:val="List"/>
      </w:pPr>
    </w:p>
    <w:p w:rsidR="00000000" w:rsidRPr="00EF1CB1" w:rsidP="00EF1CB1">
      <w:pPr>
        <w:pStyle w:val="AllowPageBreak"/>
      </w:pPr>
    </w:p>
    <w:p w:rsidR="00000000" w:rsidRPr="00EF1CB1" w:rsidP="00EF1CB1">
      <w:pPr>
        <w:pStyle w:val="Heading1"/>
      </w:pPr>
      <w:bookmarkStart w:id="7" w:name="O_1276839"/>
      <w:bookmarkEnd w:id="7"/>
      <w:r w:rsidRPr="00EF1CB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F1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CB1" w:rsidP="00EF1CB1">
            <w:pPr>
              <w:pStyle w:val="BodyText"/>
            </w:pPr>
            <w:r w:rsidRPr="00EF1CB1">
              <w:rPr>
                <w:rStyle w:val="Emphasis"/>
              </w:rPr>
              <w:t>Foundation skills essential to performance are explicit in the performance criteria of this unit of competency.</w:t>
            </w:r>
            <w:r w:rsidRPr="00EF1CB1">
              <w:t xml:space="preserve"> </w:t>
            </w:r>
          </w:p>
        </w:tc>
      </w:tr>
    </w:tbl>
    <w:p w:rsidR="00000000" w:rsidRPr="00EF1CB1" w:rsidP="00EF1CB1">
      <w:pPr>
        <w:pStyle w:val="BodyText"/>
      </w:pPr>
    </w:p>
    <w:p w:rsidR="00000000" w:rsidRPr="00EF1CB1" w:rsidP="00EF1CB1">
      <w:pPr>
        <w:pStyle w:val="AllowPageBreak"/>
      </w:pPr>
    </w:p>
    <w:p w:rsidR="00000000" w:rsidRPr="00EF1CB1" w:rsidP="00EF1CB1">
      <w:pPr>
        <w:pStyle w:val="Heading1"/>
      </w:pPr>
      <w:bookmarkStart w:id="8" w:name="O_1276838"/>
      <w:bookmarkEnd w:id="8"/>
      <w:r w:rsidRPr="00EF1CB1">
        <w:t>Unit Mapping Information</w:t>
      </w:r>
    </w:p>
    <w:p w:rsidR="00000000" w:rsidRPr="00EF1CB1" w:rsidP="00C5754A">
      <w:pPr>
        <w:pStyle w:val="BodyText"/>
      </w:pPr>
      <w:r w:rsidRPr="00EF1CB1">
        <w:t>Supersedes and is</w:t>
      </w:r>
      <w:r w:rsidRPr="00EF1CB1">
        <w:rPr>
          <w:rStyle w:val="SpecialBold"/>
        </w:rPr>
        <w:t xml:space="preserve"> </w:t>
      </w:r>
      <w:r w:rsidRPr="00EF1CB1">
        <w:t>equivalent to CHCPAS002 Provide pastoral and spiritual care.</w:t>
      </w:r>
    </w:p>
    <w:p w:rsidR="00000000" w:rsidRPr="00EF1CB1" w:rsidP="00EF1CB1">
      <w:pPr>
        <w:pStyle w:val="Heading1"/>
      </w:pPr>
      <w:bookmarkStart w:id="9" w:name="O_1276831"/>
      <w:bookmarkEnd w:id="9"/>
      <w:r w:rsidRPr="00EF1CB1">
        <w:t>Links</w:t>
      </w:r>
    </w:p>
    <w:p w:rsidR="00000000" w:rsidRPr="00EF1CB1" w:rsidP="00C5754A">
      <w:pPr>
        <w:pStyle w:val="BodyText"/>
      </w:pPr>
      <w:r w:rsidRPr="00EF1C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7034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F1CB1" w:rsidP="00EF1CB1"/>
    <w:sectPr w:rsidSect="00EF1C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C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CB1" w:rsidRPr="00C5754A" w:rsidP="00C575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C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4A" w:rsidP="00EF1C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54A" w:rsidP="00EF1C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5754A" w:rsidP="00EF1C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C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CB1" w:rsidRPr="00C5754A" w:rsidP="00C575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C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4A" w:rsidRPr="002D2AF8" w:rsidP="00EF1C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CHCPAS004 Provide pastoral and spiritual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5754A" w:rsidP="00EF1C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C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C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C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C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C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C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C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C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C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C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C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CB1"/>
  </w:style>
  <w:style w:type="character" w:customStyle="1" w:styleId="Heading1Char">
    <w:name w:val="Heading 1 Char"/>
    <w:basedOn w:val="DefaultParagraphFont"/>
    <w:link w:val="Heading1"/>
    <w:rsid w:val="00EF1C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C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C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1CB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F1CB1"/>
    <w:rPr>
      <w:b/>
      <w:spacing w:val="0"/>
    </w:rPr>
  </w:style>
  <w:style w:type="character" w:styleId="Emphasis">
    <w:name w:val="Emphasis"/>
    <w:basedOn w:val="DefaultParagraphFont"/>
    <w:qFormat/>
    <w:rsid w:val="00EF1CB1"/>
    <w:rPr>
      <w:i/>
    </w:rPr>
  </w:style>
  <w:style w:type="paragraph" w:customStyle="1" w:styleId="SuperHeading">
    <w:name w:val="SuperHeading"/>
    <w:basedOn w:val="Normal"/>
    <w:rsid w:val="00EF1C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C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1C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C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C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C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C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C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C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C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C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C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C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C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C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CB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F1CB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1C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C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C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C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1CB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1C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C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C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C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C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C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C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C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C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1C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C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C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CB1"/>
  </w:style>
  <w:style w:type="paragraph" w:styleId="TableofFigures">
    <w:name w:val="table of figures"/>
    <w:basedOn w:val="Normal"/>
    <w:next w:val="Normal"/>
    <w:semiHidden/>
    <w:rsid w:val="00EF1C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CB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1CB1"/>
    <w:rPr>
      <w:rFonts w:ascii="Wingdings" w:hAnsi="Wingdings"/>
    </w:rPr>
  </w:style>
  <w:style w:type="paragraph" w:customStyle="1" w:styleId="TableHeading">
    <w:name w:val="Table Heading"/>
    <w:basedOn w:val="HeadingBase"/>
    <w:rsid w:val="00EF1C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CB1"/>
    <w:rPr>
      <w:color w:val="0033CC"/>
      <w:u w:val="none"/>
    </w:rPr>
  </w:style>
  <w:style w:type="paragraph" w:customStyle="1" w:styleId="BodyTextRight">
    <w:name w:val="Body Text Right"/>
    <w:basedOn w:val="BodyText"/>
    <w:rsid w:val="00EF1C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C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C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C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C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C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CB1"/>
    <w:rPr>
      <w:sz w:val="32"/>
    </w:rPr>
  </w:style>
  <w:style w:type="paragraph" w:customStyle="1" w:styleId="HeadingProcedure">
    <w:name w:val="Heading Procedure"/>
    <w:basedOn w:val="HeadingBase"/>
    <w:next w:val="Normal"/>
    <w:rsid w:val="00EF1C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CB1"/>
    <w:pPr>
      <w:spacing w:before="60" w:after="60"/>
    </w:pPr>
  </w:style>
  <w:style w:type="paragraph" w:styleId="ListContinue">
    <w:name w:val="List Continue"/>
    <w:basedOn w:val="List"/>
    <w:rsid w:val="00EF1CB1"/>
    <w:pPr>
      <w:ind w:firstLine="0"/>
    </w:pPr>
  </w:style>
  <w:style w:type="paragraph" w:customStyle="1" w:styleId="ListNote">
    <w:name w:val="List Note"/>
    <w:basedOn w:val="List"/>
    <w:rsid w:val="00EF1C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C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C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CB1"/>
    <w:rPr>
      <w:rFonts w:ascii="Courier New" w:hAnsi="Courier New"/>
    </w:rPr>
  </w:style>
  <w:style w:type="paragraph" w:customStyle="1" w:styleId="NoteBullet">
    <w:name w:val="Note Bullet"/>
    <w:basedOn w:val="Note"/>
    <w:rsid w:val="00EF1C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C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C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C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CB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1C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C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CB1"/>
    <w:rPr>
      <w:b/>
      <w:smallCaps/>
    </w:rPr>
  </w:style>
  <w:style w:type="paragraph" w:customStyle="1" w:styleId="TableListNumber">
    <w:name w:val="Table List Number"/>
    <w:basedOn w:val="ListNumber"/>
    <w:rsid w:val="00EF1C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C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CB1"/>
    <w:pPr>
      <w:numPr>
        <w:numId w:val="7"/>
      </w:numPr>
    </w:pPr>
  </w:style>
  <w:style w:type="paragraph" w:customStyle="1" w:styleId="ListAlpha2">
    <w:name w:val="List Alpha 2"/>
    <w:basedOn w:val="List2"/>
    <w:rsid w:val="00EF1CB1"/>
    <w:pPr>
      <w:numPr>
        <w:numId w:val="6"/>
      </w:numPr>
    </w:pPr>
  </w:style>
  <w:style w:type="paragraph" w:styleId="List2">
    <w:name w:val="List 2"/>
    <w:basedOn w:val="BodyText"/>
    <w:rsid w:val="00EF1C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C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C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C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CB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C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1CB1"/>
    <w:pPr>
      <w:numPr>
        <w:numId w:val="2"/>
      </w:numPr>
    </w:pPr>
  </w:style>
  <w:style w:type="paragraph" w:styleId="ListContinue2">
    <w:name w:val="List Continue 2"/>
    <w:basedOn w:val="List2"/>
    <w:rsid w:val="00EF1CB1"/>
    <w:pPr>
      <w:ind w:firstLine="0"/>
    </w:pPr>
  </w:style>
  <w:style w:type="paragraph" w:styleId="ListContinue3">
    <w:name w:val="List Continue 3"/>
    <w:basedOn w:val="List3"/>
    <w:rsid w:val="00EF1CB1"/>
    <w:pPr>
      <w:ind w:left="1021" w:firstLine="0"/>
    </w:pPr>
  </w:style>
  <w:style w:type="paragraph" w:styleId="ListContinue4">
    <w:name w:val="List Continue 4"/>
    <w:basedOn w:val="List4"/>
    <w:rsid w:val="00EF1CB1"/>
    <w:pPr>
      <w:ind w:firstLine="0"/>
    </w:pPr>
  </w:style>
  <w:style w:type="paragraph" w:styleId="ListContinue5">
    <w:name w:val="List Continue 5"/>
    <w:basedOn w:val="List5"/>
    <w:rsid w:val="00EF1CB1"/>
    <w:pPr>
      <w:ind w:firstLine="0"/>
    </w:pPr>
  </w:style>
  <w:style w:type="paragraph" w:styleId="ListNumber3">
    <w:name w:val="List Number 3"/>
    <w:basedOn w:val="List3"/>
    <w:rsid w:val="00EF1CB1"/>
    <w:pPr>
      <w:numPr>
        <w:numId w:val="3"/>
      </w:numPr>
    </w:pPr>
  </w:style>
  <w:style w:type="paragraph" w:styleId="ListNumber4">
    <w:name w:val="List Number 4"/>
    <w:basedOn w:val="List4"/>
    <w:rsid w:val="00EF1CB1"/>
    <w:pPr>
      <w:numPr>
        <w:numId w:val="4"/>
      </w:numPr>
    </w:pPr>
  </w:style>
  <w:style w:type="paragraph" w:styleId="ListNumber5">
    <w:name w:val="List Number 5"/>
    <w:basedOn w:val="List5"/>
    <w:rsid w:val="00EF1CB1"/>
    <w:pPr>
      <w:numPr>
        <w:numId w:val="5"/>
      </w:numPr>
    </w:pPr>
  </w:style>
  <w:style w:type="paragraph" w:styleId="BlockText">
    <w:name w:val="Block Text"/>
    <w:basedOn w:val="Normal"/>
    <w:rsid w:val="00EF1C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C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CB1"/>
    <w:rPr>
      <w:sz w:val="16"/>
      <w:vertAlign w:val="superscript"/>
    </w:rPr>
  </w:style>
  <w:style w:type="character" w:customStyle="1" w:styleId="Symbols">
    <w:name w:val="Symbols"/>
    <w:basedOn w:val="DefaultParagraphFont"/>
    <w:rsid w:val="00EF1CB1"/>
    <w:rPr>
      <w:rFonts w:ascii="Symbol" w:hAnsi="Symbol"/>
    </w:rPr>
  </w:style>
  <w:style w:type="character" w:customStyle="1" w:styleId="MenuOptions">
    <w:name w:val="Menu Options"/>
    <w:basedOn w:val="DefaultParagraphFont"/>
    <w:rsid w:val="00EF1C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CB1"/>
    <w:rPr>
      <w:b/>
    </w:rPr>
  </w:style>
  <w:style w:type="character" w:customStyle="1" w:styleId="Underlined">
    <w:name w:val="Underlined"/>
    <w:basedOn w:val="DefaultParagraphFont"/>
    <w:rsid w:val="00EF1CB1"/>
    <w:rPr>
      <w:u w:val="single"/>
    </w:rPr>
  </w:style>
  <w:style w:type="paragraph" w:customStyle="1" w:styleId="TableBodyTextRight">
    <w:name w:val="Table Body Text Right"/>
    <w:basedOn w:val="TableBodyText"/>
    <w:rsid w:val="00EF1C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CB1"/>
    <w:rPr>
      <w:sz w:val="18"/>
    </w:rPr>
  </w:style>
  <w:style w:type="paragraph" w:customStyle="1" w:styleId="BodySmallRight">
    <w:name w:val="Body Small Right"/>
    <w:basedOn w:val="BodyTextRight"/>
    <w:rsid w:val="00EF1CB1"/>
    <w:rPr>
      <w:sz w:val="18"/>
      <w:szCs w:val="18"/>
    </w:rPr>
  </w:style>
  <w:style w:type="paragraph" w:customStyle="1" w:styleId="MarginEdition">
    <w:name w:val="Margin Edition"/>
    <w:basedOn w:val="MarginNote"/>
    <w:rsid w:val="00EF1C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CB1"/>
    <w:rPr>
      <w:sz w:val="2"/>
      <w:szCs w:val="2"/>
    </w:rPr>
  </w:style>
  <w:style w:type="character" w:customStyle="1" w:styleId="Small">
    <w:name w:val="Small"/>
    <w:basedOn w:val="DefaultParagraphFont"/>
    <w:rsid w:val="00EF1CB1"/>
    <w:rPr>
      <w:sz w:val="16"/>
    </w:rPr>
  </w:style>
  <w:style w:type="paragraph" w:customStyle="1" w:styleId="WideTable">
    <w:name w:val="Wide Table"/>
    <w:basedOn w:val="Normal"/>
    <w:rsid w:val="00EF1C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CB1"/>
  </w:style>
  <w:style w:type="paragraph" w:styleId="Quote">
    <w:name w:val="Quote"/>
    <w:basedOn w:val="Heading1"/>
    <w:link w:val="QuoteChar"/>
    <w:qFormat/>
    <w:rsid w:val="00EF1C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C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CB1"/>
    <w:pPr>
      <w:pageBreakBefore/>
    </w:pPr>
  </w:style>
  <w:style w:type="paragraph" w:customStyle="1" w:styleId="Border">
    <w:name w:val="Border"/>
    <w:basedOn w:val="Normal"/>
    <w:qFormat/>
    <w:rsid w:val="00EF1C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C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C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C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C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C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C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C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C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CB1"/>
    <w:rPr>
      <w:u w:val="single"/>
    </w:rPr>
  </w:style>
  <w:style w:type="character" w:customStyle="1" w:styleId="BoldandItalics">
    <w:name w:val="Bold and Italics"/>
    <w:qFormat/>
    <w:rsid w:val="00EF1CB1"/>
    <w:rPr>
      <w:b/>
      <w:i/>
      <w:u w:val="none"/>
    </w:rPr>
  </w:style>
  <w:style w:type="paragraph" w:styleId="BalloonText">
    <w:name w:val="Balloon Text"/>
    <w:basedOn w:val="Normal"/>
    <w:link w:val="BalloonTextChar"/>
    <w:rsid w:val="00EF1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C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C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C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C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C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CB1"/>
    <w:pPr>
      <w:spacing w:before="0" w:after="0"/>
    </w:pPr>
  </w:style>
  <w:style w:type="paragraph" w:customStyle="1" w:styleId="BodyTextBold">
    <w:name w:val="Body Text Bold"/>
    <w:basedOn w:val="BodyText"/>
    <w:qFormat/>
    <w:rsid w:val="00EF1CB1"/>
    <w:rPr>
      <w:b/>
    </w:rPr>
  </w:style>
  <w:style w:type="character" w:styleId="Hyperlink">
    <w:name w:val="Hyperlink"/>
    <w:basedOn w:val="DefaultParagraphFont"/>
    <w:uiPriority w:val="99"/>
    <w:unhideWhenUsed/>
    <w:rsid w:val="00C575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3462</Characters>
  <Application>Microsoft Office Word</Application>
  <DocSecurity>0</DocSecurity>
  <Lines>119</Lines>
  <Paragraphs>64</Paragraphs>
  <ScaleCrop>false</ScaleCrop>
  <Company>Author-it Software Corporation Ltd.</Company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CHCPAS004 Provide pastoral and spiritual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2023-07-01T04:04:00Z</dcterms:created>
  <dcterms:modified xsi:type="dcterms:W3CDTF">2023-07-01T04:04:00Z</dcterms:modified>
</cp:coreProperties>
</file>