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A32" w:rsidP="00033A32">
      <w:pPr>
        <w:pStyle w:val="Title"/>
      </w:pPr>
      <w:r>
        <w:fldChar w:fldCharType="begin"/>
      </w:r>
      <w:r>
        <w:instrText xml:space="preserve"> TITLE   \* MERGEFORMAT </w:instrText>
      </w:r>
      <w:r>
        <w:fldChar w:fldCharType="separate"/>
      </w:r>
      <w:r>
        <w:t>CHCPAS001 Plan for the provision of pastoral and spiritual care</w:t>
      </w:r>
      <w:r>
        <w:fldChar w:fldCharType="end"/>
      </w:r>
    </w:p>
    <w:p w:rsidR="00033A32" w:rsidP="00033A32">
      <w:pPr>
        <w:pStyle w:val="Version"/>
        <w:sectPr w:rsidSect="00B04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68A" w:rsidP="00B0468A">
      <w:pPr>
        <w:pStyle w:val="SuperHeading"/>
      </w:pPr>
      <w:r w:rsidRPr="00B0468A">
        <w:t>CHCPAS001 Plan for the provision of pastoral and spiritual care</w:t>
      </w:r>
    </w:p>
    <w:p w:rsidR="00000000" w:rsidRPr="00B0468A" w:rsidP="00B0468A">
      <w:pPr>
        <w:pStyle w:val="Heading1"/>
      </w:pPr>
      <w:bookmarkStart w:id="1" w:name="O_654487"/>
      <w:bookmarkEnd w:id="1"/>
      <w:r w:rsidRPr="00B0468A">
        <w:t>Modification History</w:t>
      </w:r>
    </w:p>
    <w:tbl>
      <w:tblPr>
        <w:tblW w:w="0" w:type="auto"/>
        <w:tblCellMar>
          <w:left w:w="62" w:type="dxa"/>
          <w:right w:w="62" w:type="dxa"/>
        </w:tblCellMar>
        <w:tblLook w:val="0000"/>
      </w:tblPr>
      <w:tblGrid>
        <w:gridCol w:w="2082"/>
        <w:gridCol w:w="7114"/>
      </w:tblGrid>
      <w:tr w:rsidTr="00033A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Comments </w:t>
            </w:r>
          </w:p>
        </w:tc>
      </w:tr>
      <w:tr w:rsidTr="00033A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8A" w:rsidP="00B0468A">
            <w:pPr>
              <w:pStyle w:val="BodyText"/>
            </w:pPr>
            <w:r w:rsidRPr="00B0468A">
              <w:t xml:space="preserve">This version was released in </w:t>
            </w:r>
            <w:r w:rsidRPr="00B0468A">
              <w:rPr>
                <w:rStyle w:val="Emphasis"/>
              </w:rPr>
              <w:t>CHC Community Services Training Package release 2.0</w:t>
            </w:r>
            <w:r w:rsidRPr="00B0468A">
              <w:t xml:space="preserve"> and meets the requirements of the 2012 Standards for Training Packages.</w:t>
            </w:r>
          </w:p>
          <w:p w:rsidR="00000000" w:rsidRPr="00B0468A" w:rsidP="00B0468A">
            <w:pPr>
              <w:pStyle w:val="BodyText"/>
            </w:pPr>
            <w:r w:rsidRPr="00B0468A">
              <w:t xml:space="preserve">Significant changes to performance criteria </w:t>
            </w:r>
          </w:p>
          <w:p w:rsidR="00000000" w:rsidRPr="00B0468A" w:rsidP="00B0468A">
            <w:pPr>
              <w:pStyle w:val="BodyText"/>
            </w:pPr>
            <w:r w:rsidRPr="00B0468A">
              <w:t>New evidence requirements for assessment including volume and frequency requirements</w:t>
            </w:r>
          </w:p>
          <w:p w:rsidR="00000000" w:rsidRPr="00B0468A" w:rsidP="00B0468A">
            <w:pPr>
              <w:pStyle w:val="BodyText"/>
            </w:pPr>
            <w:r w:rsidRPr="00B0468A">
              <w:t>Significant changes to knowledge evidence</w:t>
            </w:r>
          </w:p>
          <w:p w:rsidR="00000000" w:rsidRPr="00B0468A" w:rsidP="00B0468A">
            <w:pPr>
              <w:pStyle w:val="BodyText"/>
            </w:pPr>
          </w:p>
        </w:tc>
      </w:tr>
    </w:tbl>
    <w:p w:rsidR="00000000" w:rsidRPr="00B0468A" w:rsidP="00B0468A">
      <w:pPr>
        <w:pStyle w:val="BodyText"/>
      </w:pPr>
    </w:p>
    <w:p w:rsidR="00000000" w:rsidRPr="00B0468A" w:rsidP="00B0468A">
      <w:pPr>
        <w:pStyle w:val="AllowPageBreak"/>
      </w:pPr>
    </w:p>
    <w:p w:rsidR="00000000" w:rsidRPr="00B0468A" w:rsidP="00B0468A">
      <w:pPr>
        <w:pStyle w:val="Heading1"/>
      </w:pPr>
      <w:bookmarkStart w:id="2" w:name="O_654488"/>
      <w:bookmarkEnd w:id="2"/>
      <w:r w:rsidRPr="00B0468A">
        <w:t>Application</w:t>
      </w:r>
    </w:p>
    <w:p w:rsidR="00000000" w:rsidRPr="00B0468A" w:rsidP="00033A32">
      <w:pPr>
        <w:pStyle w:val="BodyText"/>
      </w:pPr>
      <w:r w:rsidRPr="00B0468A">
        <w:t xml:space="preserve">This unit describes the skills and knowledge required to prepare for pastoral and spiritual care work either within a specific belief system or in a non-denominational context. Work may be paid or in a volunteer capacity. </w:t>
      </w:r>
    </w:p>
    <w:p w:rsidR="00000000" w:rsidRPr="00B0468A" w:rsidP="00033A32">
      <w:pPr>
        <w:pStyle w:val="BodyText"/>
      </w:pPr>
      <w:r w:rsidRPr="00B0468A">
        <w:t>This unit a</w:t>
      </w:r>
      <w:r w:rsidRPr="00B0468A">
        <w:t>pplies to workers who operate under professional supervision and mentoring by senior workers or under relevant lines of authority within the organisation or belief system</w:t>
      </w:r>
    </w:p>
    <w:p w:rsidR="00033A32" w:rsidRPr="00033A32" w:rsidP="00033A32">
      <w:pPr>
        <w:pStyle w:val="BodyText"/>
        <w:rPr>
          <w:i/>
        </w:rPr>
      </w:pPr>
      <w:r w:rsidRPr="00033A32">
        <w:rPr>
          <w:rStyle w:val="Emphasis"/>
        </w:rPr>
        <w:t>The skills in this unit must be applied in accordance with Commonwealth and State/Te</w:t>
      </w:r>
      <w:r w:rsidRPr="00033A32">
        <w:rPr>
          <w:rStyle w:val="Emphasis"/>
        </w:rPr>
        <w:t>rritory legislation, Australian/New Zealand standards and industry codes of practice.</w:t>
      </w:r>
    </w:p>
    <w:p w:rsidR="00000000" w:rsidRPr="00B0468A" w:rsidP="00B0468A">
      <w:pPr>
        <w:pStyle w:val="Heading1"/>
      </w:pPr>
      <w:bookmarkStart w:id="3" w:name="O_654492"/>
      <w:bookmarkEnd w:id="3"/>
      <w:r w:rsidRPr="00B0468A">
        <w:t>Elements and Performance Criteria</w:t>
      </w:r>
    </w:p>
    <w:tbl>
      <w:tblPr>
        <w:tblW w:w="0" w:type="auto"/>
        <w:tblLayout w:type="fixed"/>
        <w:tblCellMar>
          <w:left w:w="62" w:type="dxa"/>
          <w:right w:w="62" w:type="dxa"/>
        </w:tblCellMar>
        <w:tblLook w:val="0000"/>
      </w:tblPr>
      <w:tblGrid>
        <w:gridCol w:w="3261"/>
        <w:gridCol w:w="5702"/>
      </w:tblGrid>
      <w:tr w:rsidTr="00B0468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rPr>
                <w:rStyle w:val="SpecialBold"/>
              </w:rPr>
              <w:t>PERFORMANCE CRITERIA</w:t>
            </w:r>
          </w:p>
        </w:tc>
      </w:tr>
      <w:tr w:rsidTr="00B0468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rPr>
                <w:rStyle w:val="Emphasis"/>
              </w:rPr>
              <w:t>Performance criteria describe the performance needed to demonstrate achievement of the element.</w:t>
            </w:r>
          </w:p>
        </w:tc>
      </w:tr>
      <w:tr w:rsidTr="00B0468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t>1. Prepare for pastoral and spiritual care work</w:t>
            </w:r>
          </w:p>
        </w:tc>
        <w:tc>
          <w:tcPr>
            <w:tcW w:w="5702"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t>1.1 Identify responsibilities in relation to legislative and regulatory requirements for pastoral and spiritual</w:t>
            </w:r>
            <w:r w:rsidRPr="00B0468A">
              <w:t xml:space="preserve"> care work </w:t>
            </w:r>
          </w:p>
          <w:p w:rsidR="00000000" w:rsidRPr="00B0468A" w:rsidP="00B0468A">
            <w:pPr>
              <w:pStyle w:val="BodyText"/>
            </w:pPr>
            <w:r w:rsidRPr="00B0468A">
              <w:t xml:space="preserve">1.2 Identify responsibilities in relation to organisation policies and procedures for pastoral and spiritual care </w:t>
            </w:r>
            <w:r w:rsidRPr="00B0468A">
              <w:t xml:space="preserve">work </w:t>
            </w:r>
          </w:p>
          <w:p w:rsidR="00000000" w:rsidRPr="00B0468A" w:rsidP="00B0468A">
            <w:pPr>
              <w:pStyle w:val="BodyText"/>
            </w:pPr>
            <w:r w:rsidRPr="00B0468A">
              <w:t>1.3 Identify requirements of relevant professional and ethical standards for pastoral and spiritual care work</w:t>
            </w:r>
          </w:p>
          <w:p w:rsidR="00000000" w:rsidRPr="00B0468A" w:rsidP="00B0468A">
            <w:pPr>
              <w:pStyle w:val="BodyText"/>
            </w:pPr>
            <w:r w:rsidRPr="00B0468A">
              <w:t>1.4 Identify r</w:t>
            </w:r>
            <w:r w:rsidRPr="00B0468A">
              <w:t>ights and responsibilities of self, employer, clients, families and carers</w:t>
            </w:r>
          </w:p>
          <w:p w:rsidR="00000000" w:rsidP="00B0468A">
            <w:pPr>
              <w:pStyle w:val="BodyText"/>
              <w:rPr>
                <w:lang w:val="en-NZ"/>
              </w:rPr>
            </w:pPr>
          </w:p>
        </w:tc>
      </w:tr>
      <w:tr w:rsidTr="00B0468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t>2. Determine pastoral and spiritual care networks and resources</w:t>
            </w:r>
          </w:p>
        </w:tc>
        <w:tc>
          <w:tcPr>
            <w:tcW w:w="5702"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t xml:space="preserve">2.1 Identify organisation’s full range of pastoral and spiritual care services </w:t>
            </w:r>
          </w:p>
          <w:p w:rsidR="00000000" w:rsidRPr="00B0468A" w:rsidP="00B0468A">
            <w:pPr>
              <w:pStyle w:val="BodyText"/>
            </w:pPr>
            <w:r w:rsidRPr="00B0468A">
              <w:t xml:space="preserve">2.2 Identify limitations and parameters of own role </w:t>
            </w:r>
          </w:p>
          <w:p w:rsidR="00000000" w:rsidRPr="00B0468A" w:rsidP="00B0468A">
            <w:pPr>
              <w:pStyle w:val="BodyText"/>
            </w:pPr>
            <w:r w:rsidRPr="00B0468A">
              <w:t xml:space="preserve">2.3 Identify organisation escalation and crisis procedures </w:t>
            </w:r>
          </w:p>
          <w:p w:rsidR="00000000" w:rsidRPr="00B0468A" w:rsidP="00B0468A">
            <w:pPr>
              <w:pStyle w:val="BodyText"/>
            </w:pPr>
            <w:r w:rsidRPr="00B0468A">
              <w:t>2.4 Identify existing and potential opportunities for referral in accordance with organisation procedures</w:t>
            </w:r>
          </w:p>
          <w:p w:rsidR="00000000" w:rsidRPr="00B0468A" w:rsidP="00B0468A">
            <w:pPr>
              <w:pStyle w:val="BodyText"/>
            </w:pPr>
            <w:r w:rsidRPr="00B0468A">
              <w:t>2.5 Establish relationships with refe</w:t>
            </w:r>
            <w:r w:rsidRPr="00B0468A">
              <w:t>rral network</w:t>
            </w:r>
          </w:p>
          <w:p w:rsidR="00000000" w:rsidRPr="00B0468A" w:rsidP="00B0468A">
            <w:pPr>
              <w:pStyle w:val="BodyText"/>
            </w:pPr>
            <w:r w:rsidRPr="00B0468A">
              <w:t>2.6 Gather internal and external information sources and resources to support pastoral and spiritual care work</w:t>
            </w:r>
          </w:p>
          <w:p w:rsidR="00000000" w:rsidP="00B0468A">
            <w:pPr>
              <w:pStyle w:val="BodyText"/>
              <w:rPr>
                <w:lang w:val="en-NZ"/>
              </w:rPr>
            </w:pPr>
          </w:p>
        </w:tc>
      </w:tr>
      <w:tr w:rsidTr="00B0468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t xml:space="preserve">3. Establish professional supervision </w:t>
            </w:r>
          </w:p>
        </w:tc>
        <w:tc>
          <w:tcPr>
            <w:tcW w:w="5702"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t>3.1 Determine supervision and/or mentoring requirements of role in consultation with mentor</w:t>
            </w:r>
            <w:r w:rsidRPr="00B0468A">
              <w:t xml:space="preserve"> and/or supervisor</w:t>
            </w:r>
          </w:p>
          <w:p w:rsidR="00000000" w:rsidRPr="00B0468A" w:rsidP="00B0468A">
            <w:pPr>
              <w:pStyle w:val="BodyText"/>
            </w:pPr>
            <w:r w:rsidRPr="00B0468A">
              <w:t xml:space="preserve">3.2 Establish rapport and work with mentor and/or supervisor to build trust </w:t>
            </w:r>
          </w:p>
          <w:p w:rsidR="00000000" w:rsidRPr="00B0468A" w:rsidP="00B0468A">
            <w:pPr>
              <w:pStyle w:val="BodyText"/>
            </w:pPr>
            <w:r w:rsidRPr="00B0468A">
              <w:t>3.3 Receive and act on feedback to improve pastoral care work</w:t>
            </w:r>
          </w:p>
          <w:p w:rsidR="00000000" w:rsidRPr="00B0468A" w:rsidP="00B0468A">
            <w:pPr>
              <w:pStyle w:val="BodyText"/>
            </w:pPr>
            <w:r w:rsidRPr="00B0468A">
              <w:t xml:space="preserve">3.4 Review own communication with mentor and/or supervisor to promote professional development </w:t>
            </w:r>
          </w:p>
        </w:tc>
      </w:tr>
    </w:tbl>
    <w:p w:rsidR="00033A32" w:rsidP="00B0468A">
      <w:pPr>
        <w:pStyle w:val="BodyText"/>
      </w:pPr>
    </w:p>
    <w:p w:rsidR="00033A32" w:rsidP="00B0468A">
      <w:pPr>
        <w:pStyle w:val="BodyText"/>
      </w:pPr>
    </w:p>
    <w:p w:rsidR="00000000" w:rsidRPr="00B0468A" w:rsidP="00B0468A">
      <w:pPr>
        <w:pStyle w:val="Heading1"/>
      </w:pPr>
      <w:bookmarkStart w:id="4" w:name="O_654493"/>
      <w:bookmarkEnd w:id="4"/>
      <w:r w:rsidRPr="00B0468A">
        <w:t>Foundation Skills</w:t>
      </w:r>
    </w:p>
    <w:tbl>
      <w:tblPr>
        <w:tblW w:w="0" w:type="auto"/>
        <w:tblLayout w:type="fixed"/>
        <w:tblCellMar>
          <w:left w:w="62" w:type="dxa"/>
          <w:right w:w="62" w:type="dxa"/>
        </w:tblCellMar>
        <w:tblLook w:val="0000"/>
      </w:tblPr>
      <w:tblGrid>
        <w:gridCol w:w="8964"/>
      </w:tblGrid>
      <w:tr w:rsidTr="00B0468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0468A">
            <w:pPr>
              <w:pStyle w:val="BodyText"/>
              <w:rPr>
                <w:lang w:val="en-NZ"/>
              </w:rPr>
            </w:pPr>
            <w:r w:rsidRPr="00B0468A">
              <w:t>The Foundation Skills describe those required skills (language, literacy, numeracy and employment skills) that are essential to performance.</w:t>
            </w:r>
          </w:p>
        </w:tc>
      </w:tr>
      <w:tr w:rsidTr="00B0468A">
        <w:tblPrEx>
          <w:tblW w:w="0" w:type="auto"/>
          <w:tblLayout w:type="fixed"/>
          <w:tblCellMar>
            <w:left w:w="62" w:type="dxa"/>
            <w:right w:w="62" w:type="dxa"/>
          </w:tblCellMar>
          <w:tblLook w:val="0000"/>
        </w:tblPrEx>
        <w:trPr>
          <w:trHeight w:val="445"/>
        </w:trPr>
        <w:tc>
          <w:tcPr>
            <w:tcW w:w="8964" w:type="dxa"/>
            <w:tcBorders>
              <w:top w:val="nil"/>
              <w:left w:val="nil"/>
              <w:bottom w:val="nil"/>
              <w:right w:val="nil"/>
            </w:tcBorders>
            <w:tcMar>
              <w:top w:w="0" w:type="dxa"/>
              <w:left w:w="62" w:type="dxa"/>
              <w:bottom w:w="0" w:type="dxa"/>
              <w:right w:w="62" w:type="dxa"/>
            </w:tcMar>
          </w:tcPr>
          <w:p w:rsidR="00000000" w:rsidRPr="00B0468A" w:rsidP="00B0468A">
            <w:pPr>
              <w:pStyle w:val="BodyText"/>
            </w:pPr>
            <w:r w:rsidRPr="00B0468A">
              <w:rPr>
                <w:rStyle w:val="Emphasis"/>
              </w:rPr>
              <w:t>Foundation skills essential to performance are explicit in the performance criteria of this unit of competency.</w:t>
            </w:r>
            <w:r w:rsidRPr="00B0468A">
              <w:t xml:space="preserve"> </w:t>
            </w:r>
          </w:p>
        </w:tc>
      </w:tr>
    </w:tbl>
    <w:p w:rsidR="00033A32" w:rsidP="00B0468A">
      <w:pPr>
        <w:pStyle w:val="BodyText"/>
      </w:pPr>
    </w:p>
    <w:p w:rsidR="00033A32" w:rsidP="00B0468A">
      <w:pPr>
        <w:pStyle w:val="BodyText"/>
      </w:pPr>
    </w:p>
    <w:p w:rsidR="00000000" w:rsidRPr="00B0468A" w:rsidP="00B0468A">
      <w:pPr>
        <w:pStyle w:val="Heading1"/>
      </w:pPr>
      <w:bookmarkStart w:id="5" w:name="O_654495"/>
      <w:bookmarkEnd w:id="5"/>
      <w:r w:rsidRPr="00B0468A">
        <w:t>Unit Mapping Information</w:t>
      </w:r>
    </w:p>
    <w:p w:rsidR="00033A32" w:rsidP="00033A32">
      <w:pPr>
        <w:pStyle w:val="BodyText"/>
      </w:pPr>
      <w:r w:rsidRPr="00B0468A">
        <w:t>No equivalent unit</w:t>
      </w:r>
    </w:p>
    <w:p w:rsidR="00000000" w:rsidRPr="00B0468A" w:rsidP="00B0468A">
      <w:pPr>
        <w:pStyle w:val="Heading1"/>
      </w:pPr>
      <w:bookmarkStart w:id="6" w:name="O_654502"/>
      <w:bookmarkEnd w:id="6"/>
      <w:r w:rsidRPr="00B0468A">
        <w:t>Links</w:t>
      </w:r>
    </w:p>
    <w:p w:rsidR="00000000" w:rsidRPr="00B0468A" w:rsidP="00033A32">
      <w:pPr>
        <w:pStyle w:val="BodyText"/>
      </w:pPr>
      <w:r w:rsidRPr="00B0468A">
        <w:t>Companion Volume implementation guides are found in VET</w:t>
      </w:r>
      <w:r w:rsidRPr="00B0468A">
        <w:t xml:space="preserve">Net - </w:t>
      </w:r>
      <w:r>
        <w:fldChar w:fldCharType="begin"/>
      </w:r>
      <w:r>
        <w:instrText xml:space="preserve"> HYPERLINK "https://vetnet.gov.au/Pages/TrainingDocs.aspx?q=5e0c25cc-3d9d-4b43-80d3-bd22cc4f1e53" </w:instrText>
      </w:r>
      <w:r>
        <w:fldChar w:fldCharType="separate"/>
      </w:r>
      <w:r w:rsidRPr="00140494">
        <w:rPr>
          <w:rStyle w:val="Hyperlink"/>
        </w:rPr>
        <w:t>https://vetnet.gov.au/Pages/TrainingDocs.aspx?q=5e0c25cc-3d9d-4b43-80d3-bd22cc4f1e53</w:t>
      </w:r>
      <w:r>
        <w:fldChar w:fldCharType="end"/>
      </w:r>
    </w:p>
    <w:p w:rsidR="00000000" w:rsidRPr="00B0468A" w:rsidP="00033A32">
      <w:pPr>
        <w:pStyle w:val="BodyText"/>
        <w:sectPr w:rsidSect="00B0468A">
          <w:headerReference w:type="default" r:id="rId10"/>
          <w:footerReference w:type="default" r:id="rId11"/>
          <w:pgSz w:w="11908" w:h="16833"/>
          <w:pgMar w:top="1702" w:right="1418" w:bottom="1702" w:left="1418" w:header="992" w:footer="992" w:gutter="0"/>
          <w:cols w:space="720"/>
          <w:noEndnote/>
          <w:docGrid w:linePitch="299"/>
        </w:sectPr>
      </w:pPr>
    </w:p>
    <w:p w:rsidR="00000000" w:rsidRPr="00B0468A" w:rsidP="00B0468A">
      <w:pPr>
        <w:pStyle w:val="SuperHeading"/>
      </w:pPr>
      <w:r w:rsidRPr="00B0468A">
        <w:t>Assessment Requirements for CHCPAS001 Plan for the provision of pastoral and spiritual care</w:t>
      </w:r>
    </w:p>
    <w:p w:rsidR="00000000" w:rsidRPr="00B0468A" w:rsidP="00B0468A">
      <w:pPr>
        <w:pStyle w:val="Heading1"/>
      </w:pPr>
      <w:bookmarkStart w:id="7" w:name="O_654497"/>
      <w:bookmarkEnd w:id="7"/>
      <w:r w:rsidRPr="00B0468A">
        <w:t>Modificati</w:t>
      </w:r>
      <w:r w:rsidRPr="00B0468A">
        <w:t>on History</w:t>
      </w:r>
    </w:p>
    <w:tbl>
      <w:tblPr>
        <w:tblW w:w="0" w:type="auto"/>
        <w:tblCellMar>
          <w:left w:w="62" w:type="dxa"/>
          <w:right w:w="62" w:type="dxa"/>
        </w:tblCellMar>
        <w:tblLook w:val="0000"/>
      </w:tblPr>
      <w:tblGrid>
        <w:gridCol w:w="2082"/>
        <w:gridCol w:w="7114"/>
      </w:tblGrid>
      <w:tr w:rsidTr="00033A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Comments </w:t>
            </w:r>
          </w:p>
        </w:tc>
      </w:tr>
      <w:tr w:rsidTr="00033A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68A">
            <w:pPr>
              <w:pStyle w:val="BodyText"/>
              <w:rPr>
                <w:lang w:val="en-NZ"/>
              </w:rPr>
            </w:pPr>
            <w:r w:rsidRPr="00B0468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68A" w:rsidP="00B0468A">
            <w:pPr>
              <w:pStyle w:val="BodyText"/>
            </w:pPr>
            <w:r w:rsidRPr="00B0468A">
              <w:t xml:space="preserve">This version was released in </w:t>
            </w:r>
            <w:r w:rsidRPr="00B0468A">
              <w:rPr>
                <w:rStyle w:val="Emphasis"/>
              </w:rPr>
              <w:t>CHC Community Services Training Package release 2.0</w:t>
            </w:r>
            <w:r w:rsidRPr="00B0468A">
              <w:t xml:space="preserve"> and meets the requirements of the 2012 Standards for Training Packages.</w:t>
            </w:r>
          </w:p>
          <w:p w:rsidR="00000000" w:rsidRPr="00B0468A" w:rsidP="00B0468A">
            <w:pPr>
              <w:pStyle w:val="BodyText"/>
            </w:pPr>
            <w:r w:rsidRPr="00B0468A">
              <w:t xml:space="preserve">Significant changes to performance criteria </w:t>
            </w:r>
          </w:p>
          <w:p w:rsidR="00000000" w:rsidRPr="00B0468A" w:rsidP="00B0468A">
            <w:pPr>
              <w:pStyle w:val="BodyText"/>
            </w:pPr>
            <w:r w:rsidRPr="00B0468A">
              <w:t>New evidence requirements for assessment including volume and frequency requirements</w:t>
            </w:r>
          </w:p>
          <w:p w:rsidR="00000000" w:rsidRPr="00B0468A" w:rsidP="00B0468A">
            <w:pPr>
              <w:pStyle w:val="BodyText"/>
            </w:pPr>
            <w:r w:rsidRPr="00B0468A">
              <w:t>Significant changes to knowledge evidence</w:t>
            </w:r>
          </w:p>
        </w:tc>
      </w:tr>
    </w:tbl>
    <w:p w:rsidR="00033A32" w:rsidP="00B0468A">
      <w:pPr>
        <w:pStyle w:val="BodyText"/>
      </w:pPr>
    </w:p>
    <w:p w:rsidR="00033A32" w:rsidP="00B0468A">
      <w:pPr>
        <w:pStyle w:val="BodyText"/>
      </w:pPr>
    </w:p>
    <w:p w:rsidR="00000000" w:rsidRPr="00B0468A" w:rsidP="00B0468A">
      <w:pPr>
        <w:pStyle w:val="Heading1"/>
      </w:pPr>
      <w:bookmarkStart w:id="8" w:name="O_654498"/>
      <w:bookmarkEnd w:id="8"/>
      <w:r w:rsidRPr="00B0468A">
        <w:t>Performance Evidence</w:t>
      </w:r>
    </w:p>
    <w:p w:rsidR="00000000" w:rsidRPr="00B0468A" w:rsidP="00033A32">
      <w:pPr>
        <w:pStyle w:val="BodyText"/>
      </w:pPr>
      <w:r w:rsidRPr="00B0468A">
        <w:t xml:space="preserve">The candidate must show evidence of the ability to complete tasks outlined in elements </w:t>
      </w:r>
      <w:r w:rsidRPr="00B0468A">
        <w:t>and performance criteria of this unit, manage tasks and manage contingencies in the context of the job role. There must be evidence that the candidate has:</w:t>
      </w:r>
    </w:p>
    <w:p w:rsidR="00000000" w:rsidRPr="00B0468A" w:rsidP="00B0468A">
      <w:pPr>
        <w:pStyle w:val="ListBullet"/>
      </w:pPr>
      <w:r w:rsidRPr="00B0468A">
        <w:t>planned for pastoral and spiritual care work including:</w:t>
      </w:r>
    </w:p>
    <w:p w:rsidR="00000000" w:rsidRPr="00B0468A" w:rsidP="00B0468A">
      <w:pPr>
        <w:pStyle w:val="ListBullet2"/>
      </w:pPr>
      <w:r w:rsidRPr="00B0468A">
        <w:t>preparing 1 resource portfolio</w:t>
      </w:r>
    </w:p>
    <w:p w:rsidR="00000000" w:rsidRPr="00B0468A" w:rsidP="00B0468A">
      <w:pPr>
        <w:pStyle w:val="ListBullet2"/>
      </w:pPr>
      <w:r w:rsidRPr="00B0468A">
        <w:t>establishing links with 2 other service providers within the referral network</w:t>
      </w:r>
    </w:p>
    <w:p w:rsidR="00000000" w:rsidRPr="00B0468A" w:rsidP="00B0468A">
      <w:pPr>
        <w:pStyle w:val="ListBullet2"/>
      </w:pPr>
      <w:r w:rsidRPr="00B0468A">
        <w:t>identifying 1 area, and opportunities within that area, for personal or professional development in consultation with pastoral and spiritual care mentor and/or supervisor</w:t>
      </w:r>
    </w:p>
    <w:p w:rsidR="00000000" w:rsidRPr="00B0468A" w:rsidP="00B0468A">
      <w:pPr>
        <w:pStyle w:val="AllowPageBreak"/>
      </w:pPr>
    </w:p>
    <w:p w:rsidR="00000000" w:rsidRPr="00B0468A" w:rsidP="00B0468A">
      <w:pPr>
        <w:pStyle w:val="Heading1"/>
      </w:pPr>
      <w:bookmarkStart w:id="9" w:name="O_654499"/>
      <w:bookmarkEnd w:id="9"/>
      <w:r w:rsidRPr="00B0468A">
        <w:t>Knowledge Evidence</w:t>
      </w:r>
    </w:p>
    <w:p w:rsidR="00000000" w:rsidRPr="00B0468A" w:rsidP="00033A32">
      <w:pPr>
        <w:pStyle w:val="BodyText"/>
      </w:pPr>
      <w:r w:rsidRPr="00B0468A">
        <w:t>The candidate must be able to demonstrate essential knowledge required to effectively complete tasks outlined in elements and performance criteria of this unit, manage the task and manage contingencies in the context of the wor</w:t>
      </w:r>
      <w:r w:rsidRPr="00B0468A">
        <w:t xml:space="preserve">k role. These include knowledge of: </w:t>
      </w:r>
    </w:p>
    <w:p w:rsidR="00000000" w:rsidRPr="00B0468A" w:rsidP="00B0468A">
      <w:pPr>
        <w:pStyle w:val="ListBullet"/>
      </w:pPr>
      <w:r w:rsidRPr="00B0468A">
        <w:t>legal and ethical considerations for pastoral and spiritual care work and how these are applied to individual practice, including:</w:t>
      </w:r>
    </w:p>
    <w:p w:rsidR="00000000" w:rsidRPr="00B0468A" w:rsidP="00B0468A">
      <w:pPr>
        <w:pStyle w:val="ListBullet2"/>
      </w:pPr>
      <w:r w:rsidRPr="00B0468A">
        <w:t xml:space="preserve">codes of practice and relevant professional and ethical standards of practice </w:t>
      </w:r>
    </w:p>
    <w:p w:rsidR="00000000" w:rsidRPr="00B0468A" w:rsidP="00B0468A">
      <w:pPr>
        <w:pStyle w:val="ListBullet2"/>
      </w:pPr>
      <w:r w:rsidRPr="00B0468A">
        <w:t>duty of</w:t>
      </w:r>
      <w:r w:rsidRPr="00B0468A">
        <w:t xml:space="preserve"> care</w:t>
      </w:r>
    </w:p>
    <w:p w:rsidR="00000000" w:rsidRPr="00B0468A" w:rsidP="00B0468A">
      <w:pPr>
        <w:pStyle w:val="ListBullet2"/>
      </w:pPr>
      <w:r w:rsidRPr="00B0468A">
        <w:t>rights and responsibilities of workers, organisations, clients, families and carers</w:t>
      </w:r>
    </w:p>
    <w:p w:rsidR="00000000" w:rsidRPr="00B0468A" w:rsidP="00B0468A">
      <w:pPr>
        <w:pStyle w:val="ListBullet"/>
      </w:pPr>
      <w:r w:rsidRPr="00B0468A">
        <w:t>issues that breach or impact an individual’s rights</w:t>
      </w:r>
    </w:p>
    <w:p w:rsidR="00000000" w:rsidRPr="00B0468A" w:rsidP="00B0468A">
      <w:pPr>
        <w:pStyle w:val="ListBullet"/>
      </w:pPr>
      <w:r w:rsidRPr="00B0468A">
        <w:t>policies, protocols and practices of the organisation in relation to pastoral and spiritual care work role</w:t>
      </w:r>
    </w:p>
    <w:p w:rsidR="00000000" w:rsidRPr="00B0468A" w:rsidP="00B0468A">
      <w:pPr>
        <w:pStyle w:val="ListBullet"/>
      </w:pPr>
      <w:r w:rsidRPr="00B0468A">
        <w:t>relevant records maintenance requirements</w:t>
      </w:r>
    </w:p>
    <w:p w:rsidR="00000000" w:rsidRPr="00B0468A" w:rsidP="00B0468A">
      <w:pPr>
        <w:pStyle w:val="ListBullet"/>
      </w:pPr>
      <w:r w:rsidRPr="00B0468A">
        <w:t>specific denominational or multi-faith requirements in line with accepted organisation protocols, including denominational doctrines, worship and practices</w:t>
      </w:r>
    </w:p>
    <w:p w:rsidR="00000000" w:rsidRPr="00B0468A" w:rsidP="00B0468A">
      <w:pPr>
        <w:pStyle w:val="ListBullet"/>
      </w:pPr>
      <w:r w:rsidRPr="00B0468A">
        <w:t>fundamentals of a range of world religions together with a</w:t>
      </w:r>
      <w:r w:rsidRPr="00B0468A">
        <w:t>ssociated religious beliefs and practices</w:t>
      </w:r>
    </w:p>
    <w:p w:rsidR="00000000" w:rsidRPr="00B0468A" w:rsidP="00B0468A">
      <w:pPr>
        <w:pStyle w:val="ListBullet"/>
      </w:pPr>
      <w:r w:rsidRPr="00B0468A">
        <w:t>cultural perspectives on spirituality and major denominational doctrines, worship and practices</w:t>
      </w:r>
    </w:p>
    <w:p w:rsidR="00000000" w:rsidRPr="00B0468A" w:rsidP="00B0468A">
      <w:pPr>
        <w:pStyle w:val="ListBullet"/>
      </w:pPr>
      <w:r w:rsidRPr="00B0468A">
        <w:t xml:space="preserve">verbal and non-verbal communication techniques including body language, language style, active listening, questioning </w:t>
      </w:r>
    </w:p>
    <w:p w:rsidR="00000000" w:rsidRPr="00B0468A" w:rsidP="00B0468A">
      <w:pPr>
        <w:pStyle w:val="ListBullet"/>
      </w:pPr>
      <w:r w:rsidRPr="00B0468A">
        <w:t>principles and practices for establishing and maintaining appropriate interpersonal relationships</w:t>
      </w:r>
    </w:p>
    <w:p w:rsidR="00000000" w:rsidRPr="00B0468A" w:rsidP="00B0468A">
      <w:pPr>
        <w:pStyle w:val="ListBullet"/>
      </w:pPr>
      <w:r w:rsidRPr="00B0468A">
        <w:t xml:space="preserve">boundaries and limitations of role </w:t>
      </w:r>
    </w:p>
    <w:p w:rsidR="00000000" w:rsidRPr="00B0468A" w:rsidP="00B0468A">
      <w:pPr>
        <w:pStyle w:val="ListBullet"/>
      </w:pPr>
      <w:r w:rsidRPr="00B0468A">
        <w:t>process for referrals including relevant support agencies</w:t>
      </w:r>
    </w:p>
    <w:p w:rsidR="00000000" w:rsidRPr="00B0468A" w:rsidP="00B0468A">
      <w:pPr>
        <w:pStyle w:val="AllowPageBreak"/>
      </w:pPr>
    </w:p>
    <w:p w:rsidR="00000000" w:rsidRPr="00B0468A" w:rsidP="00B0468A">
      <w:pPr>
        <w:pStyle w:val="Heading1"/>
      </w:pPr>
      <w:bookmarkStart w:id="10" w:name="O_654500"/>
      <w:bookmarkEnd w:id="10"/>
      <w:r w:rsidRPr="00B0468A">
        <w:t>Assessment Conditions</w:t>
      </w:r>
    </w:p>
    <w:p w:rsidR="00000000" w:rsidRPr="00B0468A" w:rsidP="00033A32">
      <w:pPr>
        <w:pStyle w:val="BodyText"/>
      </w:pPr>
      <w:r w:rsidRPr="00B0468A">
        <w:t>Skills must have been demonstrated in the workplace with the addition of simulations and scenarios where the full range of contexts and situations have not been provided in the workplace. The following conditions must be met for this unit:</w:t>
      </w:r>
    </w:p>
    <w:p w:rsidR="00000000" w:rsidRPr="00B0468A" w:rsidP="00B0468A">
      <w:pPr>
        <w:pStyle w:val="ListBullet"/>
      </w:pPr>
      <w:r w:rsidRPr="00B0468A">
        <w:t>use of suitabl</w:t>
      </w:r>
      <w:r w:rsidRPr="00B0468A">
        <w:t xml:space="preserve">e facilities, equipment and resources </w:t>
      </w:r>
    </w:p>
    <w:p w:rsidR="00000000" w:rsidRPr="00B0468A" w:rsidP="00B0468A">
      <w:pPr>
        <w:pStyle w:val="ListBullet"/>
      </w:pPr>
      <w:r w:rsidRPr="00B0468A">
        <w:t>modelling of industry operating conditions, including a qualified chaplain or pastoral and spiritual care worker as a mentor or professional supervisor</w:t>
      </w:r>
    </w:p>
    <w:p w:rsidR="00000000" w:rsidRPr="00B0468A" w:rsidP="00B0468A">
      <w:pPr>
        <w:pStyle w:val="BodyText"/>
      </w:pPr>
    </w:p>
    <w:p w:rsidR="00033A32" w:rsidP="00033A32">
      <w:pPr>
        <w:pStyle w:val="BodyText"/>
      </w:pPr>
      <w:r w:rsidRPr="00B0468A">
        <w:t>Assessors must satisfy the Standards for Registered Training Org</w:t>
      </w:r>
      <w:r w:rsidRPr="00B0468A">
        <w:t>anisations (RTOs) 2015/AQTF mandatory competency requirements for assessors.</w:t>
      </w:r>
    </w:p>
    <w:p w:rsidR="00000000" w:rsidRPr="00B0468A" w:rsidP="00B0468A">
      <w:pPr>
        <w:pStyle w:val="Heading1"/>
      </w:pPr>
      <w:bookmarkStart w:id="11" w:name="O_654503"/>
      <w:bookmarkEnd w:id="11"/>
      <w:r w:rsidRPr="00B0468A">
        <w:t>Links</w:t>
      </w:r>
    </w:p>
    <w:p w:rsidR="00000000" w:rsidRPr="00B0468A" w:rsidP="00033A32">
      <w:pPr>
        <w:pStyle w:val="BodyText"/>
      </w:pPr>
      <w:r w:rsidRPr="00B046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40494">
        <w:rPr>
          <w:rStyle w:val="Hyperlink"/>
        </w:rPr>
        <w:t>https://vetnet.gov.au/Pages/TrainingDocs.aspx?q=5e0c25cc-3d9d-4b43-80d3-bd22cc4f1e53</w:t>
      </w:r>
      <w:r>
        <w:fldChar w:fldCharType="end"/>
      </w:r>
    </w:p>
    <w:p w:rsidR="00000000" w:rsidRPr="00B0468A" w:rsidP="00B0468A"/>
    <w:sectPr w:rsidSect="00B04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rsidRPr="00033A32" w:rsidP="00033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32" w:rsidP="00B04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A32" w:rsidP="00B04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33A32" w:rsidP="00B04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rsidP="00B0468A">
    <w:pPr>
      <w:pStyle w:val="Footer"/>
      <w:framePr w:wrap="around"/>
    </w:pPr>
    <w:r>
      <w:fldChar w:fldCharType="begin"/>
    </w:r>
    <w:r>
      <w:instrText xml:space="preserve"> DOCPROPERTY  Subject  \* MERGEFORMAT </w:instrText>
    </w:r>
    <w:r>
      <w:fldChar w:fldCharType="separate"/>
    </w:r>
    <w:r w:rsidR="00033A32">
      <w:t>Approved</w:t>
    </w:r>
    <w:r w:rsidR="00033A32">
      <w:fldChar w:fldCharType="end"/>
    </w:r>
    <w:r>
      <w:tab/>
      <w:t xml:space="preserve">Page </w:t>
    </w:r>
    <w:r>
      <w:fldChar w:fldCharType="begin"/>
    </w:r>
    <w:r>
      <w:instrText xml:space="preserve"> PAGE  \* Arabic  \* MERGEFORMAT </w:instrText>
    </w:r>
    <w:r>
      <w:fldChar w:fldCharType="separate"/>
    </w:r>
    <w:r w:rsidR="00033A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A32">
      <w:rPr>
        <w:noProof/>
      </w:rPr>
      <w:t>4</w:t>
    </w:r>
    <w:r>
      <w:rPr>
        <w:noProof/>
      </w:rPr>
      <w:fldChar w:fldCharType="end"/>
    </w:r>
  </w:p>
  <w:p w:rsidR="00B0468A" w:rsidP="00B0468A">
    <w:pPr>
      <w:pStyle w:val="Footer"/>
      <w:framePr w:wrap="around"/>
    </w:pPr>
    <w:r>
      <w:t xml:space="preserve">© Commonwealth of Australia, </w:t>
    </w:r>
    <w:r>
      <w:fldChar w:fldCharType="begin"/>
    </w:r>
    <w:r>
      <w:instrText xml:space="preserve"> DATE  \@ "yyyy"  \* MERGEFORMAT </w:instrText>
    </w:r>
    <w:r>
      <w:fldChar w:fldCharType="separate"/>
    </w:r>
    <w:r w:rsidR="00033A32">
      <w:rPr>
        <w:noProof/>
      </w:rPr>
      <w:t>2025</w:t>
    </w:r>
    <w:r>
      <w:fldChar w:fldCharType="end"/>
    </w:r>
    <w:r>
      <w:tab/>
    </w:r>
    <w:r>
      <w:fldChar w:fldCharType="begin"/>
    </w:r>
    <w:r>
      <w:instrText xml:space="preserve"> DOCPROPERTY  Author  \* MERGEFORMAT </w:instrText>
    </w:r>
    <w:r>
      <w:fldChar w:fldCharType="separate"/>
    </w:r>
    <w:r w:rsidR="00033A32">
      <w:t>HumanAbility</w:t>
    </w:r>
    <w:r w:rsidR="00033A32">
      <w:fldChar w:fldCharType="end"/>
    </w:r>
  </w:p>
  <w:p w:rsidR="00B0468A" w:rsidP="00B04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68A" w:rsidRPr="00033A32" w:rsidP="00033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32" w:rsidRPr="002D2AF8" w:rsidP="00B0468A">
    <w:pPr>
      <w:pStyle w:val="Header"/>
      <w:framePr w:wrap="around"/>
    </w:pPr>
    <w:r>
      <w:fldChar w:fldCharType="begin"/>
    </w:r>
    <w:r>
      <w:instrText xml:space="preserve"> TITLE   \* MERGEFORMAT </w:instrText>
    </w:r>
    <w:r>
      <w:fldChar w:fldCharType="separate"/>
    </w:r>
    <w:r>
      <w:t>CHCPAS001 Plan for the provision of pastoral and spiritual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3A32" w:rsidP="00B04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8A" w:rsidRPr="002D2AF8" w:rsidP="00B0468A">
    <w:pPr>
      <w:pStyle w:val="Header"/>
      <w:framePr w:wrap="around"/>
    </w:pPr>
    <w:r>
      <w:fldChar w:fldCharType="begin"/>
    </w:r>
    <w:r>
      <w:instrText xml:space="preserve"> TITLE   \* MERGEFORMAT </w:instrText>
    </w:r>
    <w:r>
      <w:fldChar w:fldCharType="separate"/>
    </w:r>
    <w:r w:rsidR="00033A32">
      <w:t>CHCPAS001 Plan for the provision of pastoral and spiritual care</w:t>
    </w:r>
    <w:r w:rsidR="00033A32">
      <w:fldChar w:fldCharType="end"/>
    </w:r>
    <w:r>
      <w:tab/>
      <w:t xml:space="preserve">Date this document was generated: </w:t>
    </w:r>
    <w:r>
      <w:fldChar w:fldCharType="begin"/>
    </w:r>
    <w:r>
      <w:instrText xml:space="preserve"> CREATEDATE  \@ "d MMMM yyyy"  \* MERGEFORMAT </w:instrText>
    </w:r>
    <w:r>
      <w:fldChar w:fldCharType="separate"/>
    </w:r>
    <w:r w:rsidR="00033A32">
      <w:rPr>
        <w:noProof/>
      </w:rPr>
      <w:t>1 March 2025</w:t>
    </w:r>
    <w:r>
      <w:fldChar w:fldCharType="end"/>
    </w:r>
  </w:p>
  <w:p w:rsidR="00B0468A" w:rsidP="00B04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AD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8E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40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68A"/>
    <w:pPr>
      <w:spacing w:before="360" w:after="60"/>
      <w:outlineLvl w:val="0"/>
    </w:pPr>
    <w:rPr>
      <w:sz w:val="32"/>
    </w:rPr>
  </w:style>
  <w:style w:type="paragraph" w:styleId="Heading2">
    <w:name w:val="heading 2"/>
    <w:basedOn w:val="HeadingBase"/>
    <w:next w:val="BodyText"/>
    <w:link w:val="Heading2Char"/>
    <w:qFormat/>
    <w:rsid w:val="00B0468A"/>
    <w:pPr>
      <w:keepLines/>
      <w:spacing w:before="240" w:after="120"/>
      <w:outlineLvl w:val="1"/>
    </w:pPr>
    <w:rPr>
      <w:sz w:val="28"/>
      <w:szCs w:val="40"/>
    </w:rPr>
  </w:style>
  <w:style w:type="paragraph" w:styleId="Heading3">
    <w:name w:val="heading 3"/>
    <w:basedOn w:val="HeadingBase"/>
    <w:next w:val="BodyText"/>
    <w:link w:val="Heading3Char"/>
    <w:qFormat/>
    <w:rsid w:val="00B0468A"/>
    <w:pPr>
      <w:spacing w:before="180" w:after="120"/>
      <w:outlineLvl w:val="2"/>
    </w:pPr>
    <w:rPr>
      <w:spacing w:val="-10"/>
      <w:kern w:val="32"/>
    </w:rPr>
  </w:style>
  <w:style w:type="paragraph" w:styleId="Heading4">
    <w:name w:val="heading 4"/>
    <w:basedOn w:val="HeadingBase"/>
    <w:next w:val="BodyText"/>
    <w:link w:val="Heading4Char"/>
    <w:qFormat/>
    <w:rsid w:val="00B0468A"/>
    <w:pPr>
      <w:spacing w:before="160" w:after="120"/>
      <w:outlineLvl w:val="3"/>
    </w:pPr>
    <w:rPr>
      <w:sz w:val="22"/>
    </w:rPr>
  </w:style>
  <w:style w:type="paragraph" w:styleId="Heading5">
    <w:name w:val="heading 5"/>
    <w:basedOn w:val="HeadingBase"/>
    <w:next w:val="Normal"/>
    <w:link w:val="Heading5Char"/>
    <w:qFormat/>
    <w:rsid w:val="00B0468A"/>
    <w:pPr>
      <w:spacing w:before="80"/>
      <w:outlineLvl w:val="4"/>
    </w:pPr>
    <w:rPr>
      <w:color w:val="918585"/>
      <w:sz w:val="20"/>
    </w:rPr>
  </w:style>
  <w:style w:type="paragraph" w:styleId="Heading6">
    <w:name w:val="heading 6"/>
    <w:basedOn w:val="HeadingBase"/>
    <w:next w:val="Normal"/>
    <w:link w:val="Heading6Char"/>
    <w:qFormat/>
    <w:rsid w:val="00B0468A"/>
    <w:pPr>
      <w:spacing w:before="60"/>
      <w:outlineLvl w:val="5"/>
    </w:pPr>
    <w:rPr>
      <w:color w:val="918585"/>
      <w:sz w:val="20"/>
    </w:rPr>
  </w:style>
  <w:style w:type="paragraph" w:styleId="Heading7">
    <w:name w:val="heading 7"/>
    <w:basedOn w:val="Normal"/>
    <w:next w:val="Normal"/>
    <w:link w:val="Heading7Char"/>
    <w:qFormat/>
    <w:rsid w:val="00B0468A"/>
    <w:pPr>
      <w:ind w:left="720"/>
      <w:outlineLvl w:val="6"/>
    </w:pPr>
    <w:rPr>
      <w:i/>
    </w:rPr>
  </w:style>
  <w:style w:type="paragraph" w:styleId="Heading8">
    <w:name w:val="heading 8"/>
    <w:basedOn w:val="Normal"/>
    <w:next w:val="Normal"/>
    <w:link w:val="Heading8Char"/>
    <w:qFormat/>
    <w:rsid w:val="00B0468A"/>
    <w:pPr>
      <w:ind w:left="720"/>
      <w:outlineLvl w:val="7"/>
    </w:pPr>
    <w:rPr>
      <w:i/>
    </w:rPr>
  </w:style>
  <w:style w:type="paragraph" w:styleId="Heading9">
    <w:name w:val="heading 9"/>
    <w:basedOn w:val="Normal"/>
    <w:next w:val="Normal"/>
    <w:link w:val="Heading9Char"/>
    <w:qFormat/>
    <w:rsid w:val="00B0468A"/>
    <w:pPr>
      <w:ind w:left="720"/>
      <w:outlineLvl w:val="8"/>
    </w:pPr>
    <w:rPr>
      <w:i/>
    </w:rPr>
  </w:style>
  <w:style w:type="character" w:default="1" w:styleId="DefaultParagraphFont">
    <w:name w:val="Default Paragraph Font"/>
    <w:uiPriority w:val="1"/>
    <w:unhideWhenUsed/>
    <w:rsid w:val="00B04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68A"/>
  </w:style>
  <w:style w:type="character" w:customStyle="1" w:styleId="Heading1Char">
    <w:name w:val="Heading 1 Char"/>
    <w:basedOn w:val="DefaultParagraphFont"/>
    <w:link w:val="Heading1"/>
    <w:rsid w:val="00B0468A"/>
    <w:rPr>
      <w:rFonts w:ascii="Times New Roman" w:eastAsia="Times New Roman" w:hAnsi="Times New Roman" w:cs="Times New Roman"/>
      <w:b/>
      <w:sz w:val="32"/>
      <w:szCs w:val="20"/>
      <w:lang w:eastAsia="en-US"/>
    </w:rPr>
  </w:style>
  <w:style w:type="paragraph" w:styleId="BodyText">
    <w:name w:val="Body Text"/>
    <w:basedOn w:val="Normal"/>
    <w:link w:val="BodyTextChar"/>
    <w:rsid w:val="00B04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68A"/>
    <w:rPr>
      <w:rFonts w:ascii="Times New Roman" w:eastAsia="Times New Roman" w:hAnsi="Times New Roman" w:cs="Times New Roman"/>
      <w:sz w:val="24"/>
      <w:lang w:eastAsia="en-US"/>
    </w:rPr>
  </w:style>
  <w:style w:type="paragraph" w:styleId="ListBullet">
    <w:name w:val="List Bullet"/>
    <w:basedOn w:val="List"/>
    <w:rsid w:val="00B0468A"/>
    <w:pPr>
      <w:numPr>
        <w:numId w:val="12"/>
      </w:numPr>
      <w:tabs>
        <w:tab w:val="clear" w:pos="340"/>
      </w:tabs>
      <w:spacing w:before="40" w:after="40"/>
    </w:pPr>
  </w:style>
  <w:style w:type="character" w:customStyle="1" w:styleId="SpecialBold">
    <w:name w:val="Special Bold"/>
    <w:basedOn w:val="DefaultParagraphFont"/>
    <w:rsid w:val="00B0468A"/>
    <w:rPr>
      <w:b/>
      <w:spacing w:val="0"/>
    </w:rPr>
  </w:style>
  <w:style w:type="paragraph" w:styleId="ListBullet2">
    <w:name w:val="List Bullet 2"/>
    <w:basedOn w:val="List2"/>
    <w:rsid w:val="00B0468A"/>
    <w:pPr>
      <w:numPr>
        <w:numId w:val="13"/>
      </w:numPr>
      <w:tabs>
        <w:tab w:val="clear" w:pos="680"/>
      </w:tabs>
    </w:pPr>
  </w:style>
  <w:style w:type="character" w:styleId="Emphasis">
    <w:name w:val="Emphasis"/>
    <w:basedOn w:val="DefaultParagraphFont"/>
    <w:qFormat/>
    <w:rsid w:val="00B0468A"/>
    <w:rPr>
      <w:i/>
    </w:rPr>
  </w:style>
  <w:style w:type="paragraph" w:customStyle="1" w:styleId="SuperHeading">
    <w:name w:val="SuperHeading"/>
    <w:basedOn w:val="Normal"/>
    <w:rsid w:val="00B0468A"/>
    <w:pPr>
      <w:spacing w:before="240" w:after="120"/>
      <w:outlineLvl w:val="0"/>
    </w:pPr>
    <w:rPr>
      <w:rFonts w:ascii="Times New Roman" w:hAnsi="Times New Roman"/>
      <w:b/>
      <w:sz w:val="32"/>
    </w:rPr>
  </w:style>
  <w:style w:type="paragraph" w:customStyle="1" w:styleId="AllowPageBreak">
    <w:name w:val="AllowPageBreak"/>
    <w:rsid w:val="00B04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68A"/>
    <w:rPr>
      <w:rFonts w:ascii="Courier New" w:eastAsia="Times New Roman" w:hAnsi="Courier New" w:cs="Times New Roman"/>
      <w:i/>
      <w:szCs w:val="20"/>
      <w:lang w:eastAsia="en-US"/>
    </w:rPr>
  </w:style>
  <w:style w:type="paragraph" w:customStyle="1" w:styleId="HeadingBase">
    <w:name w:val="Heading Base"/>
    <w:rsid w:val="00B04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68A"/>
    <w:pPr>
      <w:tabs>
        <w:tab w:val="right" w:leader="dot" w:pos="9072"/>
      </w:tabs>
      <w:ind w:left="567"/>
    </w:pPr>
    <w:rPr>
      <w:szCs w:val="22"/>
    </w:rPr>
  </w:style>
  <w:style w:type="paragraph" w:customStyle="1" w:styleId="TOCBase">
    <w:name w:val="TOC Base"/>
    <w:rsid w:val="00B04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68A"/>
    <w:pPr>
      <w:tabs>
        <w:tab w:val="right" w:leader="dot" w:pos="9072"/>
      </w:tabs>
      <w:spacing w:before="40" w:after="40"/>
      <w:ind w:left="284"/>
    </w:pPr>
    <w:rPr>
      <w:rFonts w:ascii="Times New Roman" w:hAnsi="Times New Roman"/>
    </w:rPr>
  </w:style>
  <w:style w:type="paragraph" w:styleId="TOC1">
    <w:name w:val="toc 1"/>
    <w:basedOn w:val="TOCBase"/>
    <w:next w:val="Normal"/>
    <w:rsid w:val="00B04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68A"/>
    <w:rPr>
      <w:rFonts w:ascii="Times New Roman" w:eastAsia="Times New Roman" w:hAnsi="Times New Roman" w:cs="Times New Roman"/>
      <w:sz w:val="16"/>
      <w:lang w:eastAsia="en-US"/>
    </w:rPr>
  </w:style>
  <w:style w:type="paragraph" w:styleId="Title">
    <w:name w:val="Title"/>
    <w:basedOn w:val="HeadingBase"/>
    <w:link w:val="TitleChar"/>
    <w:qFormat/>
    <w:rsid w:val="00B0468A"/>
    <w:pPr>
      <w:spacing w:before="5040"/>
      <w:jc w:val="center"/>
    </w:pPr>
    <w:rPr>
      <w:sz w:val="48"/>
      <w:szCs w:val="72"/>
      <w:lang w:val="en-US"/>
    </w:rPr>
  </w:style>
  <w:style w:type="character" w:customStyle="1" w:styleId="TitleChar">
    <w:name w:val="Title Char"/>
    <w:basedOn w:val="DefaultParagraphFont"/>
    <w:link w:val="Title"/>
    <w:rsid w:val="00B04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68A"/>
    <w:pPr>
      <w:tabs>
        <w:tab w:val="left" w:pos="3600"/>
        <w:tab w:val="left" w:pos="3958"/>
      </w:tabs>
    </w:pPr>
  </w:style>
  <w:style w:type="paragraph" w:styleId="List">
    <w:name w:val="List"/>
    <w:basedOn w:val="BodyText"/>
    <w:next w:val="BodyText"/>
    <w:rsid w:val="00B0468A"/>
    <w:pPr>
      <w:tabs>
        <w:tab w:val="left" w:pos="340"/>
      </w:tabs>
      <w:spacing w:before="60" w:after="60"/>
      <w:ind w:left="340" w:hanging="340"/>
    </w:pPr>
  </w:style>
  <w:style w:type="paragraph" w:customStyle="1" w:styleId="Note">
    <w:name w:val="Note"/>
    <w:basedOn w:val="BodyText"/>
    <w:rsid w:val="00B04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68A"/>
    <w:pPr>
      <w:framePr w:wrap="auto" w:hAnchor="text" w:y="6049"/>
    </w:pPr>
    <w:rPr>
      <w:color w:val="000000"/>
      <w:sz w:val="40"/>
    </w:rPr>
  </w:style>
  <w:style w:type="paragraph" w:customStyle="1" w:styleId="TOCTitle">
    <w:name w:val="TOCTitle"/>
    <w:basedOn w:val="Heading1"/>
    <w:rsid w:val="00B0468A"/>
    <w:pPr>
      <w:spacing w:after="240"/>
      <w:jc w:val="center"/>
      <w:outlineLvl w:val="9"/>
    </w:pPr>
    <w:rPr>
      <w:caps/>
    </w:rPr>
  </w:style>
  <w:style w:type="paragraph" w:customStyle="1" w:styleId="Version">
    <w:name w:val="Version"/>
    <w:rsid w:val="00B04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68A"/>
    <w:pPr>
      <w:keepNext w:val="0"/>
      <w:tabs>
        <w:tab w:val="right" w:pos="4176"/>
      </w:tabs>
      <w:ind w:left="198" w:hanging="198"/>
    </w:pPr>
    <w:rPr>
      <w:rFonts w:ascii="Garamond" w:hAnsi="Garamond"/>
    </w:rPr>
  </w:style>
  <w:style w:type="paragraph" w:styleId="IndexHeading">
    <w:name w:val="index heading"/>
    <w:basedOn w:val="Normal"/>
    <w:next w:val="Index1"/>
    <w:semiHidden/>
    <w:rsid w:val="00B0468A"/>
    <w:pPr>
      <w:spacing w:before="120" w:after="120"/>
    </w:pPr>
    <w:rPr>
      <w:rFonts w:ascii="Arial" w:hAnsi="Arial"/>
      <w:b/>
      <w:color w:val="918585"/>
      <w:sz w:val="24"/>
    </w:rPr>
  </w:style>
  <w:style w:type="paragraph" w:styleId="Header">
    <w:name w:val="header"/>
    <w:basedOn w:val="Normal"/>
    <w:link w:val="HeaderChar"/>
    <w:rsid w:val="00B04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68A"/>
    <w:rPr>
      <w:rFonts w:ascii="Times New Roman" w:eastAsia="Times New Roman" w:hAnsi="Times New Roman" w:cs="Times New Roman"/>
      <w:sz w:val="16"/>
      <w:szCs w:val="20"/>
      <w:lang w:val="en-GB" w:eastAsia="en-US"/>
    </w:rPr>
  </w:style>
  <w:style w:type="paragraph" w:customStyle="1" w:styleId="Chapter">
    <w:name w:val="Chapter"/>
    <w:basedOn w:val="Normal"/>
    <w:rsid w:val="00B0468A"/>
    <w:pPr>
      <w:spacing w:before="240"/>
    </w:pPr>
    <w:rPr>
      <w:rFonts w:ascii="Times New Roman" w:hAnsi="Times New Roman"/>
      <w:smallCaps/>
      <w:spacing w:val="80"/>
      <w:sz w:val="28"/>
    </w:rPr>
  </w:style>
  <w:style w:type="paragraph" w:customStyle="1" w:styleId="InChapter">
    <w:name w:val="InChapter"/>
    <w:basedOn w:val="Heading3"/>
    <w:rsid w:val="00B0468A"/>
    <w:pPr>
      <w:spacing w:after="240"/>
      <w:outlineLvl w:val="9"/>
    </w:pPr>
    <w:rPr>
      <w:noProof/>
    </w:rPr>
  </w:style>
  <w:style w:type="paragraph" w:styleId="Index2">
    <w:name w:val="index 2"/>
    <w:basedOn w:val="Normal"/>
    <w:next w:val="Normal"/>
    <w:semiHidden/>
    <w:rsid w:val="00B0468A"/>
    <w:pPr>
      <w:tabs>
        <w:tab w:val="right" w:pos="4176"/>
      </w:tabs>
      <w:ind w:left="568" w:hanging="284"/>
    </w:pPr>
    <w:rPr>
      <w:rFonts w:ascii="Garamond" w:hAnsi="Garamond"/>
    </w:rPr>
  </w:style>
  <w:style w:type="paragraph" w:customStyle="1" w:styleId="Byline">
    <w:name w:val="Byline"/>
    <w:rsid w:val="00B04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68A"/>
    <w:pPr>
      <w:tabs>
        <w:tab w:val="clear" w:pos="3600"/>
        <w:tab w:val="clear" w:pos="3958"/>
      </w:tabs>
      <w:jc w:val="right"/>
    </w:pPr>
  </w:style>
  <w:style w:type="paragraph" w:styleId="Caption">
    <w:name w:val="caption"/>
    <w:basedOn w:val="BodyText"/>
    <w:next w:val="Normal"/>
    <w:qFormat/>
    <w:rsid w:val="00B0468A"/>
    <w:pPr>
      <w:framePr w:w="2268" w:hSpace="181" w:vSpace="181" w:wrap="around" w:vAnchor="text" w:hAnchor="page" w:x="1135" w:y="285" w:anchorLock="1"/>
    </w:pPr>
    <w:rPr>
      <w:i/>
    </w:rPr>
  </w:style>
  <w:style w:type="paragraph" w:customStyle="1" w:styleId="MiniTOCTitle">
    <w:name w:val="MiniTOCTitle"/>
    <w:basedOn w:val="Heading4"/>
    <w:rsid w:val="00B0468A"/>
    <w:pPr>
      <w:spacing w:before="240"/>
      <w:outlineLvl w:val="9"/>
    </w:pPr>
    <w:rPr>
      <w:noProof/>
      <w:sz w:val="24"/>
    </w:rPr>
  </w:style>
  <w:style w:type="paragraph" w:customStyle="1" w:styleId="MiniTOCItem">
    <w:name w:val="MiniTOCItem"/>
    <w:basedOn w:val="ListBullet"/>
    <w:rsid w:val="00B0468A"/>
    <w:pPr>
      <w:numPr>
        <w:numId w:val="0"/>
      </w:numPr>
      <w:tabs>
        <w:tab w:val="right" w:leader="dot" w:pos="6521"/>
      </w:tabs>
      <w:spacing w:before="0" w:after="0"/>
    </w:pPr>
  </w:style>
  <w:style w:type="paragraph" w:customStyle="1" w:styleId="TOFTitle">
    <w:name w:val="TOFTitle"/>
    <w:basedOn w:val="TOCTitle"/>
    <w:rsid w:val="00B0468A"/>
  </w:style>
  <w:style w:type="paragraph" w:styleId="TableofFigures">
    <w:name w:val="table of figures"/>
    <w:basedOn w:val="Normal"/>
    <w:next w:val="Normal"/>
    <w:semiHidden/>
    <w:rsid w:val="00B0468A"/>
    <w:pPr>
      <w:tabs>
        <w:tab w:val="right" w:leader="dot" w:pos="9072"/>
      </w:tabs>
      <w:ind w:left="970" w:hanging="403"/>
    </w:pPr>
    <w:rPr>
      <w:rFonts w:ascii="Times New Roman" w:hAnsi="Times New Roman"/>
      <w:b/>
    </w:rPr>
  </w:style>
  <w:style w:type="paragraph" w:styleId="ListNumber">
    <w:name w:val="List Number"/>
    <w:basedOn w:val="List"/>
    <w:rsid w:val="00B0468A"/>
    <w:pPr>
      <w:numPr>
        <w:numId w:val="15"/>
      </w:numPr>
      <w:tabs>
        <w:tab w:val="clear" w:pos="340"/>
      </w:tabs>
    </w:pPr>
  </w:style>
  <w:style w:type="character" w:customStyle="1" w:styleId="WingdingSymbols">
    <w:name w:val="Wingding Symbols"/>
    <w:rsid w:val="00B0468A"/>
    <w:rPr>
      <w:rFonts w:ascii="Wingdings" w:hAnsi="Wingdings"/>
    </w:rPr>
  </w:style>
  <w:style w:type="paragraph" w:customStyle="1" w:styleId="TableHeading">
    <w:name w:val="Table Heading"/>
    <w:basedOn w:val="HeadingBase"/>
    <w:rsid w:val="00B0468A"/>
    <w:pPr>
      <w:keepLines/>
      <w:pBdr>
        <w:bottom w:val="single" w:sz="6" w:space="1" w:color="918585"/>
      </w:pBdr>
      <w:spacing w:before="240"/>
    </w:pPr>
  </w:style>
  <w:style w:type="character" w:customStyle="1" w:styleId="HotSpot">
    <w:name w:val="HotSpot"/>
    <w:rsid w:val="00B0468A"/>
    <w:rPr>
      <w:color w:val="0033CC"/>
      <w:u w:val="none"/>
    </w:rPr>
  </w:style>
  <w:style w:type="paragraph" w:customStyle="1" w:styleId="BodyTextRight">
    <w:name w:val="Body Text Right"/>
    <w:basedOn w:val="BodyText"/>
    <w:rsid w:val="00B0468A"/>
    <w:pPr>
      <w:spacing w:before="0" w:after="0"/>
      <w:jc w:val="right"/>
    </w:pPr>
  </w:style>
  <w:style w:type="paragraph" w:styleId="Index3">
    <w:name w:val="index 3"/>
    <w:basedOn w:val="ListNumber2"/>
    <w:next w:val="Normal"/>
    <w:semiHidden/>
    <w:rsid w:val="00B0468A"/>
    <w:pPr>
      <w:numPr>
        <w:numId w:val="0"/>
      </w:numPr>
      <w:tabs>
        <w:tab w:val="right" w:leader="dot" w:pos="4176"/>
      </w:tabs>
    </w:pPr>
  </w:style>
  <w:style w:type="paragraph" w:styleId="ListNumber2">
    <w:name w:val="List Number 2"/>
    <w:basedOn w:val="List2"/>
    <w:rsid w:val="00B0468A"/>
    <w:pPr>
      <w:numPr>
        <w:numId w:val="10"/>
      </w:numPr>
      <w:tabs>
        <w:tab w:val="clear" w:pos="1060"/>
      </w:tabs>
    </w:pPr>
  </w:style>
  <w:style w:type="paragraph" w:customStyle="1" w:styleId="MarginNote">
    <w:name w:val="Margin Note"/>
    <w:basedOn w:val="BodyText"/>
    <w:rsid w:val="00B04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68A"/>
    <w:rPr>
      <w:sz w:val="32"/>
    </w:rPr>
  </w:style>
  <w:style w:type="paragraph" w:customStyle="1" w:styleId="HeadingProcedure">
    <w:name w:val="Heading Procedure"/>
    <w:basedOn w:val="HeadingBase"/>
    <w:next w:val="Normal"/>
    <w:rsid w:val="00B0468A"/>
    <w:pPr>
      <w:tabs>
        <w:tab w:val="left" w:pos="0"/>
      </w:tabs>
      <w:spacing w:before="120" w:after="60"/>
    </w:pPr>
    <w:rPr>
      <w:i/>
      <w:color w:val="918585"/>
      <w:sz w:val="22"/>
    </w:rPr>
  </w:style>
  <w:style w:type="paragraph" w:customStyle="1" w:styleId="TableBodyText">
    <w:name w:val="Table Body Text"/>
    <w:basedOn w:val="BodyText"/>
    <w:rsid w:val="00B0468A"/>
    <w:pPr>
      <w:spacing w:before="60" w:after="60"/>
    </w:pPr>
  </w:style>
  <w:style w:type="paragraph" w:styleId="ListContinue">
    <w:name w:val="List Continue"/>
    <w:basedOn w:val="List"/>
    <w:rsid w:val="00B0468A"/>
    <w:pPr>
      <w:ind w:firstLine="0"/>
    </w:pPr>
  </w:style>
  <w:style w:type="paragraph" w:customStyle="1" w:styleId="ListNote">
    <w:name w:val="List Note"/>
    <w:basedOn w:val="List"/>
    <w:rsid w:val="00B0468A"/>
    <w:pPr>
      <w:pBdr>
        <w:top w:val="single" w:sz="6" w:space="2" w:color="918585"/>
        <w:bottom w:val="single" w:sz="6" w:space="2" w:color="918585"/>
      </w:pBdr>
      <w:tabs>
        <w:tab w:val="left" w:pos="1021"/>
      </w:tabs>
      <w:ind w:firstLine="0"/>
    </w:pPr>
  </w:style>
  <w:style w:type="paragraph" w:customStyle="1" w:styleId="Warning">
    <w:name w:val="Warning"/>
    <w:basedOn w:val="BodyText"/>
    <w:rsid w:val="00B0468A"/>
    <w:pPr>
      <w:shd w:val="clear" w:color="auto" w:fill="D9D9D9"/>
      <w:tabs>
        <w:tab w:val="left" w:pos="992"/>
      </w:tabs>
      <w:ind w:left="119" w:right="119"/>
    </w:pPr>
    <w:rPr>
      <w:sz w:val="20"/>
    </w:rPr>
  </w:style>
  <w:style w:type="paragraph" w:customStyle="1" w:styleId="MarginIcons">
    <w:name w:val="Margin Icons"/>
    <w:basedOn w:val="BodyText"/>
    <w:rsid w:val="00B04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68A"/>
    <w:rPr>
      <w:rFonts w:ascii="Courier New" w:hAnsi="Courier New"/>
    </w:rPr>
  </w:style>
  <w:style w:type="paragraph" w:customStyle="1" w:styleId="NoteBullet">
    <w:name w:val="Note Bullet"/>
    <w:basedOn w:val="Note"/>
    <w:rsid w:val="00B0468A"/>
    <w:pPr>
      <w:tabs>
        <w:tab w:val="clear" w:pos="680"/>
      </w:tabs>
      <w:spacing w:before="60" w:after="60"/>
    </w:pPr>
  </w:style>
  <w:style w:type="paragraph" w:customStyle="1" w:styleId="SubHeading2">
    <w:name w:val="SubHeading2"/>
    <w:basedOn w:val="HeadingBase"/>
    <w:rsid w:val="00B0468A"/>
    <w:pPr>
      <w:spacing w:before="240" w:after="60"/>
    </w:pPr>
    <w:rPr>
      <w:sz w:val="20"/>
    </w:rPr>
  </w:style>
  <w:style w:type="paragraph" w:customStyle="1" w:styleId="SubHeading1">
    <w:name w:val="SubHeading1"/>
    <w:basedOn w:val="HeadingBase"/>
    <w:rsid w:val="00B0468A"/>
    <w:pPr>
      <w:spacing w:before="240" w:after="60"/>
    </w:pPr>
    <w:rPr>
      <w:color w:val="918585"/>
      <w:sz w:val="22"/>
    </w:rPr>
  </w:style>
  <w:style w:type="paragraph" w:customStyle="1" w:styleId="SideHeading">
    <w:name w:val="Side Heading"/>
    <w:basedOn w:val="HeadingBase"/>
    <w:rsid w:val="00B04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68A"/>
    <w:pPr>
      <w:tabs>
        <w:tab w:val="num" w:pos="360"/>
      </w:tabs>
    </w:pPr>
  </w:style>
  <w:style w:type="paragraph" w:styleId="PlainText">
    <w:name w:val="Plain Text"/>
    <w:basedOn w:val="Normal"/>
    <w:link w:val="PlainTextChar"/>
    <w:rsid w:val="00B0468A"/>
    <w:rPr>
      <w:sz w:val="20"/>
    </w:rPr>
  </w:style>
  <w:style w:type="character" w:customStyle="1" w:styleId="PlainTextChar">
    <w:name w:val="Plain Text Char"/>
    <w:basedOn w:val="DefaultParagraphFont"/>
    <w:link w:val="PlainText"/>
    <w:rsid w:val="00B0468A"/>
    <w:rPr>
      <w:rFonts w:ascii="Courier New" w:eastAsia="Times New Roman" w:hAnsi="Courier New" w:cs="Times New Roman"/>
      <w:sz w:val="20"/>
      <w:szCs w:val="20"/>
      <w:lang w:eastAsia="en-US"/>
    </w:rPr>
  </w:style>
  <w:style w:type="character" w:customStyle="1" w:styleId="MenuOption">
    <w:name w:val="Menu Option"/>
    <w:basedOn w:val="DefaultParagraphFont"/>
    <w:rsid w:val="00B0468A"/>
    <w:rPr>
      <w:b/>
      <w:smallCaps/>
    </w:rPr>
  </w:style>
  <w:style w:type="paragraph" w:customStyle="1" w:styleId="TableListNumber">
    <w:name w:val="Table List Number"/>
    <w:basedOn w:val="ListNumber"/>
    <w:rsid w:val="00B0468A"/>
    <w:pPr>
      <w:numPr>
        <w:numId w:val="0"/>
      </w:numPr>
    </w:pPr>
  </w:style>
  <w:style w:type="paragraph" w:styleId="TOC4">
    <w:name w:val="toc 4"/>
    <w:basedOn w:val="TOCBase"/>
    <w:next w:val="Normal"/>
    <w:semiHidden/>
    <w:rsid w:val="00B0468A"/>
    <w:pPr>
      <w:tabs>
        <w:tab w:val="right" w:leader="dot" w:pos="9071"/>
      </w:tabs>
      <w:ind w:left="1701"/>
    </w:pPr>
  </w:style>
  <w:style w:type="paragraph" w:customStyle="1" w:styleId="ListAlpha">
    <w:name w:val="List Alpha"/>
    <w:basedOn w:val="List"/>
    <w:rsid w:val="00B0468A"/>
    <w:pPr>
      <w:numPr>
        <w:numId w:val="9"/>
      </w:numPr>
    </w:pPr>
  </w:style>
  <w:style w:type="paragraph" w:customStyle="1" w:styleId="ListAlpha2">
    <w:name w:val="List Alpha 2"/>
    <w:basedOn w:val="List2"/>
    <w:rsid w:val="00B0468A"/>
    <w:pPr>
      <w:numPr>
        <w:numId w:val="8"/>
      </w:numPr>
    </w:pPr>
  </w:style>
  <w:style w:type="paragraph" w:styleId="List2">
    <w:name w:val="List 2"/>
    <w:basedOn w:val="BodyText"/>
    <w:rsid w:val="00B0468A"/>
    <w:pPr>
      <w:tabs>
        <w:tab w:val="left" w:pos="680"/>
      </w:tabs>
      <w:spacing w:before="60" w:after="60"/>
      <w:ind w:left="680" w:hanging="340"/>
    </w:pPr>
  </w:style>
  <w:style w:type="paragraph" w:styleId="List3">
    <w:name w:val="List 3"/>
    <w:basedOn w:val="BodyText"/>
    <w:rsid w:val="00B0468A"/>
    <w:pPr>
      <w:tabs>
        <w:tab w:val="left" w:pos="1021"/>
      </w:tabs>
      <w:spacing w:before="60" w:after="60"/>
      <w:ind w:left="1020" w:hanging="340"/>
    </w:pPr>
  </w:style>
  <w:style w:type="paragraph" w:styleId="List4">
    <w:name w:val="List 4"/>
    <w:basedOn w:val="BodyText"/>
    <w:rsid w:val="00B0468A"/>
    <w:pPr>
      <w:tabs>
        <w:tab w:val="left" w:pos="1361"/>
      </w:tabs>
      <w:spacing w:before="60" w:after="60"/>
      <w:ind w:left="1361" w:hanging="340"/>
    </w:pPr>
  </w:style>
  <w:style w:type="paragraph" w:styleId="List5">
    <w:name w:val="List 5"/>
    <w:basedOn w:val="BodyText"/>
    <w:rsid w:val="00B0468A"/>
    <w:pPr>
      <w:tabs>
        <w:tab w:val="left" w:pos="1701"/>
      </w:tabs>
      <w:spacing w:before="60" w:after="60"/>
      <w:ind w:left="1701" w:hanging="340"/>
    </w:pPr>
  </w:style>
  <w:style w:type="paragraph" w:styleId="ListBullet3">
    <w:name w:val="List Bullet 3"/>
    <w:basedOn w:val="List3"/>
    <w:rsid w:val="00B0468A"/>
    <w:pPr>
      <w:numPr>
        <w:numId w:val="14"/>
      </w:numPr>
      <w:tabs>
        <w:tab w:val="clear" w:pos="1021"/>
      </w:tabs>
      <w:ind w:left="1037" w:hanging="357"/>
    </w:pPr>
  </w:style>
  <w:style w:type="paragraph" w:styleId="ListBullet4">
    <w:name w:val="List Bullet 4"/>
    <w:basedOn w:val="List4"/>
    <w:rsid w:val="00B0468A"/>
    <w:pPr>
      <w:numPr>
        <w:numId w:val="3"/>
      </w:numPr>
      <w:tabs>
        <w:tab w:val="clear" w:pos="1361"/>
      </w:tabs>
    </w:pPr>
  </w:style>
  <w:style w:type="paragraph" w:styleId="ListBullet5">
    <w:name w:val="List Bullet 5"/>
    <w:basedOn w:val="List5"/>
    <w:rsid w:val="00B0468A"/>
    <w:pPr>
      <w:numPr>
        <w:numId w:val="4"/>
      </w:numPr>
    </w:pPr>
  </w:style>
  <w:style w:type="paragraph" w:styleId="ListContinue2">
    <w:name w:val="List Continue 2"/>
    <w:basedOn w:val="List2"/>
    <w:rsid w:val="00B0468A"/>
    <w:pPr>
      <w:ind w:firstLine="0"/>
    </w:pPr>
  </w:style>
  <w:style w:type="paragraph" w:styleId="ListContinue3">
    <w:name w:val="List Continue 3"/>
    <w:basedOn w:val="List3"/>
    <w:rsid w:val="00B0468A"/>
    <w:pPr>
      <w:ind w:left="1021" w:firstLine="0"/>
    </w:pPr>
  </w:style>
  <w:style w:type="paragraph" w:styleId="ListContinue4">
    <w:name w:val="List Continue 4"/>
    <w:basedOn w:val="List4"/>
    <w:rsid w:val="00B0468A"/>
    <w:pPr>
      <w:ind w:firstLine="0"/>
    </w:pPr>
  </w:style>
  <w:style w:type="paragraph" w:styleId="ListContinue5">
    <w:name w:val="List Continue 5"/>
    <w:basedOn w:val="List5"/>
    <w:rsid w:val="00B0468A"/>
    <w:pPr>
      <w:ind w:firstLine="0"/>
    </w:pPr>
  </w:style>
  <w:style w:type="paragraph" w:styleId="ListNumber3">
    <w:name w:val="List Number 3"/>
    <w:basedOn w:val="List3"/>
    <w:rsid w:val="00B0468A"/>
    <w:pPr>
      <w:numPr>
        <w:numId w:val="5"/>
      </w:numPr>
    </w:pPr>
  </w:style>
  <w:style w:type="paragraph" w:styleId="ListNumber4">
    <w:name w:val="List Number 4"/>
    <w:basedOn w:val="List4"/>
    <w:rsid w:val="00B0468A"/>
    <w:pPr>
      <w:numPr>
        <w:numId w:val="6"/>
      </w:numPr>
    </w:pPr>
  </w:style>
  <w:style w:type="paragraph" w:styleId="ListNumber5">
    <w:name w:val="List Number 5"/>
    <w:basedOn w:val="List5"/>
    <w:rsid w:val="00B0468A"/>
    <w:pPr>
      <w:numPr>
        <w:numId w:val="7"/>
      </w:numPr>
    </w:pPr>
  </w:style>
  <w:style w:type="paragraph" w:styleId="BlockText">
    <w:name w:val="Block Text"/>
    <w:basedOn w:val="Normal"/>
    <w:rsid w:val="00B0468A"/>
    <w:pPr>
      <w:spacing w:after="120"/>
      <w:ind w:left="1440" w:right="1440"/>
    </w:pPr>
  </w:style>
  <w:style w:type="character" w:customStyle="1" w:styleId="Subscript">
    <w:name w:val="Subscript"/>
    <w:basedOn w:val="DefaultParagraphFont"/>
    <w:rsid w:val="00B0468A"/>
    <w:rPr>
      <w:sz w:val="16"/>
      <w:vertAlign w:val="subscript"/>
    </w:rPr>
  </w:style>
  <w:style w:type="character" w:customStyle="1" w:styleId="Superscript">
    <w:name w:val="Superscript"/>
    <w:basedOn w:val="DefaultParagraphFont"/>
    <w:rsid w:val="00B0468A"/>
    <w:rPr>
      <w:sz w:val="16"/>
      <w:vertAlign w:val="superscript"/>
    </w:rPr>
  </w:style>
  <w:style w:type="character" w:customStyle="1" w:styleId="Symbols">
    <w:name w:val="Symbols"/>
    <w:basedOn w:val="DefaultParagraphFont"/>
    <w:rsid w:val="00B0468A"/>
    <w:rPr>
      <w:rFonts w:ascii="Symbol" w:hAnsi="Symbol"/>
    </w:rPr>
  </w:style>
  <w:style w:type="character" w:customStyle="1" w:styleId="MenuOptions">
    <w:name w:val="Menu Options"/>
    <w:basedOn w:val="DefaultParagraphFont"/>
    <w:rsid w:val="00B0468A"/>
    <w:rPr>
      <w:rFonts w:ascii="Arial Narrow" w:hAnsi="Arial Narrow"/>
      <w:smallCaps/>
    </w:rPr>
  </w:style>
  <w:style w:type="character" w:customStyle="1" w:styleId="Buttons">
    <w:name w:val="Buttons"/>
    <w:basedOn w:val="DefaultParagraphFont"/>
    <w:rsid w:val="00B0468A"/>
    <w:rPr>
      <w:b/>
    </w:rPr>
  </w:style>
  <w:style w:type="character" w:customStyle="1" w:styleId="Underlined">
    <w:name w:val="Underlined"/>
    <w:basedOn w:val="DefaultParagraphFont"/>
    <w:rsid w:val="00B0468A"/>
    <w:rPr>
      <w:u w:val="single"/>
    </w:rPr>
  </w:style>
  <w:style w:type="paragraph" w:customStyle="1" w:styleId="TableBodyTextRight">
    <w:name w:val="Table Body Text Right"/>
    <w:basedOn w:val="TableBodyText"/>
    <w:rsid w:val="00B0468A"/>
    <w:pPr>
      <w:widowControl w:val="0"/>
      <w:autoSpaceDE w:val="0"/>
      <w:autoSpaceDN w:val="0"/>
      <w:adjustRightInd w:val="0"/>
      <w:jc w:val="right"/>
    </w:pPr>
    <w:rPr>
      <w:rFonts w:cs="Arial"/>
      <w:szCs w:val="18"/>
    </w:rPr>
  </w:style>
  <w:style w:type="paragraph" w:customStyle="1" w:styleId="CopyrightText">
    <w:name w:val="Copyright Text"/>
    <w:basedOn w:val="BodyText"/>
    <w:rsid w:val="00B0468A"/>
    <w:rPr>
      <w:sz w:val="18"/>
    </w:rPr>
  </w:style>
  <w:style w:type="paragraph" w:customStyle="1" w:styleId="BodySmallRight">
    <w:name w:val="Body Small Right"/>
    <w:basedOn w:val="BodyTextRight"/>
    <w:rsid w:val="00B0468A"/>
    <w:rPr>
      <w:sz w:val="18"/>
      <w:szCs w:val="18"/>
    </w:rPr>
  </w:style>
  <w:style w:type="paragraph" w:customStyle="1" w:styleId="MarginEdition">
    <w:name w:val="Margin Edition"/>
    <w:basedOn w:val="MarginNote"/>
    <w:rsid w:val="00B0468A"/>
    <w:pPr>
      <w:spacing w:before="0" w:after="0"/>
    </w:pPr>
    <w:rPr>
      <w:rFonts w:ascii="Times New Roman" w:hAnsi="Times New Roman"/>
      <w:color w:val="999999"/>
    </w:rPr>
  </w:style>
  <w:style w:type="paragraph" w:customStyle="1" w:styleId="Spacer">
    <w:name w:val="Spacer"/>
    <w:basedOn w:val="Normal"/>
    <w:rsid w:val="00B0468A"/>
    <w:rPr>
      <w:sz w:val="2"/>
      <w:szCs w:val="2"/>
    </w:rPr>
  </w:style>
  <w:style w:type="character" w:customStyle="1" w:styleId="Small">
    <w:name w:val="Small"/>
    <w:basedOn w:val="DefaultParagraphFont"/>
    <w:rsid w:val="00B0468A"/>
    <w:rPr>
      <w:sz w:val="16"/>
    </w:rPr>
  </w:style>
  <w:style w:type="paragraph" w:customStyle="1" w:styleId="WideTable">
    <w:name w:val="Wide Table"/>
    <w:basedOn w:val="Normal"/>
    <w:rsid w:val="00B0468A"/>
    <w:pPr>
      <w:ind w:left="-1418"/>
    </w:pPr>
    <w:rPr>
      <w:sz w:val="2"/>
      <w:szCs w:val="2"/>
    </w:rPr>
  </w:style>
  <w:style w:type="character" w:styleId="PageNumber">
    <w:name w:val="page number"/>
    <w:basedOn w:val="DefaultParagraphFont"/>
    <w:rsid w:val="00B0468A"/>
  </w:style>
  <w:style w:type="paragraph" w:styleId="Quote">
    <w:name w:val="Quote"/>
    <w:basedOn w:val="Heading1"/>
    <w:link w:val="QuoteChar"/>
    <w:qFormat/>
    <w:rsid w:val="00B0468A"/>
    <w:rPr>
      <w:b w:val="0"/>
      <w:sz w:val="72"/>
      <w:szCs w:val="72"/>
      <w:lang w:val="en-NZ"/>
    </w:rPr>
  </w:style>
  <w:style w:type="character" w:customStyle="1" w:styleId="QuoteChar">
    <w:name w:val="Quote Char"/>
    <w:basedOn w:val="DefaultParagraphFont"/>
    <w:link w:val="Quote"/>
    <w:rsid w:val="00B04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68A"/>
    <w:pPr>
      <w:pageBreakBefore/>
    </w:pPr>
  </w:style>
  <w:style w:type="paragraph" w:customStyle="1" w:styleId="Border">
    <w:name w:val="Border"/>
    <w:basedOn w:val="Normal"/>
    <w:qFormat/>
    <w:rsid w:val="00B04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68A"/>
    <w:rPr>
      <w:b/>
      <w:bCs/>
      <w:i/>
      <w:iCs/>
      <w:color w:val="auto"/>
    </w:rPr>
  </w:style>
  <w:style w:type="paragraph" w:styleId="IntenseQuote">
    <w:name w:val="Intense Quote"/>
    <w:basedOn w:val="Normal"/>
    <w:next w:val="Normal"/>
    <w:link w:val="IntenseQuoteChar"/>
    <w:uiPriority w:val="30"/>
    <w:qFormat/>
    <w:rsid w:val="00B04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68A"/>
    <w:rPr>
      <w:smallCaps/>
      <w:color w:val="auto"/>
      <w:u w:val="single"/>
    </w:rPr>
  </w:style>
  <w:style w:type="character" w:styleId="IntenseReference">
    <w:name w:val="Intense Reference"/>
    <w:basedOn w:val="DefaultParagraphFont"/>
    <w:uiPriority w:val="32"/>
    <w:qFormat/>
    <w:rsid w:val="00B0468A"/>
    <w:rPr>
      <w:b/>
      <w:bCs/>
      <w:smallCaps/>
      <w:color w:val="auto"/>
      <w:spacing w:val="5"/>
      <w:u w:val="single"/>
    </w:rPr>
  </w:style>
  <w:style w:type="paragraph" w:customStyle="1" w:styleId="2ColumnHeading">
    <w:name w:val="2Column Heading"/>
    <w:basedOn w:val="BodyText"/>
    <w:qFormat/>
    <w:rsid w:val="00B0468A"/>
    <w:pPr>
      <w:spacing w:after="60"/>
      <w:ind w:left="-2268"/>
    </w:pPr>
    <w:rPr>
      <w:b/>
    </w:rPr>
  </w:style>
  <w:style w:type="paragraph" w:customStyle="1" w:styleId="Heading1TOC">
    <w:name w:val="Heading1 TOC"/>
    <w:basedOn w:val="Normal"/>
    <w:qFormat/>
    <w:rsid w:val="00B0468A"/>
    <w:pPr>
      <w:spacing w:before="240" w:after="120"/>
    </w:pPr>
    <w:rPr>
      <w:rFonts w:ascii="Times New Roman" w:hAnsi="Times New Roman"/>
      <w:b/>
      <w:sz w:val="32"/>
    </w:rPr>
  </w:style>
  <w:style w:type="paragraph" w:customStyle="1" w:styleId="Heading2TOC">
    <w:name w:val="Heading2 TOC"/>
    <w:basedOn w:val="Normal"/>
    <w:qFormat/>
    <w:rsid w:val="00B0468A"/>
    <w:pPr>
      <w:spacing w:before="240" w:after="60"/>
    </w:pPr>
    <w:rPr>
      <w:rFonts w:ascii="Times New Roman" w:hAnsi="Times New Roman"/>
      <w:b/>
      <w:sz w:val="28"/>
    </w:rPr>
  </w:style>
  <w:style w:type="character" w:customStyle="1" w:styleId="Underline">
    <w:name w:val="Underline"/>
    <w:basedOn w:val="DefaultParagraphFont"/>
    <w:qFormat/>
    <w:rsid w:val="00B0468A"/>
    <w:rPr>
      <w:u w:val="single"/>
    </w:rPr>
  </w:style>
  <w:style w:type="character" w:customStyle="1" w:styleId="BoldandItalics">
    <w:name w:val="Bold and Italics"/>
    <w:qFormat/>
    <w:rsid w:val="00B0468A"/>
    <w:rPr>
      <w:b/>
      <w:i/>
      <w:u w:val="none"/>
    </w:rPr>
  </w:style>
  <w:style w:type="paragraph" w:styleId="BalloonText">
    <w:name w:val="Balloon Text"/>
    <w:basedOn w:val="Normal"/>
    <w:link w:val="BalloonTextChar"/>
    <w:rsid w:val="00B0468A"/>
    <w:rPr>
      <w:rFonts w:ascii="Tahoma" w:hAnsi="Tahoma" w:cs="Tahoma"/>
      <w:sz w:val="16"/>
      <w:szCs w:val="16"/>
    </w:rPr>
  </w:style>
  <w:style w:type="character" w:customStyle="1" w:styleId="BalloonTextChar">
    <w:name w:val="Balloon Text Char"/>
    <w:basedOn w:val="DefaultParagraphFont"/>
    <w:link w:val="BalloonText"/>
    <w:rsid w:val="00B04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68A"/>
    <w:rPr>
      <w:b/>
      <w:color w:val="660033"/>
      <w:spacing w:val="0"/>
    </w:rPr>
  </w:style>
  <w:style w:type="paragraph" w:customStyle="1" w:styleId="Nameditemlist">
    <w:name w:val="Named item list"/>
    <w:basedOn w:val="BodyText"/>
    <w:qFormat/>
    <w:rsid w:val="00B0468A"/>
    <w:pPr>
      <w:tabs>
        <w:tab w:val="left" w:pos="2835"/>
      </w:tabs>
      <w:ind w:left="2835" w:hanging="2835"/>
    </w:pPr>
  </w:style>
  <w:style w:type="paragraph" w:customStyle="1" w:styleId="BodyTextnopadding">
    <w:name w:val="Body Text no padding"/>
    <w:basedOn w:val="BodyText"/>
    <w:qFormat/>
    <w:rsid w:val="00B0468A"/>
    <w:pPr>
      <w:spacing w:before="0" w:after="0"/>
    </w:pPr>
  </w:style>
  <w:style w:type="paragraph" w:customStyle="1" w:styleId="BodyTextBold">
    <w:name w:val="Body Text Bold"/>
    <w:basedOn w:val="BodyText"/>
    <w:qFormat/>
    <w:rsid w:val="00B0468A"/>
    <w:rPr>
      <w:b/>
    </w:rPr>
  </w:style>
  <w:style w:type="character" w:styleId="Hyperlink">
    <w:name w:val="Hyperlink"/>
    <w:basedOn w:val="DefaultParagraphFont"/>
    <w:uiPriority w:val="99"/>
    <w:unhideWhenUsed/>
    <w:rsid w:val="00033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5845</Characters>
  <Application>Microsoft Office Word</Application>
  <DocSecurity>0</DocSecurity>
  <Lines>162</Lines>
  <Paragraphs>97</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CHCPAS001 Plan for the provision of pastoral and spiritual care</dc:title>
  <dc:subject>Approved</dc:subject>
  <dc:creator>HumanAbility</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