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7FD" w:rsidP="000527FD">
      <w:pPr>
        <w:pStyle w:val="Title"/>
      </w:pPr>
      <w:r>
        <w:fldChar w:fldCharType="begin"/>
      </w:r>
      <w:r>
        <w:instrText xml:space="preserve"> TITLE   \* MERGEFORMAT </w:instrText>
      </w:r>
      <w:r>
        <w:fldChar w:fldCharType="separate"/>
      </w:r>
      <w:r>
        <w:t>CHCMGT005 Facilitate workplace debriefing and support processes</w:t>
      </w:r>
      <w:r>
        <w:fldChar w:fldCharType="end"/>
      </w:r>
    </w:p>
    <w:p w:rsidR="000527FD" w:rsidP="000527FD">
      <w:pPr>
        <w:pStyle w:val="Version"/>
        <w:sectPr w:rsidSect="005612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120F" w:rsidP="0056120F">
      <w:pPr>
        <w:pStyle w:val="SuperHeading"/>
      </w:pPr>
      <w:r w:rsidRPr="0056120F">
        <w:t>CHCMGT005 Facilitate workplace debriefing and support processes</w:t>
      </w:r>
    </w:p>
    <w:p w:rsidR="00000000" w:rsidRPr="0056120F" w:rsidP="0056120F">
      <w:pPr>
        <w:pStyle w:val="Heading1"/>
      </w:pPr>
      <w:bookmarkStart w:id="1" w:name="O_852786"/>
      <w:bookmarkEnd w:id="1"/>
      <w:r w:rsidRPr="0056120F">
        <w:t>Modification History</w:t>
      </w:r>
    </w:p>
    <w:tbl>
      <w:tblPr>
        <w:tblW w:w="0" w:type="auto"/>
        <w:tblLayout w:type="fixed"/>
        <w:tblCellMar>
          <w:left w:w="62" w:type="dxa"/>
          <w:right w:w="62" w:type="dxa"/>
        </w:tblCellMar>
        <w:tblLook w:val="0000"/>
      </w:tblPr>
      <w:tblGrid>
        <w:gridCol w:w="2790"/>
        <w:gridCol w:w="6344"/>
      </w:tblGrid>
      <w:tr w:rsidTr="0056120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20F" w:rsidP="0056120F">
            <w:pPr>
              <w:pStyle w:val="BodyText"/>
            </w:pPr>
            <w:r w:rsidRPr="0056120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20F">
            <w:pPr>
              <w:pStyle w:val="BodyText"/>
              <w:rPr>
                <w:lang w:val="en-NZ"/>
              </w:rPr>
            </w:pPr>
            <w:r w:rsidRPr="0056120F">
              <w:rPr>
                <w:rStyle w:val="SpecialBold"/>
              </w:rPr>
              <w:t>Comments</w:t>
            </w:r>
          </w:p>
        </w:tc>
      </w:tr>
      <w:tr w:rsidTr="0056120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20F">
            <w:pPr>
              <w:pStyle w:val="BodyText"/>
              <w:rPr>
                <w:lang w:val="en-NZ"/>
              </w:rPr>
            </w:pPr>
            <w:r w:rsidRPr="0056120F">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20F" w:rsidP="0056120F">
            <w:pPr>
              <w:pStyle w:val="BodyText"/>
            </w:pPr>
            <w:r w:rsidRPr="0056120F">
              <w:t xml:space="preserve">This version was released in </w:t>
            </w:r>
            <w:r w:rsidRPr="0056120F">
              <w:rPr>
                <w:rStyle w:val="Emphasis"/>
              </w:rPr>
              <w:t>CHC Community Services Training Package release 3.0</w:t>
            </w:r>
            <w:r w:rsidRPr="0056120F">
              <w:t>.</w:t>
            </w:r>
          </w:p>
          <w:p w:rsidR="00000000" w:rsidP="0056120F">
            <w:pPr>
              <w:pStyle w:val="BodyText"/>
              <w:rPr>
                <w:lang w:val="en-NZ"/>
              </w:rPr>
            </w:pPr>
            <w:r w:rsidRPr="0056120F">
              <w:t>Amended modification history and mapping. Equivalent outcome.</w:t>
            </w:r>
          </w:p>
        </w:tc>
      </w:tr>
      <w:tr w:rsidTr="0056120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120F">
            <w:pPr>
              <w:pStyle w:val="BodyText"/>
              <w:rPr>
                <w:lang w:val="en-NZ"/>
              </w:rPr>
            </w:pPr>
            <w:r w:rsidRPr="0056120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120F" w:rsidP="0056120F">
            <w:pPr>
              <w:pStyle w:val="BodyText"/>
            </w:pPr>
            <w:r w:rsidRPr="0056120F">
              <w:t xml:space="preserve">This version was released in </w:t>
            </w:r>
            <w:r w:rsidRPr="0056120F">
              <w:rPr>
                <w:rStyle w:val="Emphasis"/>
              </w:rPr>
              <w:t>CHC Community Services Training Package release 2.0</w:t>
            </w:r>
            <w:r w:rsidRPr="0056120F">
              <w:t xml:space="preserve"> and meets the requirements of the 2012 Standards for Training Packages.</w:t>
            </w:r>
          </w:p>
          <w:p w:rsidR="00000000" w:rsidRPr="0056120F" w:rsidP="0056120F">
            <w:pPr>
              <w:pStyle w:val="BodyText"/>
            </w:pPr>
            <w:r w:rsidRPr="0056120F">
              <w:t>Significant changes to perform</w:t>
            </w:r>
            <w:r w:rsidRPr="0056120F">
              <w:t>ance criteria. New evidence requirements for assessment including volume and frequency requirements. Significant changes to knowledge evidence.</w:t>
            </w:r>
          </w:p>
        </w:tc>
      </w:tr>
    </w:tbl>
    <w:p w:rsidR="00000000" w:rsidRPr="0056120F" w:rsidP="0056120F">
      <w:pPr>
        <w:pStyle w:val="BodyText"/>
      </w:pPr>
    </w:p>
    <w:p w:rsidR="00000000" w:rsidRPr="0056120F" w:rsidP="0056120F">
      <w:pPr>
        <w:pStyle w:val="AllowPageBreak"/>
      </w:pPr>
    </w:p>
    <w:p w:rsidR="00000000" w:rsidRPr="0056120F" w:rsidP="0056120F">
      <w:pPr>
        <w:pStyle w:val="Heading1"/>
      </w:pPr>
      <w:bookmarkStart w:id="2" w:name="O_852785"/>
      <w:bookmarkEnd w:id="2"/>
      <w:r w:rsidRPr="0056120F">
        <w:t>Application</w:t>
      </w:r>
    </w:p>
    <w:p w:rsidR="00000000" w:rsidRPr="0056120F" w:rsidP="000527FD">
      <w:pPr>
        <w:pStyle w:val="BodyText"/>
      </w:pPr>
      <w:r w:rsidRPr="0056120F">
        <w:t>This unit describes the skills and knowledge required to monitor and support work</w:t>
      </w:r>
      <w:r w:rsidRPr="0056120F">
        <w:t>ers. This includes implementing support processes to manage stress and emotional wellbeing of self or colleagues working in varied health and community service contexts. It also involves facilitating structured debriefing sessions to colleagues following i</w:t>
      </w:r>
      <w:r w:rsidRPr="0056120F">
        <w:t xml:space="preserve">ncidents with the potential to impact on health and wellbeing. </w:t>
      </w:r>
    </w:p>
    <w:p w:rsidR="00000000" w:rsidRPr="0056120F" w:rsidP="000527FD">
      <w:pPr>
        <w:pStyle w:val="BodyText"/>
      </w:pPr>
      <w:r w:rsidRPr="0056120F">
        <w:t>This unit applies to leadership or management roles where the individual provides peer to peer support to colleagues and refers to specialised support services in line with organisation guide</w:t>
      </w:r>
      <w:r w:rsidRPr="0056120F">
        <w:t xml:space="preserve">lines as required.  </w:t>
      </w:r>
    </w:p>
    <w:p w:rsidR="00000000" w:rsidRPr="000527FD" w:rsidP="000527FD">
      <w:pPr>
        <w:pStyle w:val="BodyText"/>
        <w:rPr>
          <w:i/>
        </w:rPr>
      </w:pPr>
      <w:r w:rsidRPr="000527FD">
        <w:rPr>
          <w:rStyle w:val="Emphasis"/>
        </w:rPr>
        <w:t>The skills in this unit must be applied in accordance with Commonwealth and State/Territory legislation, Australian/New Zealand standards and industry codes of practice.</w:t>
      </w:r>
    </w:p>
    <w:p w:rsidR="00000000" w:rsidRPr="0056120F" w:rsidP="0056120F">
      <w:pPr>
        <w:pStyle w:val="Heading1"/>
      </w:pPr>
      <w:bookmarkStart w:id="3" w:name="O_852784"/>
      <w:bookmarkEnd w:id="3"/>
      <w:r w:rsidRPr="0056120F">
        <w:t>Elements and Performance Criteria</w:t>
      </w:r>
    </w:p>
    <w:tbl>
      <w:tblPr>
        <w:tblW w:w="0" w:type="auto"/>
        <w:tblLayout w:type="fixed"/>
        <w:tblCellMar>
          <w:left w:w="62" w:type="dxa"/>
          <w:right w:w="62" w:type="dxa"/>
        </w:tblCellMar>
        <w:tblLook w:val="0000"/>
      </w:tblPr>
      <w:tblGrid>
        <w:gridCol w:w="3261"/>
        <w:gridCol w:w="5703"/>
      </w:tblGrid>
      <w:tr w:rsidTr="0056120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6120F" w:rsidP="0056120F">
            <w:pPr>
              <w:pStyle w:val="BodyText"/>
            </w:pPr>
            <w:r w:rsidRPr="0056120F">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56120F">
            <w:pPr>
              <w:pStyle w:val="BodyText"/>
              <w:rPr>
                <w:lang w:val="en-NZ"/>
              </w:rPr>
            </w:pPr>
            <w:r w:rsidRPr="0056120F">
              <w:rPr>
                <w:rStyle w:val="SpecialBold"/>
              </w:rPr>
              <w:t>PERFORMANCE CRITERIA</w:t>
            </w:r>
          </w:p>
        </w:tc>
      </w:tr>
      <w:tr w:rsidTr="0056120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6120F" w:rsidP="0056120F">
            <w:pPr>
              <w:pStyle w:val="BodyText"/>
            </w:pPr>
            <w:r w:rsidRPr="0056120F">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56120F">
            <w:pPr>
              <w:pStyle w:val="BodyText"/>
              <w:rPr>
                <w:lang w:val="en-NZ"/>
              </w:rPr>
            </w:pPr>
            <w:r w:rsidRPr="0056120F">
              <w:rPr>
                <w:rStyle w:val="Emphasis"/>
              </w:rPr>
              <w:t>Performance criteria specify the performance needed to demonstrate achievement of the element</w:t>
            </w:r>
          </w:p>
        </w:tc>
      </w:tr>
      <w:tr w:rsidTr="005612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6120F">
            <w:pPr>
              <w:pStyle w:val="BodyText"/>
              <w:rPr>
                <w:lang w:val="en-NZ"/>
              </w:rPr>
            </w:pPr>
            <w:r w:rsidRPr="0056120F">
              <w:t>1. Monitor welfare of colleagues</w:t>
            </w:r>
          </w:p>
        </w:tc>
        <w:tc>
          <w:tcPr>
            <w:tcW w:w="5703" w:type="dxa"/>
            <w:tcBorders>
              <w:top w:val="nil"/>
              <w:left w:val="nil"/>
              <w:bottom w:val="nil"/>
              <w:right w:val="nil"/>
            </w:tcBorders>
            <w:tcMar>
              <w:top w:w="0" w:type="dxa"/>
              <w:left w:w="62" w:type="dxa"/>
              <w:bottom w:w="0" w:type="dxa"/>
              <w:right w:w="62" w:type="dxa"/>
            </w:tcMar>
          </w:tcPr>
          <w:p w:rsidR="00000000" w:rsidRPr="0056120F" w:rsidP="0056120F">
            <w:pPr>
              <w:pStyle w:val="BodyText"/>
            </w:pPr>
            <w:r w:rsidRPr="0056120F">
              <w:t>1.1 Monitor stress and emotional wellbeing of colleagues, and where</w:t>
            </w:r>
            <w:r w:rsidRPr="0056120F">
              <w:t xml:space="preserve"> issues arise, take appropriate action in accordance with </w:t>
            </w:r>
            <w:r w:rsidRPr="0056120F">
              <w:rPr>
                <w:rStyle w:val="Emphasis"/>
              </w:rPr>
              <w:t xml:space="preserve">organisation standards </w:t>
            </w:r>
            <w:r w:rsidRPr="0056120F">
              <w:t xml:space="preserve">and </w:t>
            </w:r>
            <w:r w:rsidRPr="0056120F">
              <w:rPr>
                <w:rStyle w:val="Emphasis"/>
              </w:rPr>
              <w:t>procedures</w:t>
            </w:r>
          </w:p>
          <w:p w:rsidR="00000000" w:rsidRPr="0056120F" w:rsidP="0056120F">
            <w:pPr>
              <w:pStyle w:val="BodyText"/>
            </w:pPr>
            <w:r w:rsidRPr="0056120F">
              <w:t>1.2 Use practices that acknowledge and accept differences and accurately identify diverse needs of colleagues</w:t>
            </w:r>
          </w:p>
          <w:p w:rsidR="00000000" w:rsidRPr="0056120F" w:rsidP="0056120F">
            <w:pPr>
              <w:pStyle w:val="BodyText"/>
            </w:pPr>
            <w:r w:rsidRPr="0056120F">
              <w:t xml:space="preserve">1.3 Identify required professional and </w:t>
            </w:r>
            <w:r w:rsidRPr="0056120F">
              <w:rPr>
                <w:rStyle w:val="Emphasis"/>
              </w:rPr>
              <w:t>personal pe</w:t>
            </w:r>
            <w:r w:rsidRPr="0056120F">
              <w:rPr>
                <w:rStyle w:val="Emphasis"/>
              </w:rPr>
              <w:t>rformance standards</w:t>
            </w:r>
            <w:r w:rsidRPr="0056120F">
              <w:t xml:space="preserve"> and use to monitor stress and emotional wellbeing</w:t>
            </w:r>
          </w:p>
          <w:p w:rsidR="00000000" w:rsidRPr="0056120F" w:rsidP="0056120F">
            <w:pPr>
              <w:pStyle w:val="BodyText"/>
            </w:pPr>
            <w:r w:rsidRPr="0056120F">
              <w:t xml:space="preserve">1.4 Regularly use self assessment and </w:t>
            </w:r>
            <w:r w:rsidRPr="0056120F">
              <w:rPr>
                <w:rStyle w:val="Emphasis"/>
              </w:rPr>
              <w:t>reflective</w:t>
            </w:r>
            <w:r w:rsidRPr="0056120F">
              <w:t xml:space="preserve"> </w:t>
            </w:r>
            <w:r w:rsidRPr="0056120F">
              <w:rPr>
                <w:rStyle w:val="Emphasis"/>
              </w:rPr>
              <w:t>behaviour</w:t>
            </w:r>
            <w:r w:rsidRPr="0056120F">
              <w:t xml:space="preserve"> strategies to monitor performance</w:t>
            </w:r>
          </w:p>
          <w:p w:rsidR="00000000" w:rsidRPr="0056120F" w:rsidP="0056120F">
            <w:pPr>
              <w:pStyle w:val="BodyText"/>
            </w:pPr>
            <w:r w:rsidRPr="0056120F">
              <w:t>1.5 Regularly seek formal and informal performance feedback and act upon it as appropriate</w:t>
            </w:r>
          </w:p>
          <w:p w:rsidR="00000000" w:rsidP="0056120F">
            <w:pPr>
              <w:pStyle w:val="BodyText"/>
              <w:rPr>
                <w:lang w:val="en-NZ"/>
              </w:rPr>
            </w:pPr>
            <w:r w:rsidRPr="0056120F">
              <w:t>1.</w:t>
            </w:r>
            <w:r w:rsidRPr="0056120F">
              <w:t xml:space="preserve">6 Plan appropriately to identify current and potential areas of need within organisation and develop proposals to support these areas </w:t>
            </w:r>
          </w:p>
        </w:tc>
      </w:tr>
      <w:tr w:rsidTr="005612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6120F">
            <w:pPr>
              <w:pStyle w:val="BodyText"/>
              <w:rPr>
                <w:lang w:val="en-NZ"/>
              </w:rPr>
            </w:pPr>
          </w:p>
        </w:tc>
      </w:tr>
      <w:tr w:rsidTr="005612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6120F">
            <w:pPr>
              <w:pStyle w:val="BodyText"/>
              <w:rPr>
                <w:lang w:val="en-NZ"/>
              </w:rPr>
            </w:pPr>
            <w:r w:rsidRPr="0056120F">
              <w:t>2. Conduct structured debriefings following an incident</w:t>
            </w:r>
          </w:p>
        </w:tc>
        <w:tc>
          <w:tcPr>
            <w:tcW w:w="5703" w:type="dxa"/>
            <w:tcBorders>
              <w:top w:val="nil"/>
              <w:left w:val="nil"/>
              <w:bottom w:val="nil"/>
              <w:right w:val="nil"/>
            </w:tcBorders>
            <w:tcMar>
              <w:top w:w="0" w:type="dxa"/>
              <w:left w:w="62" w:type="dxa"/>
              <w:bottom w:w="0" w:type="dxa"/>
              <w:right w:w="62" w:type="dxa"/>
            </w:tcMar>
          </w:tcPr>
          <w:p w:rsidR="00000000" w:rsidRPr="0056120F" w:rsidP="0056120F">
            <w:pPr>
              <w:pStyle w:val="BodyText"/>
            </w:pPr>
            <w:r w:rsidRPr="0056120F">
              <w:t>2.1 Plan, prepare and conduct debriefing in line with organisation standards and procedures</w:t>
            </w:r>
          </w:p>
          <w:p w:rsidR="00000000" w:rsidRPr="0056120F" w:rsidP="0056120F">
            <w:pPr>
              <w:pStyle w:val="BodyText"/>
            </w:pPr>
            <w:r w:rsidRPr="0056120F">
              <w:t>2.2 Schedule debriefing as soon as possible following the incident</w:t>
            </w:r>
          </w:p>
          <w:p w:rsidR="00000000" w:rsidRPr="0056120F" w:rsidP="0056120F">
            <w:pPr>
              <w:pStyle w:val="BodyText"/>
            </w:pPr>
            <w:r w:rsidRPr="0056120F">
              <w:t>2.3 Conduct debriefing in a safe environment and in a manner that facilitates open discussion</w:t>
            </w:r>
          </w:p>
          <w:p w:rsidR="00000000" w:rsidRPr="0056120F" w:rsidP="0056120F">
            <w:pPr>
              <w:pStyle w:val="BodyText"/>
            </w:pPr>
            <w:r w:rsidRPr="0056120F">
              <w:t>2.4</w:t>
            </w:r>
            <w:r w:rsidRPr="0056120F">
              <w:t xml:space="preserve"> Use appropriate </w:t>
            </w:r>
            <w:r w:rsidRPr="0056120F">
              <w:rPr>
                <w:rStyle w:val="Emphasis"/>
              </w:rPr>
              <w:t>debriefing</w:t>
            </w:r>
            <w:r w:rsidRPr="0056120F">
              <w:t xml:space="preserve"> </w:t>
            </w:r>
            <w:r w:rsidRPr="0056120F">
              <w:rPr>
                <w:rStyle w:val="Emphasis"/>
              </w:rPr>
              <w:t>techniques</w:t>
            </w:r>
            <w:r w:rsidRPr="0056120F">
              <w:t xml:space="preserve"> to encourage further exploration of emotions and experiences to assist in reflection on issues</w:t>
            </w:r>
          </w:p>
          <w:p w:rsidR="00000000" w:rsidRPr="0056120F" w:rsidP="0056120F">
            <w:pPr>
              <w:pStyle w:val="BodyText"/>
            </w:pPr>
            <w:r w:rsidRPr="0056120F">
              <w:t>2.5 Use appropriate questioning to encourage colleagues to explore and acknowledge their concerns</w:t>
            </w:r>
          </w:p>
          <w:p w:rsidR="00000000" w:rsidRPr="0056120F" w:rsidP="0056120F">
            <w:pPr>
              <w:pStyle w:val="BodyText"/>
            </w:pPr>
            <w:r w:rsidRPr="0056120F">
              <w:t xml:space="preserve">2.6 Identify </w:t>
            </w:r>
            <w:r w:rsidRPr="0056120F">
              <w:rPr>
                <w:rStyle w:val="Emphasis"/>
              </w:rPr>
              <w:t xml:space="preserve">indicators </w:t>
            </w:r>
            <w:r w:rsidRPr="0056120F">
              <w:rPr>
                <w:rStyle w:val="Emphasis"/>
              </w:rPr>
              <w:t>of</w:t>
            </w:r>
            <w:r w:rsidRPr="0056120F">
              <w:t xml:space="preserve"> </w:t>
            </w:r>
            <w:r w:rsidRPr="0056120F">
              <w:rPr>
                <w:rStyle w:val="Emphasis"/>
              </w:rPr>
              <w:t>risk</w:t>
            </w:r>
            <w:r w:rsidRPr="0056120F">
              <w:t xml:space="preserve"> to self or others and respond according to the degree and nature of the risk </w:t>
            </w:r>
          </w:p>
          <w:p w:rsidR="00000000" w:rsidRPr="0056120F" w:rsidP="0056120F">
            <w:pPr>
              <w:pStyle w:val="BodyText"/>
            </w:pPr>
            <w:r w:rsidRPr="0056120F">
              <w:t xml:space="preserve">2.7 Document and report outcomes of debriefings in accordance with organisation standards and procedures </w:t>
            </w:r>
          </w:p>
          <w:p w:rsidR="00000000" w:rsidRPr="0056120F" w:rsidP="0056120F">
            <w:pPr>
              <w:pStyle w:val="BodyText"/>
            </w:pPr>
            <w:r w:rsidRPr="0056120F">
              <w:t>2.8 Identify and promptly respond to colleagues needing addition</w:t>
            </w:r>
            <w:r w:rsidRPr="0056120F">
              <w:t>al support and refer in accordance with organisation guidelines</w:t>
            </w:r>
          </w:p>
        </w:tc>
      </w:tr>
    </w:tbl>
    <w:p w:rsidR="00000000" w:rsidRPr="0056120F" w:rsidP="0056120F">
      <w:pPr>
        <w:pStyle w:val="BodyText"/>
      </w:pPr>
    </w:p>
    <w:p w:rsidR="00000000" w:rsidRPr="0056120F" w:rsidP="0056120F">
      <w:pPr>
        <w:pStyle w:val="AllowPageBreak"/>
      </w:pPr>
    </w:p>
    <w:p w:rsidR="00000000" w:rsidRPr="0056120F" w:rsidP="0056120F">
      <w:pPr>
        <w:pStyle w:val="Heading1"/>
      </w:pPr>
      <w:bookmarkStart w:id="4" w:name="O_852783"/>
      <w:bookmarkEnd w:id="4"/>
      <w:r w:rsidRPr="0056120F">
        <w:t>Foundation Skills</w:t>
      </w:r>
    </w:p>
    <w:tbl>
      <w:tblPr>
        <w:tblW w:w="0" w:type="auto"/>
        <w:tblLayout w:type="fixed"/>
        <w:tblCellMar>
          <w:left w:w="62" w:type="dxa"/>
          <w:right w:w="62" w:type="dxa"/>
        </w:tblCellMar>
        <w:tblLook w:val="0000"/>
      </w:tblPr>
      <w:tblGrid>
        <w:gridCol w:w="8964"/>
      </w:tblGrid>
      <w:tr w:rsidTr="005612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6120F">
            <w:pPr>
              <w:pStyle w:val="BodyText"/>
              <w:rPr>
                <w:lang w:val="en-NZ"/>
              </w:rPr>
            </w:pPr>
            <w:r w:rsidRPr="0056120F">
              <w:rPr>
                <w:rStyle w:val="Emphasis"/>
              </w:rPr>
              <w:t>The Foundation Skills describe those required skills (language, literacy, numeracy and employment skills) that are essential to performance.</w:t>
            </w:r>
          </w:p>
        </w:tc>
      </w:tr>
      <w:tr w:rsidTr="005612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6120F" w:rsidP="0056120F">
            <w:pPr>
              <w:pStyle w:val="BodyText"/>
            </w:pPr>
            <w:r w:rsidRPr="0056120F">
              <w:t>Foundation sk</w:t>
            </w:r>
            <w:r w:rsidRPr="0056120F">
              <w:t>ills essential to performance are explicit in the performance criteria of this unit of competency.</w:t>
            </w:r>
          </w:p>
        </w:tc>
      </w:tr>
    </w:tbl>
    <w:p w:rsidR="00000000" w:rsidRPr="0056120F" w:rsidP="0056120F">
      <w:pPr>
        <w:pStyle w:val="BodyText"/>
      </w:pPr>
    </w:p>
    <w:p w:rsidR="00000000" w:rsidRPr="0056120F" w:rsidP="0056120F">
      <w:pPr>
        <w:pStyle w:val="AllowPageBreak"/>
      </w:pPr>
    </w:p>
    <w:p w:rsidR="00000000" w:rsidRPr="0056120F" w:rsidP="0056120F">
      <w:pPr>
        <w:pStyle w:val="Heading1"/>
      </w:pPr>
      <w:bookmarkStart w:id="5" w:name="O_852782"/>
      <w:bookmarkEnd w:id="5"/>
      <w:r w:rsidRPr="0056120F">
        <w:t>Unit Mapping Information</w:t>
      </w:r>
    </w:p>
    <w:p w:rsidR="00000000" w:rsidRPr="0056120F" w:rsidP="000527FD">
      <w:pPr>
        <w:pStyle w:val="BodyText"/>
      </w:pPr>
      <w:r w:rsidRPr="0056120F">
        <w:t>No equivalent unit.</w:t>
      </w:r>
    </w:p>
    <w:p w:rsidR="00000000" w:rsidRPr="0056120F" w:rsidP="0056120F">
      <w:pPr>
        <w:pStyle w:val="Heading1"/>
      </w:pPr>
      <w:bookmarkStart w:id="6" w:name="O_852787"/>
      <w:bookmarkEnd w:id="6"/>
      <w:r w:rsidRPr="0056120F">
        <w:t>Links</w:t>
      </w:r>
    </w:p>
    <w:p w:rsidR="00000000" w:rsidRPr="0056120F" w:rsidP="000527FD">
      <w:pPr>
        <w:pStyle w:val="BodyText"/>
      </w:pPr>
      <w:r w:rsidRPr="0056120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E5B0E">
        <w:rPr>
          <w:rStyle w:val="Hyperlink"/>
        </w:rPr>
        <w:t>https://vetnet.gov.au/Pages/TrainingDocs.aspx?q=5e0c25cc-3d9d-4b43-80d3-bd22cc4f1e53</w:t>
      </w:r>
      <w:r>
        <w:fldChar w:fldCharType="end"/>
      </w:r>
    </w:p>
    <w:p w:rsidR="00000000" w:rsidRPr="0056120F" w:rsidP="0056120F"/>
    <w:sectPr w:rsidSect="005612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0F" w:rsidRPr="000527FD" w:rsidP="000527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FD" w:rsidP="005612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27FD" w:rsidP="0056120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527FD" w:rsidP="005612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20F" w:rsidRPr="000527FD" w:rsidP="000527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FD" w:rsidRPr="002D2AF8" w:rsidP="0056120F">
    <w:pPr>
      <w:pStyle w:val="Header"/>
      <w:framePr w:wrap="around"/>
    </w:pPr>
    <w:r>
      <w:fldChar w:fldCharType="begin"/>
    </w:r>
    <w:r>
      <w:instrText xml:space="preserve"> TITLE   \* MERGEFORMAT </w:instrText>
    </w:r>
    <w:r>
      <w:fldChar w:fldCharType="separate"/>
    </w:r>
    <w:r>
      <w:t>CHCMGT005 Facilitate workplace debriefing and support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527FD" w:rsidP="00561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20F"/>
    <w:pPr>
      <w:spacing w:before="360" w:after="60"/>
      <w:outlineLvl w:val="0"/>
    </w:pPr>
    <w:rPr>
      <w:sz w:val="32"/>
    </w:rPr>
  </w:style>
  <w:style w:type="paragraph" w:styleId="Heading2">
    <w:name w:val="heading 2"/>
    <w:basedOn w:val="HeadingBase"/>
    <w:next w:val="BodyText"/>
    <w:link w:val="Heading2Char"/>
    <w:qFormat/>
    <w:rsid w:val="0056120F"/>
    <w:pPr>
      <w:keepLines/>
      <w:spacing w:before="240" w:after="120"/>
      <w:outlineLvl w:val="1"/>
    </w:pPr>
    <w:rPr>
      <w:sz w:val="28"/>
      <w:szCs w:val="40"/>
    </w:rPr>
  </w:style>
  <w:style w:type="paragraph" w:styleId="Heading3">
    <w:name w:val="heading 3"/>
    <w:basedOn w:val="HeadingBase"/>
    <w:next w:val="BodyText"/>
    <w:link w:val="Heading3Char"/>
    <w:qFormat/>
    <w:rsid w:val="0056120F"/>
    <w:pPr>
      <w:spacing w:before="180" w:after="120"/>
      <w:outlineLvl w:val="2"/>
    </w:pPr>
    <w:rPr>
      <w:spacing w:val="-10"/>
      <w:kern w:val="32"/>
    </w:rPr>
  </w:style>
  <w:style w:type="paragraph" w:styleId="Heading4">
    <w:name w:val="heading 4"/>
    <w:basedOn w:val="HeadingBase"/>
    <w:next w:val="BodyText"/>
    <w:link w:val="Heading4Char"/>
    <w:qFormat/>
    <w:rsid w:val="0056120F"/>
    <w:pPr>
      <w:spacing w:before="160" w:after="120"/>
      <w:outlineLvl w:val="3"/>
    </w:pPr>
    <w:rPr>
      <w:sz w:val="22"/>
    </w:rPr>
  </w:style>
  <w:style w:type="paragraph" w:styleId="Heading5">
    <w:name w:val="heading 5"/>
    <w:basedOn w:val="HeadingBase"/>
    <w:next w:val="Normal"/>
    <w:link w:val="Heading5Char"/>
    <w:qFormat/>
    <w:rsid w:val="0056120F"/>
    <w:pPr>
      <w:spacing w:before="80"/>
      <w:outlineLvl w:val="4"/>
    </w:pPr>
    <w:rPr>
      <w:color w:val="918585"/>
      <w:sz w:val="20"/>
    </w:rPr>
  </w:style>
  <w:style w:type="paragraph" w:styleId="Heading6">
    <w:name w:val="heading 6"/>
    <w:basedOn w:val="HeadingBase"/>
    <w:next w:val="Normal"/>
    <w:link w:val="Heading6Char"/>
    <w:qFormat/>
    <w:rsid w:val="0056120F"/>
    <w:pPr>
      <w:spacing w:before="60"/>
      <w:outlineLvl w:val="5"/>
    </w:pPr>
    <w:rPr>
      <w:color w:val="918585"/>
      <w:sz w:val="20"/>
    </w:rPr>
  </w:style>
  <w:style w:type="paragraph" w:styleId="Heading7">
    <w:name w:val="heading 7"/>
    <w:basedOn w:val="Normal"/>
    <w:next w:val="Normal"/>
    <w:link w:val="Heading7Char"/>
    <w:qFormat/>
    <w:rsid w:val="0056120F"/>
    <w:pPr>
      <w:ind w:left="720"/>
      <w:outlineLvl w:val="6"/>
    </w:pPr>
    <w:rPr>
      <w:i/>
    </w:rPr>
  </w:style>
  <w:style w:type="paragraph" w:styleId="Heading8">
    <w:name w:val="heading 8"/>
    <w:basedOn w:val="Normal"/>
    <w:next w:val="Normal"/>
    <w:link w:val="Heading8Char"/>
    <w:qFormat/>
    <w:rsid w:val="0056120F"/>
    <w:pPr>
      <w:ind w:left="720"/>
      <w:outlineLvl w:val="7"/>
    </w:pPr>
    <w:rPr>
      <w:i/>
    </w:rPr>
  </w:style>
  <w:style w:type="paragraph" w:styleId="Heading9">
    <w:name w:val="heading 9"/>
    <w:basedOn w:val="Normal"/>
    <w:next w:val="Normal"/>
    <w:link w:val="Heading9Char"/>
    <w:qFormat/>
    <w:rsid w:val="0056120F"/>
    <w:pPr>
      <w:ind w:left="720"/>
      <w:outlineLvl w:val="8"/>
    </w:pPr>
    <w:rPr>
      <w:i/>
    </w:rPr>
  </w:style>
  <w:style w:type="character" w:default="1" w:styleId="DefaultParagraphFont">
    <w:name w:val="Default Paragraph Font"/>
    <w:uiPriority w:val="1"/>
    <w:unhideWhenUsed/>
    <w:rsid w:val="00561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20F"/>
  </w:style>
  <w:style w:type="character" w:customStyle="1" w:styleId="Heading1Char">
    <w:name w:val="Heading 1 Char"/>
    <w:basedOn w:val="DefaultParagraphFont"/>
    <w:link w:val="Heading1"/>
    <w:rsid w:val="0056120F"/>
    <w:rPr>
      <w:rFonts w:ascii="Times New Roman" w:eastAsia="Times New Roman" w:hAnsi="Times New Roman" w:cs="Times New Roman"/>
      <w:b/>
      <w:sz w:val="32"/>
      <w:szCs w:val="20"/>
      <w:lang w:eastAsia="en-US"/>
    </w:rPr>
  </w:style>
  <w:style w:type="paragraph" w:styleId="BodyText">
    <w:name w:val="Body Text"/>
    <w:basedOn w:val="Normal"/>
    <w:link w:val="BodyTextChar"/>
    <w:rsid w:val="005612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20F"/>
    <w:rPr>
      <w:rFonts w:ascii="Times New Roman" w:eastAsia="Times New Roman" w:hAnsi="Times New Roman" w:cs="Times New Roman"/>
      <w:sz w:val="24"/>
      <w:lang w:eastAsia="en-US"/>
    </w:rPr>
  </w:style>
  <w:style w:type="character" w:customStyle="1" w:styleId="SpecialBold">
    <w:name w:val="Special Bold"/>
    <w:basedOn w:val="DefaultParagraphFont"/>
    <w:rsid w:val="0056120F"/>
    <w:rPr>
      <w:b/>
      <w:spacing w:val="0"/>
    </w:rPr>
  </w:style>
  <w:style w:type="character" w:styleId="Emphasis">
    <w:name w:val="Emphasis"/>
    <w:basedOn w:val="DefaultParagraphFont"/>
    <w:qFormat/>
    <w:rsid w:val="0056120F"/>
    <w:rPr>
      <w:i/>
    </w:rPr>
  </w:style>
  <w:style w:type="paragraph" w:customStyle="1" w:styleId="SuperHeading">
    <w:name w:val="SuperHeading"/>
    <w:basedOn w:val="Normal"/>
    <w:rsid w:val="0056120F"/>
    <w:pPr>
      <w:spacing w:before="240" w:after="120"/>
      <w:outlineLvl w:val="0"/>
    </w:pPr>
    <w:rPr>
      <w:rFonts w:ascii="Times New Roman" w:hAnsi="Times New Roman"/>
      <w:b/>
      <w:sz w:val="32"/>
    </w:rPr>
  </w:style>
  <w:style w:type="paragraph" w:customStyle="1" w:styleId="AllowPageBreak">
    <w:name w:val="AllowPageBreak"/>
    <w:rsid w:val="005612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20F"/>
    <w:rPr>
      <w:rFonts w:ascii="Courier New" w:eastAsia="Times New Roman" w:hAnsi="Courier New" w:cs="Times New Roman"/>
      <w:i/>
      <w:szCs w:val="20"/>
      <w:lang w:eastAsia="en-US"/>
    </w:rPr>
  </w:style>
  <w:style w:type="paragraph" w:customStyle="1" w:styleId="HeadingBase">
    <w:name w:val="Heading Base"/>
    <w:rsid w:val="00561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20F"/>
    <w:pPr>
      <w:tabs>
        <w:tab w:val="right" w:leader="dot" w:pos="9072"/>
      </w:tabs>
      <w:ind w:left="567"/>
    </w:pPr>
    <w:rPr>
      <w:szCs w:val="22"/>
    </w:rPr>
  </w:style>
  <w:style w:type="paragraph" w:customStyle="1" w:styleId="TOCBase">
    <w:name w:val="TOC Base"/>
    <w:rsid w:val="00561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20F"/>
    <w:pPr>
      <w:tabs>
        <w:tab w:val="right" w:leader="dot" w:pos="9072"/>
      </w:tabs>
      <w:spacing w:before="40" w:after="40"/>
      <w:ind w:left="284"/>
    </w:pPr>
    <w:rPr>
      <w:rFonts w:ascii="Times New Roman" w:hAnsi="Times New Roman"/>
    </w:rPr>
  </w:style>
  <w:style w:type="paragraph" w:styleId="TOC1">
    <w:name w:val="toc 1"/>
    <w:basedOn w:val="TOCBase"/>
    <w:next w:val="Normal"/>
    <w:rsid w:val="005612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20F"/>
    <w:rPr>
      <w:rFonts w:ascii="Times New Roman" w:eastAsia="Times New Roman" w:hAnsi="Times New Roman" w:cs="Times New Roman"/>
      <w:sz w:val="16"/>
      <w:lang w:eastAsia="en-US"/>
    </w:rPr>
  </w:style>
  <w:style w:type="paragraph" w:styleId="Title">
    <w:name w:val="Title"/>
    <w:basedOn w:val="HeadingBase"/>
    <w:link w:val="TitleChar"/>
    <w:qFormat/>
    <w:rsid w:val="0056120F"/>
    <w:pPr>
      <w:spacing w:before="5040"/>
      <w:jc w:val="center"/>
    </w:pPr>
    <w:rPr>
      <w:sz w:val="48"/>
      <w:szCs w:val="72"/>
      <w:lang w:val="en-US"/>
    </w:rPr>
  </w:style>
  <w:style w:type="character" w:customStyle="1" w:styleId="TitleChar">
    <w:name w:val="Title Char"/>
    <w:basedOn w:val="DefaultParagraphFont"/>
    <w:link w:val="Title"/>
    <w:rsid w:val="00561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20F"/>
    <w:pPr>
      <w:tabs>
        <w:tab w:val="left" w:pos="3600"/>
        <w:tab w:val="left" w:pos="3958"/>
      </w:tabs>
    </w:pPr>
  </w:style>
  <w:style w:type="paragraph" w:styleId="List">
    <w:name w:val="List"/>
    <w:basedOn w:val="BodyText"/>
    <w:next w:val="BodyText"/>
    <w:rsid w:val="0056120F"/>
    <w:pPr>
      <w:tabs>
        <w:tab w:val="left" w:pos="340"/>
      </w:tabs>
      <w:spacing w:before="60" w:after="60"/>
      <w:ind w:left="340" w:hanging="340"/>
    </w:pPr>
  </w:style>
  <w:style w:type="paragraph" w:styleId="ListBullet">
    <w:name w:val="List Bullet"/>
    <w:basedOn w:val="List"/>
    <w:rsid w:val="0056120F"/>
    <w:pPr>
      <w:numPr>
        <w:numId w:val="10"/>
      </w:numPr>
      <w:tabs>
        <w:tab w:val="clear" w:pos="340"/>
      </w:tabs>
      <w:spacing w:before="40" w:after="40"/>
    </w:pPr>
  </w:style>
  <w:style w:type="paragraph" w:customStyle="1" w:styleId="Note">
    <w:name w:val="Note"/>
    <w:basedOn w:val="BodyText"/>
    <w:rsid w:val="005612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20F"/>
    <w:pPr>
      <w:framePr w:wrap="auto" w:hAnchor="text" w:y="6049"/>
    </w:pPr>
    <w:rPr>
      <w:color w:val="000000"/>
      <w:sz w:val="40"/>
    </w:rPr>
  </w:style>
  <w:style w:type="paragraph" w:customStyle="1" w:styleId="TOCTitle">
    <w:name w:val="TOCTitle"/>
    <w:basedOn w:val="Heading1"/>
    <w:rsid w:val="0056120F"/>
    <w:pPr>
      <w:spacing w:after="240"/>
      <w:jc w:val="center"/>
      <w:outlineLvl w:val="9"/>
    </w:pPr>
    <w:rPr>
      <w:caps/>
    </w:rPr>
  </w:style>
  <w:style w:type="paragraph" w:customStyle="1" w:styleId="Version">
    <w:name w:val="Version"/>
    <w:rsid w:val="005612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20F"/>
    <w:pPr>
      <w:numPr>
        <w:numId w:val="11"/>
      </w:numPr>
      <w:tabs>
        <w:tab w:val="clear" w:pos="680"/>
      </w:tabs>
    </w:pPr>
  </w:style>
  <w:style w:type="paragraph" w:styleId="Index1">
    <w:name w:val="index 1"/>
    <w:basedOn w:val="Normal"/>
    <w:next w:val="Normal"/>
    <w:semiHidden/>
    <w:rsid w:val="0056120F"/>
    <w:pPr>
      <w:keepNext w:val="0"/>
      <w:tabs>
        <w:tab w:val="right" w:pos="4176"/>
      </w:tabs>
      <w:ind w:left="198" w:hanging="198"/>
    </w:pPr>
    <w:rPr>
      <w:rFonts w:ascii="Garamond" w:hAnsi="Garamond"/>
    </w:rPr>
  </w:style>
  <w:style w:type="paragraph" w:styleId="IndexHeading">
    <w:name w:val="index heading"/>
    <w:basedOn w:val="Normal"/>
    <w:next w:val="Index1"/>
    <w:semiHidden/>
    <w:rsid w:val="0056120F"/>
    <w:pPr>
      <w:spacing w:before="120" w:after="120"/>
    </w:pPr>
    <w:rPr>
      <w:rFonts w:ascii="Arial" w:hAnsi="Arial"/>
      <w:b/>
      <w:color w:val="918585"/>
      <w:sz w:val="24"/>
    </w:rPr>
  </w:style>
  <w:style w:type="paragraph" w:styleId="Header">
    <w:name w:val="header"/>
    <w:basedOn w:val="Normal"/>
    <w:link w:val="HeaderChar"/>
    <w:rsid w:val="00561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20F"/>
    <w:rPr>
      <w:rFonts w:ascii="Times New Roman" w:eastAsia="Times New Roman" w:hAnsi="Times New Roman" w:cs="Times New Roman"/>
      <w:sz w:val="16"/>
      <w:szCs w:val="20"/>
      <w:lang w:val="en-GB" w:eastAsia="en-US"/>
    </w:rPr>
  </w:style>
  <w:style w:type="paragraph" w:customStyle="1" w:styleId="Chapter">
    <w:name w:val="Chapter"/>
    <w:basedOn w:val="Normal"/>
    <w:rsid w:val="0056120F"/>
    <w:pPr>
      <w:spacing w:before="240"/>
    </w:pPr>
    <w:rPr>
      <w:rFonts w:ascii="Times New Roman" w:hAnsi="Times New Roman"/>
      <w:smallCaps/>
      <w:spacing w:val="80"/>
      <w:sz w:val="28"/>
    </w:rPr>
  </w:style>
  <w:style w:type="paragraph" w:customStyle="1" w:styleId="InChapter">
    <w:name w:val="InChapter"/>
    <w:basedOn w:val="Heading3"/>
    <w:rsid w:val="0056120F"/>
    <w:pPr>
      <w:spacing w:after="240"/>
      <w:outlineLvl w:val="9"/>
    </w:pPr>
    <w:rPr>
      <w:noProof/>
    </w:rPr>
  </w:style>
  <w:style w:type="paragraph" w:styleId="Index2">
    <w:name w:val="index 2"/>
    <w:basedOn w:val="Normal"/>
    <w:next w:val="Normal"/>
    <w:semiHidden/>
    <w:rsid w:val="0056120F"/>
    <w:pPr>
      <w:tabs>
        <w:tab w:val="right" w:pos="4176"/>
      </w:tabs>
      <w:ind w:left="568" w:hanging="284"/>
    </w:pPr>
    <w:rPr>
      <w:rFonts w:ascii="Garamond" w:hAnsi="Garamond"/>
    </w:rPr>
  </w:style>
  <w:style w:type="paragraph" w:customStyle="1" w:styleId="Byline">
    <w:name w:val="Byline"/>
    <w:rsid w:val="00561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20F"/>
    <w:pPr>
      <w:tabs>
        <w:tab w:val="clear" w:pos="3600"/>
        <w:tab w:val="clear" w:pos="3958"/>
      </w:tabs>
      <w:jc w:val="right"/>
    </w:pPr>
  </w:style>
  <w:style w:type="paragraph" w:styleId="Caption">
    <w:name w:val="caption"/>
    <w:basedOn w:val="BodyText"/>
    <w:next w:val="Normal"/>
    <w:qFormat/>
    <w:rsid w:val="0056120F"/>
    <w:pPr>
      <w:framePr w:w="2268" w:hSpace="181" w:vSpace="181" w:wrap="around" w:vAnchor="text" w:hAnchor="page" w:x="1135" w:y="285" w:anchorLock="1"/>
    </w:pPr>
    <w:rPr>
      <w:i/>
    </w:rPr>
  </w:style>
  <w:style w:type="paragraph" w:customStyle="1" w:styleId="MiniTOCTitle">
    <w:name w:val="MiniTOCTitle"/>
    <w:basedOn w:val="Heading4"/>
    <w:rsid w:val="0056120F"/>
    <w:pPr>
      <w:spacing w:before="240"/>
      <w:outlineLvl w:val="9"/>
    </w:pPr>
    <w:rPr>
      <w:noProof/>
      <w:sz w:val="24"/>
    </w:rPr>
  </w:style>
  <w:style w:type="paragraph" w:customStyle="1" w:styleId="MiniTOCItem">
    <w:name w:val="MiniTOCItem"/>
    <w:basedOn w:val="ListBullet"/>
    <w:rsid w:val="0056120F"/>
    <w:pPr>
      <w:numPr>
        <w:numId w:val="0"/>
      </w:numPr>
      <w:tabs>
        <w:tab w:val="right" w:leader="dot" w:pos="6521"/>
      </w:tabs>
      <w:spacing w:before="0" w:after="0"/>
    </w:pPr>
  </w:style>
  <w:style w:type="paragraph" w:customStyle="1" w:styleId="TOFTitle">
    <w:name w:val="TOFTitle"/>
    <w:basedOn w:val="TOCTitle"/>
    <w:rsid w:val="0056120F"/>
  </w:style>
  <w:style w:type="paragraph" w:styleId="TableofFigures">
    <w:name w:val="table of figures"/>
    <w:basedOn w:val="Normal"/>
    <w:next w:val="Normal"/>
    <w:semiHidden/>
    <w:rsid w:val="0056120F"/>
    <w:pPr>
      <w:tabs>
        <w:tab w:val="right" w:leader="dot" w:pos="9072"/>
      </w:tabs>
      <w:ind w:left="970" w:hanging="403"/>
    </w:pPr>
    <w:rPr>
      <w:rFonts w:ascii="Times New Roman" w:hAnsi="Times New Roman"/>
      <w:b/>
    </w:rPr>
  </w:style>
  <w:style w:type="paragraph" w:styleId="ListNumber">
    <w:name w:val="List Number"/>
    <w:basedOn w:val="List"/>
    <w:rsid w:val="0056120F"/>
    <w:pPr>
      <w:numPr>
        <w:numId w:val="13"/>
      </w:numPr>
      <w:tabs>
        <w:tab w:val="clear" w:pos="340"/>
      </w:tabs>
    </w:pPr>
  </w:style>
  <w:style w:type="character" w:customStyle="1" w:styleId="WingdingSymbols">
    <w:name w:val="Wingding Symbols"/>
    <w:rsid w:val="0056120F"/>
    <w:rPr>
      <w:rFonts w:ascii="Wingdings" w:hAnsi="Wingdings"/>
    </w:rPr>
  </w:style>
  <w:style w:type="paragraph" w:customStyle="1" w:styleId="TableHeading">
    <w:name w:val="Table Heading"/>
    <w:basedOn w:val="HeadingBase"/>
    <w:rsid w:val="0056120F"/>
    <w:pPr>
      <w:keepLines/>
      <w:pBdr>
        <w:bottom w:val="single" w:sz="6" w:space="1" w:color="918585"/>
      </w:pBdr>
      <w:spacing w:before="240"/>
    </w:pPr>
  </w:style>
  <w:style w:type="character" w:customStyle="1" w:styleId="HotSpot">
    <w:name w:val="HotSpot"/>
    <w:rsid w:val="0056120F"/>
    <w:rPr>
      <w:color w:val="0033CC"/>
      <w:u w:val="none"/>
    </w:rPr>
  </w:style>
  <w:style w:type="paragraph" w:customStyle="1" w:styleId="BodyTextRight">
    <w:name w:val="Body Text Right"/>
    <w:basedOn w:val="BodyText"/>
    <w:rsid w:val="0056120F"/>
    <w:pPr>
      <w:spacing w:before="0" w:after="0"/>
      <w:jc w:val="right"/>
    </w:pPr>
  </w:style>
  <w:style w:type="paragraph" w:styleId="Index3">
    <w:name w:val="index 3"/>
    <w:basedOn w:val="ListNumber2"/>
    <w:next w:val="Normal"/>
    <w:semiHidden/>
    <w:rsid w:val="0056120F"/>
    <w:pPr>
      <w:numPr>
        <w:numId w:val="0"/>
      </w:numPr>
      <w:tabs>
        <w:tab w:val="right" w:leader="dot" w:pos="4176"/>
      </w:tabs>
    </w:pPr>
  </w:style>
  <w:style w:type="paragraph" w:styleId="ListNumber2">
    <w:name w:val="List Number 2"/>
    <w:basedOn w:val="List2"/>
    <w:rsid w:val="0056120F"/>
    <w:pPr>
      <w:numPr>
        <w:numId w:val="8"/>
      </w:numPr>
      <w:tabs>
        <w:tab w:val="clear" w:pos="1060"/>
      </w:tabs>
    </w:pPr>
  </w:style>
  <w:style w:type="paragraph" w:customStyle="1" w:styleId="MarginNote">
    <w:name w:val="Margin Note"/>
    <w:basedOn w:val="BodyText"/>
    <w:rsid w:val="00561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20F"/>
    <w:rPr>
      <w:sz w:val="32"/>
    </w:rPr>
  </w:style>
  <w:style w:type="paragraph" w:customStyle="1" w:styleId="HeadingProcedure">
    <w:name w:val="Heading Procedure"/>
    <w:basedOn w:val="HeadingBase"/>
    <w:next w:val="Normal"/>
    <w:rsid w:val="0056120F"/>
    <w:pPr>
      <w:tabs>
        <w:tab w:val="left" w:pos="0"/>
      </w:tabs>
      <w:spacing w:before="120" w:after="60"/>
    </w:pPr>
    <w:rPr>
      <w:i/>
      <w:color w:val="918585"/>
      <w:sz w:val="22"/>
    </w:rPr>
  </w:style>
  <w:style w:type="paragraph" w:customStyle="1" w:styleId="TableBodyText">
    <w:name w:val="Table Body Text"/>
    <w:basedOn w:val="BodyText"/>
    <w:rsid w:val="0056120F"/>
    <w:pPr>
      <w:spacing w:before="60" w:after="60"/>
    </w:pPr>
  </w:style>
  <w:style w:type="paragraph" w:styleId="ListContinue">
    <w:name w:val="List Continue"/>
    <w:basedOn w:val="List"/>
    <w:rsid w:val="0056120F"/>
    <w:pPr>
      <w:ind w:firstLine="0"/>
    </w:pPr>
  </w:style>
  <w:style w:type="paragraph" w:customStyle="1" w:styleId="ListNote">
    <w:name w:val="List Note"/>
    <w:basedOn w:val="List"/>
    <w:rsid w:val="0056120F"/>
    <w:pPr>
      <w:pBdr>
        <w:top w:val="single" w:sz="6" w:space="2" w:color="918585"/>
        <w:bottom w:val="single" w:sz="6" w:space="2" w:color="918585"/>
      </w:pBdr>
      <w:tabs>
        <w:tab w:val="left" w:pos="1021"/>
      </w:tabs>
      <w:ind w:firstLine="0"/>
    </w:pPr>
  </w:style>
  <w:style w:type="paragraph" w:customStyle="1" w:styleId="Warning">
    <w:name w:val="Warning"/>
    <w:basedOn w:val="BodyText"/>
    <w:rsid w:val="0056120F"/>
    <w:pPr>
      <w:shd w:val="clear" w:color="auto" w:fill="D9D9D9"/>
      <w:tabs>
        <w:tab w:val="left" w:pos="992"/>
      </w:tabs>
      <w:ind w:left="119" w:right="119"/>
    </w:pPr>
    <w:rPr>
      <w:sz w:val="20"/>
    </w:rPr>
  </w:style>
  <w:style w:type="paragraph" w:customStyle="1" w:styleId="MarginIcons">
    <w:name w:val="Margin Icons"/>
    <w:basedOn w:val="BodyText"/>
    <w:rsid w:val="00561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20F"/>
    <w:rPr>
      <w:rFonts w:ascii="Courier New" w:hAnsi="Courier New"/>
    </w:rPr>
  </w:style>
  <w:style w:type="paragraph" w:customStyle="1" w:styleId="NoteBullet">
    <w:name w:val="Note Bullet"/>
    <w:basedOn w:val="Note"/>
    <w:rsid w:val="0056120F"/>
    <w:pPr>
      <w:tabs>
        <w:tab w:val="clear" w:pos="680"/>
      </w:tabs>
      <w:spacing w:before="60" w:after="60"/>
    </w:pPr>
  </w:style>
  <w:style w:type="paragraph" w:customStyle="1" w:styleId="SubHeading2">
    <w:name w:val="SubHeading2"/>
    <w:basedOn w:val="HeadingBase"/>
    <w:rsid w:val="0056120F"/>
    <w:pPr>
      <w:spacing w:before="240" w:after="60"/>
    </w:pPr>
    <w:rPr>
      <w:sz w:val="20"/>
    </w:rPr>
  </w:style>
  <w:style w:type="paragraph" w:customStyle="1" w:styleId="SubHeading1">
    <w:name w:val="SubHeading1"/>
    <w:basedOn w:val="HeadingBase"/>
    <w:rsid w:val="0056120F"/>
    <w:pPr>
      <w:spacing w:before="240" w:after="60"/>
    </w:pPr>
    <w:rPr>
      <w:color w:val="918585"/>
      <w:sz w:val="22"/>
    </w:rPr>
  </w:style>
  <w:style w:type="paragraph" w:customStyle="1" w:styleId="SideHeading">
    <w:name w:val="Side Heading"/>
    <w:basedOn w:val="HeadingBase"/>
    <w:rsid w:val="00561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20F"/>
    <w:pPr>
      <w:numPr>
        <w:numId w:val="9"/>
      </w:numPr>
    </w:pPr>
  </w:style>
  <w:style w:type="paragraph" w:styleId="PlainText">
    <w:name w:val="Plain Text"/>
    <w:basedOn w:val="Normal"/>
    <w:link w:val="PlainTextChar"/>
    <w:rsid w:val="0056120F"/>
    <w:rPr>
      <w:sz w:val="20"/>
    </w:rPr>
  </w:style>
  <w:style w:type="character" w:customStyle="1" w:styleId="PlainTextChar">
    <w:name w:val="Plain Text Char"/>
    <w:basedOn w:val="DefaultParagraphFont"/>
    <w:link w:val="PlainText"/>
    <w:rsid w:val="0056120F"/>
    <w:rPr>
      <w:rFonts w:ascii="Courier New" w:eastAsia="Times New Roman" w:hAnsi="Courier New" w:cs="Times New Roman"/>
      <w:sz w:val="20"/>
      <w:szCs w:val="20"/>
      <w:lang w:eastAsia="en-US"/>
    </w:rPr>
  </w:style>
  <w:style w:type="character" w:customStyle="1" w:styleId="MenuOption">
    <w:name w:val="Menu Option"/>
    <w:basedOn w:val="DefaultParagraphFont"/>
    <w:rsid w:val="0056120F"/>
    <w:rPr>
      <w:b/>
      <w:smallCaps/>
    </w:rPr>
  </w:style>
  <w:style w:type="paragraph" w:customStyle="1" w:styleId="TableListNumber">
    <w:name w:val="Table List Number"/>
    <w:basedOn w:val="ListNumber"/>
    <w:rsid w:val="0056120F"/>
    <w:pPr>
      <w:numPr>
        <w:numId w:val="0"/>
      </w:numPr>
    </w:pPr>
  </w:style>
  <w:style w:type="paragraph" w:styleId="TOC4">
    <w:name w:val="toc 4"/>
    <w:basedOn w:val="TOCBase"/>
    <w:next w:val="Normal"/>
    <w:semiHidden/>
    <w:rsid w:val="0056120F"/>
    <w:pPr>
      <w:tabs>
        <w:tab w:val="right" w:leader="dot" w:pos="9071"/>
      </w:tabs>
      <w:ind w:left="1701"/>
    </w:pPr>
  </w:style>
  <w:style w:type="paragraph" w:customStyle="1" w:styleId="ListAlpha">
    <w:name w:val="List Alpha"/>
    <w:basedOn w:val="List"/>
    <w:rsid w:val="0056120F"/>
    <w:pPr>
      <w:numPr>
        <w:numId w:val="7"/>
      </w:numPr>
    </w:pPr>
  </w:style>
  <w:style w:type="paragraph" w:customStyle="1" w:styleId="ListAlpha2">
    <w:name w:val="List Alpha 2"/>
    <w:basedOn w:val="List2"/>
    <w:rsid w:val="0056120F"/>
    <w:pPr>
      <w:numPr>
        <w:numId w:val="6"/>
      </w:numPr>
    </w:pPr>
  </w:style>
  <w:style w:type="paragraph" w:styleId="List2">
    <w:name w:val="List 2"/>
    <w:basedOn w:val="BodyText"/>
    <w:rsid w:val="0056120F"/>
    <w:pPr>
      <w:tabs>
        <w:tab w:val="left" w:pos="680"/>
      </w:tabs>
      <w:spacing w:before="60" w:after="60"/>
      <w:ind w:left="680" w:hanging="340"/>
    </w:pPr>
  </w:style>
  <w:style w:type="paragraph" w:styleId="List3">
    <w:name w:val="List 3"/>
    <w:basedOn w:val="BodyText"/>
    <w:rsid w:val="0056120F"/>
    <w:pPr>
      <w:tabs>
        <w:tab w:val="left" w:pos="1021"/>
      </w:tabs>
      <w:spacing w:before="60" w:after="60"/>
      <w:ind w:left="1020" w:hanging="340"/>
    </w:pPr>
  </w:style>
  <w:style w:type="paragraph" w:styleId="List4">
    <w:name w:val="List 4"/>
    <w:basedOn w:val="BodyText"/>
    <w:rsid w:val="0056120F"/>
    <w:pPr>
      <w:tabs>
        <w:tab w:val="left" w:pos="1361"/>
      </w:tabs>
      <w:spacing w:before="60" w:after="60"/>
      <w:ind w:left="1361" w:hanging="340"/>
    </w:pPr>
  </w:style>
  <w:style w:type="paragraph" w:styleId="List5">
    <w:name w:val="List 5"/>
    <w:basedOn w:val="BodyText"/>
    <w:rsid w:val="0056120F"/>
    <w:pPr>
      <w:tabs>
        <w:tab w:val="left" w:pos="1701"/>
      </w:tabs>
      <w:spacing w:before="60" w:after="60"/>
      <w:ind w:left="1701" w:hanging="340"/>
    </w:pPr>
  </w:style>
  <w:style w:type="paragraph" w:styleId="ListBullet3">
    <w:name w:val="List Bullet 3"/>
    <w:basedOn w:val="List3"/>
    <w:rsid w:val="0056120F"/>
    <w:pPr>
      <w:numPr>
        <w:numId w:val="12"/>
      </w:numPr>
      <w:tabs>
        <w:tab w:val="clear" w:pos="1021"/>
      </w:tabs>
      <w:ind w:left="1037" w:hanging="357"/>
    </w:pPr>
  </w:style>
  <w:style w:type="paragraph" w:styleId="ListBullet4">
    <w:name w:val="List Bullet 4"/>
    <w:basedOn w:val="List4"/>
    <w:rsid w:val="0056120F"/>
    <w:pPr>
      <w:numPr>
        <w:numId w:val="1"/>
      </w:numPr>
      <w:tabs>
        <w:tab w:val="clear" w:pos="1361"/>
      </w:tabs>
    </w:pPr>
  </w:style>
  <w:style w:type="paragraph" w:styleId="ListBullet5">
    <w:name w:val="List Bullet 5"/>
    <w:basedOn w:val="List5"/>
    <w:rsid w:val="0056120F"/>
    <w:pPr>
      <w:numPr>
        <w:numId w:val="2"/>
      </w:numPr>
    </w:pPr>
  </w:style>
  <w:style w:type="paragraph" w:styleId="ListContinue2">
    <w:name w:val="List Continue 2"/>
    <w:basedOn w:val="List2"/>
    <w:rsid w:val="0056120F"/>
    <w:pPr>
      <w:ind w:firstLine="0"/>
    </w:pPr>
  </w:style>
  <w:style w:type="paragraph" w:styleId="ListContinue3">
    <w:name w:val="List Continue 3"/>
    <w:basedOn w:val="List3"/>
    <w:rsid w:val="0056120F"/>
    <w:pPr>
      <w:ind w:left="1021" w:firstLine="0"/>
    </w:pPr>
  </w:style>
  <w:style w:type="paragraph" w:styleId="ListContinue4">
    <w:name w:val="List Continue 4"/>
    <w:basedOn w:val="List4"/>
    <w:rsid w:val="0056120F"/>
    <w:pPr>
      <w:ind w:firstLine="0"/>
    </w:pPr>
  </w:style>
  <w:style w:type="paragraph" w:styleId="ListContinue5">
    <w:name w:val="List Continue 5"/>
    <w:basedOn w:val="List5"/>
    <w:rsid w:val="0056120F"/>
    <w:pPr>
      <w:ind w:firstLine="0"/>
    </w:pPr>
  </w:style>
  <w:style w:type="paragraph" w:styleId="ListNumber3">
    <w:name w:val="List Number 3"/>
    <w:basedOn w:val="List3"/>
    <w:rsid w:val="0056120F"/>
    <w:pPr>
      <w:numPr>
        <w:numId w:val="3"/>
      </w:numPr>
    </w:pPr>
  </w:style>
  <w:style w:type="paragraph" w:styleId="ListNumber4">
    <w:name w:val="List Number 4"/>
    <w:basedOn w:val="List4"/>
    <w:rsid w:val="0056120F"/>
    <w:pPr>
      <w:numPr>
        <w:numId w:val="4"/>
      </w:numPr>
    </w:pPr>
  </w:style>
  <w:style w:type="paragraph" w:styleId="ListNumber5">
    <w:name w:val="List Number 5"/>
    <w:basedOn w:val="List5"/>
    <w:rsid w:val="0056120F"/>
    <w:pPr>
      <w:numPr>
        <w:numId w:val="5"/>
      </w:numPr>
    </w:pPr>
  </w:style>
  <w:style w:type="paragraph" w:styleId="BlockText">
    <w:name w:val="Block Text"/>
    <w:basedOn w:val="Normal"/>
    <w:rsid w:val="0056120F"/>
    <w:pPr>
      <w:spacing w:after="120"/>
      <w:ind w:left="1440" w:right="1440"/>
    </w:pPr>
  </w:style>
  <w:style w:type="character" w:customStyle="1" w:styleId="Subscript">
    <w:name w:val="Subscript"/>
    <w:basedOn w:val="DefaultParagraphFont"/>
    <w:rsid w:val="0056120F"/>
    <w:rPr>
      <w:sz w:val="16"/>
      <w:vertAlign w:val="subscript"/>
    </w:rPr>
  </w:style>
  <w:style w:type="character" w:customStyle="1" w:styleId="Superscript">
    <w:name w:val="Superscript"/>
    <w:basedOn w:val="DefaultParagraphFont"/>
    <w:rsid w:val="0056120F"/>
    <w:rPr>
      <w:sz w:val="16"/>
      <w:vertAlign w:val="superscript"/>
    </w:rPr>
  </w:style>
  <w:style w:type="character" w:customStyle="1" w:styleId="Symbols">
    <w:name w:val="Symbols"/>
    <w:basedOn w:val="DefaultParagraphFont"/>
    <w:rsid w:val="0056120F"/>
    <w:rPr>
      <w:rFonts w:ascii="Symbol" w:hAnsi="Symbol"/>
    </w:rPr>
  </w:style>
  <w:style w:type="character" w:customStyle="1" w:styleId="MenuOptions">
    <w:name w:val="Menu Options"/>
    <w:basedOn w:val="DefaultParagraphFont"/>
    <w:rsid w:val="0056120F"/>
    <w:rPr>
      <w:rFonts w:ascii="Arial Narrow" w:hAnsi="Arial Narrow"/>
      <w:smallCaps/>
    </w:rPr>
  </w:style>
  <w:style w:type="character" w:customStyle="1" w:styleId="Buttons">
    <w:name w:val="Buttons"/>
    <w:basedOn w:val="DefaultParagraphFont"/>
    <w:rsid w:val="0056120F"/>
    <w:rPr>
      <w:b/>
    </w:rPr>
  </w:style>
  <w:style w:type="character" w:customStyle="1" w:styleId="Underlined">
    <w:name w:val="Underlined"/>
    <w:basedOn w:val="DefaultParagraphFont"/>
    <w:rsid w:val="0056120F"/>
    <w:rPr>
      <w:u w:val="single"/>
    </w:rPr>
  </w:style>
  <w:style w:type="paragraph" w:customStyle="1" w:styleId="TableBodyTextRight">
    <w:name w:val="Table Body Text Right"/>
    <w:basedOn w:val="TableBodyText"/>
    <w:rsid w:val="0056120F"/>
    <w:pPr>
      <w:widowControl w:val="0"/>
      <w:autoSpaceDE w:val="0"/>
      <w:autoSpaceDN w:val="0"/>
      <w:adjustRightInd w:val="0"/>
      <w:jc w:val="right"/>
    </w:pPr>
    <w:rPr>
      <w:rFonts w:cs="Arial"/>
      <w:szCs w:val="18"/>
    </w:rPr>
  </w:style>
  <w:style w:type="paragraph" w:customStyle="1" w:styleId="CopyrightText">
    <w:name w:val="Copyright Text"/>
    <w:basedOn w:val="BodyText"/>
    <w:rsid w:val="0056120F"/>
    <w:rPr>
      <w:sz w:val="18"/>
    </w:rPr>
  </w:style>
  <w:style w:type="paragraph" w:customStyle="1" w:styleId="BodySmallRight">
    <w:name w:val="Body Small Right"/>
    <w:basedOn w:val="BodyTextRight"/>
    <w:rsid w:val="0056120F"/>
    <w:rPr>
      <w:sz w:val="18"/>
      <w:szCs w:val="18"/>
    </w:rPr>
  </w:style>
  <w:style w:type="paragraph" w:customStyle="1" w:styleId="MarginEdition">
    <w:name w:val="Margin Edition"/>
    <w:basedOn w:val="MarginNote"/>
    <w:rsid w:val="0056120F"/>
    <w:pPr>
      <w:spacing w:before="0" w:after="0"/>
    </w:pPr>
    <w:rPr>
      <w:rFonts w:ascii="Times New Roman" w:hAnsi="Times New Roman"/>
      <w:color w:val="999999"/>
    </w:rPr>
  </w:style>
  <w:style w:type="paragraph" w:customStyle="1" w:styleId="Spacer">
    <w:name w:val="Spacer"/>
    <w:basedOn w:val="Normal"/>
    <w:rsid w:val="0056120F"/>
    <w:rPr>
      <w:sz w:val="2"/>
      <w:szCs w:val="2"/>
    </w:rPr>
  </w:style>
  <w:style w:type="character" w:customStyle="1" w:styleId="Small">
    <w:name w:val="Small"/>
    <w:basedOn w:val="DefaultParagraphFont"/>
    <w:rsid w:val="0056120F"/>
    <w:rPr>
      <w:sz w:val="16"/>
    </w:rPr>
  </w:style>
  <w:style w:type="paragraph" w:customStyle="1" w:styleId="WideTable">
    <w:name w:val="Wide Table"/>
    <w:basedOn w:val="Normal"/>
    <w:rsid w:val="0056120F"/>
    <w:pPr>
      <w:ind w:left="-1418"/>
    </w:pPr>
    <w:rPr>
      <w:sz w:val="2"/>
      <w:szCs w:val="2"/>
    </w:rPr>
  </w:style>
  <w:style w:type="character" w:styleId="PageNumber">
    <w:name w:val="page number"/>
    <w:basedOn w:val="DefaultParagraphFont"/>
    <w:rsid w:val="0056120F"/>
  </w:style>
  <w:style w:type="paragraph" w:styleId="Quote">
    <w:name w:val="Quote"/>
    <w:basedOn w:val="Heading1"/>
    <w:link w:val="QuoteChar"/>
    <w:qFormat/>
    <w:rsid w:val="0056120F"/>
    <w:rPr>
      <w:b w:val="0"/>
      <w:sz w:val="72"/>
      <w:szCs w:val="72"/>
      <w:lang w:val="en-NZ"/>
    </w:rPr>
  </w:style>
  <w:style w:type="character" w:customStyle="1" w:styleId="QuoteChar">
    <w:name w:val="Quote Char"/>
    <w:basedOn w:val="DefaultParagraphFont"/>
    <w:link w:val="Quote"/>
    <w:rsid w:val="00561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20F"/>
    <w:pPr>
      <w:pageBreakBefore/>
    </w:pPr>
  </w:style>
  <w:style w:type="paragraph" w:customStyle="1" w:styleId="Border">
    <w:name w:val="Border"/>
    <w:basedOn w:val="Normal"/>
    <w:qFormat/>
    <w:rsid w:val="00561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20F"/>
    <w:rPr>
      <w:b/>
      <w:bCs/>
      <w:i/>
      <w:iCs/>
      <w:color w:val="auto"/>
    </w:rPr>
  </w:style>
  <w:style w:type="paragraph" w:styleId="IntenseQuote">
    <w:name w:val="Intense Quote"/>
    <w:basedOn w:val="Normal"/>
    <w:next w:val="Normal"/>
    <w:link w:val="IntenseQuoteChar"/>
    <w:uiPriority w:val="30"/>
    <w:qFormat/>
    <w:rsid w:val="00561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20F"/>
    <w:rPr>
      <w:smallCaps/>
      <w:color w:val="auto"/>
      <w:u w:val="single"/>
    </w:rPr>
  </w:style>
  <w:style w:type="character" w:styleId="IntenseReference">
    <w:name w:val="Intense Reference"/>
    <w:basedOn w:val="DefaultParagraphFont"/>
    <w:uiPriority w:val="32"/>
    <w:qFormat/>
    <w:rsid w:val="0056120F"/>
    <w:rPr>
      <w:b/>
      <w:bCs/>
      <w:smallCaps/>
      <w:color w:val="auto"/>
      <w:spacing w:val="5"/>
      <w:u w:val="single"/>
    </w:rPr>
  </w:style>
  <w:style w:type="paragraph" w:customStyle="1" w:styleId="2ColumnHeading">
    <w:name w:val="2Column Heading"/>
    <w:basedOn w:val="BodyText"/>
    <w:qFormat/>
    <w:rsid w:val="0056120F"/>
    <w:pPr>
      <w:spacing w:after="60"/>
      <w:ind w:left="-2268"/>
    </w:pPr>
    <w:rPr>
      <w:b/>
    </w:rPr>
  </w:style>
  <w:style w:type="paragraph" w:customStyle="1" w:styleId="Heading1TOC">
    <w:name w:val="Heading1 TOC"/>
    <w:basedOn w:val="Normal"/>
    <w:qFormat/>
    <w:rsid w:val="0056120F"/>
    <w:pPr>
      <w:spacing w:before="240" w:after="120"/>
    </w:pPr>
    <w:rPr>
      <w:rFonts w:ascii="Times New Roman" w:hAnsi="Times New Roman"/>
      <w:b/>
      <w:sz w:val="32"/>
    </w:rPr>
  </w:style>
  <w:style w:type="paragraph" w:customStyle="1" w:styleId="Heading2TOC">
    <w:name w:val="Heading2 TOC"/>
    <w:basedOn w:val="Normal"/>
    <w:qFormat/>
    <w:rsid w:val="0056120F"/>
    <w:pPr>
      <w:spacing w:before="240" w:after="60"/>
    </w:pPr>
    <w:rPr>
      <w:rFonts w:ascii="Times New Roman" w:hAnsi="Times New Roman"/>
      <w:b/>
      <w:sz w:val="28"/>
    </w:rPr>
  </w:style>
  <w:style w:type="character" w:customStyle="1" w:styleId="Underline">
    <w:name w:val="Underline"/>
    <w:basedOn w:val="DefaultParagraphFont"/>
    <w:qFormat/>
    <w:rsid w:val="0056120F"/>
    <w:rPr>
      <w:u w:val="single"/>
    </w:rPr>
  </w:style>
  <w:style w:type="character" w:customStyle="1" w:styleId="BoldandItalics">
    <w:name w:val="Bold and Italics"/>
    <w:qFormat/>
    <w:rsid w:val="0056120F"/>
    <w:rPr>
      <w:b/>
      <w:i/>
      <w:u w:val="none"/>
    </w:rPr>
  </w:style>
  <w:style w:type="paragraph" w:styleId="BalloonText">
    <w:name w:val="Balloon Text"/>
    <w:basedOn w:val="Normal"/>
    <w:link w:val="BalloonTextChar"/>
    <w:rsid w:val="0056120F"/>
    <w:rPr>
      <w:rFonts w:ascii="Tahoma" w:hAnsi="Tahoma" w:cs="Tahoma"/>
      <w:sz w:val="16"/>
      <w:szCs w:val="16"/>
    </w:rPr>
  </w:style>
  <w:style w:type="character" w:customStyle="1" w:styleId="BalloonTextChar">
    <w:name w:val="Balloon Text Char"/>
    <w:basedOn w:val="DefaultParagraphFont"/>
    <w:link w:val="BalloonText"/>
    <w:rsid w:val="00561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2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20F"/>
    <w:rPr>
      <w:b/>
      <w:color w:val="660033"/>
      <w:spacing w:val="0"/>
    </w:rPr>
  </w:style>
  <w:style w:type="paragraph" w:customStyle="1" w:styleId="Nameditemlist">
    <w:name w:val="Named item list"/>
    <w:basedOn w:val="BodyText"/>
    <w:qFormat/>
    <w:rsid w:val="0056120F"/>
    <w:pPr>
      <w:tabs>
        <w:tab w:val="left" w:pos="2835"/>
      </w:tabs>
      <w:ind w:left="2835" w:hanging="2835"/>
    </w:pPr>
  </w:style>
  <w:style w:type="paragraph" w:customStyle="1" w:styleId="BodyTextnopadding">
    <w:name w:val="Body Text no padding"/>
    <w:basedOn w:val="BodyText"/>
    <w:qFormat/>
    <w:rsid w:val="0056120F"/>
    <w:pPr>
      <w:spacing w:before="0" w:after="0"/>
    </w:pPr>
  </w:style>
  <w:style w:type="paragraph" w:customStyle="1" w:styleId="BodyTextBold">
    <w:name w:val="Body Text Bold"/>
    <w:basedOn w:val="BodyText"/>
    <w:qFormat/>
    <w:rsid w:val="0056120F"/>
    <w:rPr>
      <w:b/>
    </w:rPr>
  </w:style>
  <w:style w:type="character" w:styleId="Hyperlink">
    <w:name w:val="Hyperlink"/>
    <w:basedOn w:val="DefaultParagraphFont"/>
    <w:uiPriority w:val="99"/>
    <w:unhideWhenUsed/>
    <w:rsid w:val="000527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532</Words>
  <Characters>3419</Characters>
  <Application>Microsoft Office Word</Application>
  <DocSecurity>0</DocSecurity>
  <Lines>106</Lines>
  <Paragraphs>53</Paragraphs>
  <ScaleCrop>false</ScaleCrop>
  <Company>Author-it Software Corporation Ltd.</Company>
  <LinksUpToDate>false</LinksUpToDate>
  <CharactersWithSpaces>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CHCMGT005 Facilitate workplace debriefing and support processes</dc:title>
  <dc:subject>Approved</dc:subject>
  <dc:creator>SkillsIQ</dc:creator>
  <cp:keywords>Release: 2</cp:keywords>
  <dc:description>Review Date: 12 April 2008</dc:description>
  <cp:lastModifiedBy>HSD_TPCMSd.prod</cp:lastModifiedBy>
  <cp:revision>3</cp:revision>
  <dcterms:created xsi:type="dcterms:W3CDTF">2023-07-02T00:55:00Z</dcterms:created>
  <dcterms:modified xsi:type="dcterms:W3CDTF">2023-07-02T00:55:00Z</dcterms:modified>
</cp:coreProperties>
</file>