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418" w:rsidP="00F01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CHCMGT003 Lead the work team</w:t>
      </w:r>
      <w:r>
        <w:fldChar w:fldCharType="end"/>
      </w:r>
    </w:p>
    <w:p w:rsidR="00F01418" w:rsidP="00F01418">
      <w:pPr>
        <w:pStyle w:val="Version"/>
        <w:sectPr w:rsidSect="00674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BD6" w:rsidP="00674BD6">
      <w:pPr>
        <w:pStyle w:val="SuperHeading"/>
      </w:pPr>
      <w:r w:rsidRPr="00674BD6">
        <w:t>CHCMGT003 Lead the work team</w:t>
      </w:r>
    </w:p>
    <w:p w:rsidR="00000000" w:rsidRPr="00674BD6" w:rsidP="00674BD6">
      <w:pPr>
        <w:pStyle w:val="Heading1"/>
      </w:pPr>
      <w:bookmarkStart w:id="1" w:name="O_744016"/>
      <w:bookmarkEnd w:id="1"/>
      <w:r w:rsidRPr="00674B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D6" w:rsidP="00674BD6">
            <w:pPr>
              <w:pStyle w:val="BodyText"/>
            </w:pPr>
            <w:r w:rsidRPr="00674BD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D6">
            <w:pPr>
              <w:pStyle w:val="BodyText"/>
              <w:rPr>
                <w:lang w:val="en-NZ"/>
              </w:rPr>
            </w:pPr>
            <w:r w:rsidRPr="00674BD6">
              <w:rPr>
                <w:rStyle w:val="SpecialBold"/>
              </w:rPr>
              <w:t>Comments</w:t>
            </w:r>
          </w:p>
        </w:tc>
      </w:tr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D6">
            <w:pPr>
              <w:pStyle w:val="BodyText"/>
              <w:rPr>
                <w:lang w:val="en-NZ"/>
              </w:rPr>
            </w:pPr>
            <w:r w:rsidRPr="00674BD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D6" w:rsidP="00674BD6">
            <w:pPr>
              <w:pStyle w:val="BodyText"/>
            </w:pPr>
            <w:r w:rsidRPr="00674BD6">
              <w:t xml:space="preserve">This version was released in </w:t>
            </w:r>
            <w:r w:rsidRPr="00674BD6">
              <w:rPr>
                <w:rStyle w:val="Emphasis"/>
              </w:rPr>
              <w:t>CHC Community Services Training Package release 2.0</w:t>
            </w:r>
            <w:r w:rsidRPr="00674BD6">
              <w:t xml:space="preserve"> and meets the requirements of the 2012 Standards for Training Packages.</w:t>
            </w:r>
          </w:p>
          <w:p w:rsidR="00000000" w:rsidRPr="00674BD6" w:rsidP="00674BD6">
            <w:pPr>
              <w:pStyle w:val="BodyText"/>
            </w:pPr>
            <w:r w:rsidRPr="00674BD6">
              <w:t>Significant changes to performance criteria. New evide</w:t>
            </w:r>
            <w:r w:rsidRPr="00674BD6">
              <w:t>nce requirements for assessment including volume and frequency requirements. Significant changes to knowledge evidence.</w:t>
            </w:r>
          </w:p>
        </w:tc>
      </w:tr>
    </w:tbl>
    <w:p w:rsidR="00000000" w:rsidRPr="00674BD6" w:rsidP="00674BD6">
      <w:pPr>
        <w:pStyle w:val="BodyText"/>
      </w:pPr>
    </w:p>
    <w:p w:rsidR="00000000" w:rsidRPr="00674BD6" w:rsidP="00674BD6">
      <w:pPr>
        <w:pStyle w:val="AllowPageBreak"/>
      </w:pPr>
    </w:p>
    <w:p w:rsidR="00000000" w:rsidRPr="00674BD6" w:rsidP="00674BD6">
      <w:pPr>
        <w:pStyle w:val="Heading1"/>
      </w:pPr>
      <w:bookmarkStart w:id="2" w:name="O_744020"/>
      <w:bookmarkEnd w:id="2"/>
      <w:r w:rsidRPr="00674BD6">
        <w:t>Application</w:t>
      </w:r>
    </w:p>
    <w:p w:rsidR="00000000" w:rsidRPr="00674BD6" w:rsidP="00F01418">
      <w:pPr>
        <w:pStyle w:val="BodyText"/>
      </w:pPr>
      <w:r w:rsidRPr="00674BD6">
        <w:t>This unit describes the skills and knowledge required to undertake supervisory and coordinating activitie</w:t>
      </w:r>
      <w:r w:rsidRPr="00674BD6">
        <w:t xml:space="preserve">s in work groups in health and community service organisations. </w:t>
      </w:r>
    </w:p>
    <w:p w:rsidR="00000000" w:rsidRPr="00674BD6" w:rsidP="00F01418">
      <w:pPr>
        <w:pStyle w:val="BodyText"/>
      </w:pPr>
      <w:r w:rsidRPr="00674BD6">
        <w:t>Workers at this level are team leaders or managers responsible for coordinating and monitoring the activities and performance of work teams and other service providers.</w:t>
      </w:r>
    </w:p>
    <w:p w:rsidR="00000000" w:rsidRPr="00674BD6" w:rsidP="00F01418">
      <w:pPr>
        <w:pStyle w:val="BodyText"/>
      </w:pPr>
      <w:r w:rsidRPr="00674BD6">
        <w:t>This unit applies to</w:t>
      </w:r>
      <w:r w:rsidRPr="00674BD6">
        <w:t xml:space="preserve"> a range of leadership roles in health and community services workplaces. </w:t>
      </w:r>
    </w:p>
    <w:p w:rsidR="00000000" w:rsidRPr="00F01418" w:rsidP="00F01418">
      <w:pPr>
        <w:pStyle w:val="BodyText"/>
        <w:rPr>
          <w:i/>
        </w:rPr>
      </w:pPr>
      <w:r w:rsidRPr="00F01418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74BD6" w:rsidP="00674BD6">
      <w:pPr>
        <w:pStyle w:val="Heading1"/>
      </w:pPr>
      <w:bookmarkStart w:id="3" w:name="O_744019"/>
      <w:bookmarkEnd w:id="3"/>
      <w:r w:rsidRPr="00674B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D6" w:rsidP="00674BD6">
            <w:pPr>
              <w:pStyle w:val="BodyText"/>
            </w:pPr>
            <w:r w:rsidRPr="00674BD6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D6">
            <w:pPr>
              <w:pStyle w:val="BodyText"/>
              <w:rPr>
                <w:lang w:val="en-NZ"/>
              </w:rPr>
            </w:pPr>
            <w:r w:rsidRPr="00674BD6">
              <w:rPr>
                <w:rStyle w:val="SpecialBold"/>
              </w:rPr>
              <w:t>PERFORMANCE CRITERIA</w:t>
            </w:r>
          </w:p>
        </w:tc>
      </w:tr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D6" w:rsidP="00674BD6">
            <w:pPr>
              <w:pStyle w:val="BodyText"/>
            </w:pPr>
            <w:r w:rsidRPr="00674BD6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D6">
            <w:pPr>
              <w:pStyle w:val="BodyText"/>
              <w:rPr>
                <w:lang w:val="en-NZ"/>
              </w:rPr>
            </w:pPr>
            <w:r w:rsidRPr="00674BD6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D6">
            <w:pPr>
              <w:pStyle w:val="BodyText"/>
              <w:rPr>
                <w:lang w:val="en-NZ"/>
              </w:rPr>
            </w:pPr>
          </w:p>
        </w:tc>
      </w:tr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D6">
            <w:pPr>
              <w:pStyle w:val="BodyText"/>
              <w:rPr>
                <w:lang w:val="en-NZ"/>
              </w:rPr>
            </w:pPr>
            <w:r w:rsidRPr="00674BD6">
              <w:t>1. Contribute to and promote effective work practices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D6" w:rsidP="00674BD6">
            <w:pPr>
              <w:pStyle w:val="BodyText"/>
            </w:pPr>
            <w:r w:rsidRPr="00674BD6">
              <w:t>1.1 Develop and implement plans to meet the day to day activities of the work group</w:t>
            </w:r>
          </w:p>
          <w:p w:rsidR="00000000" w:rsidRPr="00674BD6" w:rsidP="00674BD6">
            <w:pPr>
              <w:pStyle w:val="BodyText"/>
            </w:pPr>
            <w:r w:rsidRPr="00674BD6">
              <w:t>1.2 Develop and implement strategies in consultation with appropriate people to maximise work performance and outcomes</w:t>
            </w:r>
          </w:p>
          <w:p w:rsidR="00000000" w:rsidRPr="00674BD6" w:rsidP="00674BD6">
            <w:pPr>
              <w:pStyle w:val="BodyText"/>
            </w:pPr>
            <w:r w:rsidRPr="00674BD6">
              <w:t>1.3 Identify planning problems, barriers and constraints and develop and implement strategies to address them</w:t>
            </w:r>
          </w:p>
          <w:p w:rsidR="00000000" w:rsidP="00674BD6">
            <w:pPr>
              <w:pStyle w:val="BodyText"/>
              <w:rPr>
                <w:lang w:val="en-NZ"/>
              </w:rPr>
            </w:pPr>
          </w:p>
        </w:tc>
      </w:tr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D6">
            <w:pPr>
              <w:pStyle w:val="BodyText"/>
              <w:rPr>
                <w:lang w:val="en-NZ"/>
              </w:rPr>
            </w:pPr>
            <w:r w:rsidRPr="00674BD6">
              <w:t>2. Develop and implement staffing processes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D6" w:rsidP="00674BD6">
            <w:pPr>
              <w:pStyle w:val="BodyText"/>
            </w:pPr>
            <w:r w:rsidRPr="00674BD6">
              <w:t>2.1 Maintain confidentiality in relation to staff processes in accordance with organisation policies and procedures</w:t>
            </w:r>
          </w:p>
          <w:p w:rsidR="00000000" w:rsidRPr="00674BD6" w:rsidP="00674BD6">
            <w:pPr>
              <w:pStyle w:val="BodyText"/>
            </w:pPr>
            <w:r w:rsidRPr="00674BD6">
              <w:t xml:space="preserve">2.2 Identify staffing and resourcing needs and develop plans to address them </w:t>
            </w:r>
          </w:p>
          <w:p w:rsidR="00000000" w:rsidRPr="00674BD6" w:rsidP="00674BD6">
            <w:pPr>
              <w:pStyle w:val="BodyText"/>
            </w:pPr>
            <w:r w:rsidRPr="00674BD6">
              <w:t xml:space="preserve">2.3 Participate in recruitment processes </w:t>
            </w:r>
          </w:p>
          <w:p w:rsidR="00000000" w:rsidRPr="00674BD6" w:rsidP="00674BD6">
            <w:pPr>
              <w:pStyle w:val="BodyText"/>
            </w:pPr>
            <w:r w:rsidRPr="00674BD6">
              <w:t>2.4 Implement effect</w:t>
            </w:r>
            <w:r w:rsidRPr="00674BD6">
              <w:t>ive induction and ongoing support for new and existing staff</w:t>
            </w:r>
          </w:p>
          <w:p w:rsidR="00000000" w:rsidRPr="00674BD6" w:rsidP="00674BD6">
            <w:pPr>
              <w:pStyle w:val="BodyText"/>
            </w:pPr>
            <w:r w:rsidRPr="00674BD6">
              <w:t xml:space="preserve">2.5 Provide instruction and additional support as required to promote quality worker and client outcomes </w:t>
            </w:r>
          </w:p>
          <w:p w:rsidR="00000000" w:rsidRPr="00674BD6" w:rsidP="00674BD6">
            <w:pPr>
              <w:pStyle w:val="BodyText"/>
            </w:pPr>
            <w:r w:rsidRPr="00674BD6">
              <w:t>2.6 Encourage and facilitate staff access to training and development to enable the achie</w:t>
            </w:r>
            <w:r w:rsidRPr="00674BD6">
              <w:t>vement of workplace outcomes and personal goals</w:t>
            </w:r>
          </w:p>
          <w:p w:rsidR="00000000" w:rsidRPr="00674BD6" w:rsidP="00674BD6">
            <w:pPr>
              <w:pStyle w:val="BodyText"/>
            </w:pPr>
            <w:r w:rsidRPr="00674BD6">
              <w:t xml:space="preserve">2.7 Collaborate with other service providers as needed to meet service and referral needs </w:t>
            </w:r>
          </w:p>
          <w:p w:rsidR="00000000" w:rsidP="00674BD6">
            <w:pPr>
              <w:pStyle w:val="BodyText"/>
              <w:rPr>
                <w:lang w:val="en-NZ"/>
              </w:rPr>
            </w:pPr>
          </w:p>
        </w:tc>
      </w:tr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D6">
            <w:pPr>
              <w:pStyle w:val="BodyText"/>
              <w:rPr>
                <w:lang w:val="en-NZ"/>
              </w:rPr>
            </w:pPr>
            <w:r w:rsidRPr="00674BD6">
              <w:t>3. Maintain professional approach to leading work team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D6" w:rsidP="00674BD6">
            <w:pPr>
              <w:pStyle w:val="BodyText"/>
            </w:pPr>
            <w:r w:rsidRPr="00674BD6">
              <w:t>3.1 Reflect on own practice and pro-actively update knowledg</w:t>
            </w:r>
            <w:r w:rsidRPr="00674BD6">
              <w:t xml:space="preserve">e and skills </w:t>
            </w:r>
          </w:p>
          <w:p w:rsidR="00000000" w:rsidRPr="00674BD6" w:rsidP="00674BD6">
            <w:pPr>
              <w:pStyle w:val="BodyText"/>
            </w:pPr>
            <w:r w:rsidRPr="00674BD6">
              <w:t xml:space="preserve">3.2 Align own leadership practice with the values, ethical guidelines, policies and procedures of the organisation </w:t>
            </w:r>
          </w:p>
          <w:p w:rsidR="00000000" w:rsidRPr="00674BD6" w:rsidP="00674BD6">
            <w:pPr>
              <w:pStyle w:val="BodyText"/>
            </w:pPr>
            <w:r w:rsidRPr="00674BD6">
              <w:t>3.3 Take reasonable steps to ensure that personal or social contact does not adversely affect ability to lead the team</w:t>
            </w:r>
          </w:p>
          <w:p w:rsidR="00000000" w:rsidP="00674BD6">
            <w:pPr>
              <w:pStyle w:val="BodyText"/>
              <w:rPr>
                <w:lang w:val="en-NZ"/>
              </w:rPr>
            </w:pPr>
          </w:p>
        </w:tc>
      </w:tr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D6">
            <w:pPr>
              <w:pStyle w:val="BodyText"/>
              <w:rPr>
                <w:lang w:val="en-NZ"/>
              </w:rPr>
            </w:pPr>
            <w:r w:rsidRPr="00674BD6">
              <w:t>4. Pr</w:t>
            </w:r>
            <w:r w:rsidRPr="00674BD6">
              <w:t>omote effective workplace relations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D6" w:rsidP="00674BD6">
            <w:pPr>
              <w:pStyle w:val="BodyText"/>
            </w:pPr>
            <w:r w:rsidRPr="00674BD6">
              <w:t xml:space="preserve">4.1 Implement collaborative processes and practices that promote cooperative work practices and maintain positive relationships with staff and management </w:t>
            </w:r>
          </w:p>
          <w:p w:rsidR="00000000" w:rsidRPr="00674BD6" w:rsidP="00674BD6">
            <w:pPr>
              <w:pStyle w:val="BodyText"/>
            </w:pPr>
            <w:r w:rsidRPr="00674BD6">
              <w:t>4.2 Model and promote effective communication in the workplace, i</w:t>
            </w:r>
            <w:r w:rsidRPr="00674BD6">
              <w:t xml:space="preserve">ncluding open discussion and active listening </w:t>
            </w:r>
          </w:p>
          <w:p w:rsidR="00000000" w:rsidRPr="00674BD6" w:rsidP="00674BD6">
            <w:pPr>
              <w:pStyle w:val="BodyText"/>
            </w:pPr>
            <w:r w:rsidRPr="00674BD6">
              <w:t xml:space="preserve">4.3 Identify potential and actual conflict situations and develop and implement appropriate strategies to prevent or address them </w:t>
            </w:r>
          </w:p>
          <w:p w:rsidR="00000000" w:rsidRPr="00674BD6" w:rsidP="00674BD6">
            <w:pPr>
              <w:pStyle w:val="BodyText"/>
            </w:pPr>
            <w:r w:rsidRPr="00674BD6">
              <w:t>4.4 Throughout conflict resolution processes, ensure access to appropriate sup</w:t>
            </w:r>
            <w:r w:rsidRPr="00674BD6">
              <w:t>port, mediation and debriefing for parties within organisation guidelines</w:t>
            </w:r>
          </w:p>
          <w:p w:rsidR="00000000" w:rsidRPr="00674BD6" w:rsidP="00674BD6">
            <w:pPr>
              <w:pStyle w:val="BodyText"/>
            </w:pPr>
            <w:r w:rsidRPr="00674BD6">
              <w:t xml:space="preserve">4.5 Resolve problems or issues which may disrupt work </w:t>
            </w:r>
            <w:r w:rsidRPr="00674BD6">
              <w:t xml:space="preserve">unit activities </w:t>
            </w:r>
          </w:p>
          <w:p w:rsidR="00000000" w:rsidP="00674BD6">
            <w:pPr>
              <w:pStyle w:val="BodyText"/>
              <w:rPr>
                <w:lang w:val="en-NZ"/>
              </w:rPr>
            </w:pPr>
          </w:p>
        </w:tc>
      </w:tr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D6">
            <w:pPr>
              <w:pStyle w:val="BodyText"/>
              <w:rPr>
                <w:lang w:val="en-NZ"/>
              </w:rPr>
            </w:pPr>
            <w:r w:rsidRPr="00674BD6">
              <w:t>5. Evaluate plans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D6" w:rsidP="00674BD6">
            <w:pPr>
              <w:pStyle w:val="BodyText"/>
            </w:pPr>
            <w:r w:rsidRPr="00674BD6">
              <w:t>5.1 Meet regularly with those involved to discuss and evaluate the effectiveness of plans and practices in meeting the goals and needs of the organisation</w:t>
            </w:r>
          </w:p>
          <w:p w:rsidR="00000000" w:rsidRPr="00674BD6" w:rsidP="00674BD6">
            <w:pPr>
              <w:pStyle w:val="BodyText"/>
            </w:pPr>
            <w:r w:rsidRPr="00674BD6">
              <w:t>5.2 Identify areas for improvement</w:t>
            </w:r>
          </w:p>
          <w:p w:rsidR="00000000" w:rsidRPr="00674BD6" w:rsidP="00674BD6">
            <w:pPr>
              <w:pStyle w:val="BodyText"/>
            </w:pPr>
            <w:r w:rsidRPr="00674BD6">
              <w:t xml:space="preserve">5.3 Revise plans and practices to ensure continued improvement </w:t>
            </w:r>
          </w:p>
          <w:p w:rsidR="00000000" w:rsidRPr="00674BD6" w:rsidP="00674BD6">
            <w:pPr>
              <w:pStyle w:val="BodyText"/>
            </w:pPr>
            <w:r w:rsidRPr="00674BD6">
              <w:t>5.</w:t>
            </w:r>
            <w:r w:rsidRPr="00674BD6">
              <w:t>4 Document and report work outcomes in accordance with organisational procedures</w:t>
            </w:r>
          </w:p>
          <w:p w:rsidR="00000000" w:rsidP="00674BD6">
            <w:pPr>
              <w:pStyle w:val="BodyText"/>
              <w:rPr>
                <w:lang w:val="en-NZ"/>
              </w:rPr>
            </w:pPr>
          </w:p>
        </w:tc>
      </w:tr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9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D6" w:rsidP="00674BD6">
            <w:pPr>
              <w:pStyle w:val="BodyText"/>
            </w:pPr>
            <w:r w:rsidRPr="00674BD6">
              <w:t>6. Review individual performance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D6" w:rsidP="00674BD6">
            <w:pPr>
              <w:pStyle w:val="BodyText"/>
            </w:pPr>
            <w:r w:rsidRPr="00674BD6">
              <w:t xml:space="preserve">6.1 Implement and document performance management processes in accordance with role and organisation procedures </w:t>
            </w:r>
          </w:p>
          <w:p w:rsidR="00000000" w:rsidRPr="00674BD6" w:rsidP="00674BD6">
            <w:pPr>
              <w:pStyle w:val="BodyText"/>
            </w:pPr>
            <w:r w:rsidRPr="00674BD6">
              <w:t>6.2 Work collaboratively w</w:t>
            </w:r>
            <w:r w:rsidRPr="00674BD6">
              <w:t xml:space="preserve">ith the individual to agree on performance improvement and development plans and document in accordance with organisation policies  </w:t>
            </w:r>
          </w:p>
          <w:p w:rsidR="00000000" w:rsidRPr="00674BD6" w:rsidP="00674BD6">
            <w:pPr>
              <w:pStyle w:val="BodyText"/>
            </w:pPr>
            <w:r w:rsidRPr="00674BD6">
              <w:t xml:space="preserve">6.3 Monitor and evaluate performance and provide feedback on a ongoing and regular basis  </w:t>
            </w:r>
          </w:p>
          <w:p w:rsidR="00000000" w:rsidRPr="00674BD6" w:rsidP="00674BD6">
            <w:pPr>
              <w:pStyle w:val="BodyText"/>
            </w:pPr>
            <w:r w:rsidRPr="00674BD6">
              <w:t>6.4 Identify poor performance an</w:t>
            </w:r>
            <w:r w:rsidRPr="00674BD6">
              <w:t>d take necessary actions in accordance with role and organisation procedures</w:t>
            </w:r>
          </w:p>
          <w:p w:rsidR="00000000" w:rsidRPr="00674BD6" w:rsidP="00674BD6">
            <w:pPr>
              <w:pStyle w:val="BodyText"/>
            </w:pPr>
            <w:r w:rsidRPr="00674BD6">
              <w:t xml:space="preserve">6.5 Monitor and coach individuals to improve performance  </w:t>
            </w:r>
          </w:p>
          <w:p w:rsidR="00000000" w:rsidRPr="00674BD6" w:rsidP="00674BD6">
            <w:pPr>
              <w:pStyle w:val="BodyText"/>
            </w:pPr>
            <w:r w:rsidRPr="00674BD6">
              <w:t>6.6 Identify and provide additional support or referral when required, in accordance with role and organisation procedur</w:t>
            </w:r>
            <w:r w:rsidRPr="00674BD6">
              <w:t>es</w:t>
            </w:r>
          </w:p>
        </w:tc>
      </w:tr>
    </w:tbl>
    <w:p w:rsidR="00000000" w:rsidRPr="00674BD6" w:rsidP="00674BD6">
      <w:pPr>
        <w:pStyle w:val="BodyText"/>
      </w:pPr>
    </w:p>
    <w:p w:rsidR="00000000" w:rsidRPr="00674BD6" w:rsidP="00674BD6">
      <w:pPr>
        <w:pStyle w:val="AllowPageBreak"/>
      </w:pPr>
    </w:p>
    <w:p w:rsidR="00000000" w:rsidRPr="00674BD6" w:rsidP="00674BD6">
      <w:pPr>
        <w:pStyle w:val="Heading1"/>
      </w:pPr>
      <w:bookmarkStart w:id="4" w:name="O_744018"/>
      <w:bookmarkEnd w:id="4"/>
      <w:r w:rsidRPr="00674BD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D6">
            <w:pPr>
              <w:pStyle w:val="BodyText"/>
              <w:rPr>
                <w:lang w:val="en-NZ"/>
              </w:rPr>
            </w:pPr>
            <w:r w:rsidRPr="00674BD6">
              <w:rPr>
                <w:rStyle w:val="Emphasis"/>
              </w:rPr>
              <w:t xml:space="preserve">The Foundation Skills describe those required skills (language, literacy, numeracy and </w:t>
            </w:r>
            <w:r w:rsidRPr="00674BD6">
              <w:t xml:space="preserve">employment skills) that are essential </w:t>
            </w:r>
            <w:r w:rsidRPr="00674BD6">
              <w:rPr>
                <w:rStyle w:val="Emphasis"/>
              </w:rPr>
              <w:t>to performance.</w:t>
            </w:r>
          </w:p>
        </w:tc>
      </w:tr>
      <w:tr w:rsidTr="0067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D6" w:rsidP="00674BD6">
            <w:pPr>
              <w:pStyle w:val="BodyText"/>
            </w:pPr>
            <w:r w:rsidRPr="00674BD6">
              <w:t>Foundation skills essential to performance are explicit in the performance criteria of this unit of competency.</w:t>
            </w:r>
          </w:p>
        </w:tc>
      </w:tr>
    </w:tbl>
    <w:p w:rsidR="00000000" w:rsidRPr="00674BD6" w:rsidP="00674BD6">
      <w:pPr>
        <w:pStyle w:val="BodyText"/>
      </w:pPr>
    </w:p>
    <w:p w:rsidR="00000000" w:rsidRPr="00674BD6" w:rsidP="00674BD6">
      <w:pPr>
        <w:pStyle w:val="AllowPageBreak"/>
      </w:pPr>
    </w:p>
    <w:p w:rsidR="00000000" w:rsidRPr="00674BD6" w:rsidP="00674BD6">
      <w:pPr>
        <w:pStyle w:val="Heading1"/>
      </w:pPr>
      <w:bookmarkStart w:id="5" w:name="O_744017"/>
      <w:bookmarkEnd w:id="5"/>
      <w:r w:rsidRPr="00674BD6">
        <w:t>Unit Mapping Information</w:t>
      </w:r>
    </w:p>
    <w:p w:rsidR="00000000" w:rsidRPr="00674BD6" w:rsidP="00F01418">
      <w:pPr>
        <w:pStyle w:val="BodyText"/>
      </w:pPr>
      <w:r w:rsidRPr="00674BD6">
        <w:t>No equivalent unit.</w:t>
      </w:r>
    </w:p>
    <w:p w:rsidR="00000000" w:rsidRPr="00674BD6" w:rsidP="00674BD6">
      <w:pPr>
        <w:pStyle w:val="Heading1"/>
      </w:pPr>
      <w:bookmarkStart w:id="6" w:name="O_744010"/>
      <w:bookmarkEnd w:id="6"/>
      <w:r w:rsidRPr="00674BD6">
        <w:t>Links</w:t>
      </w:r>
    </w:p>
    <w:p w:rsidR="00000000" w:rsidRPr="00674BD6" w:rsidP="00F01418">
      <w:pPr>
        <w:pStyle w:val="BodyText"/>
      </w:pPr>
      <w:r w:rsidRPr="00674BD6">
        <w:t>Companion Volume implementation guides are found in VETNe</w:t>
      </w:r>
      <w:r w:rsidRPr="00674BD6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12D6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74BD6" w:rsidP="00674BD6"/>
    <w:sectPr w:rsidSect="00674B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D6" w:rsidRPr="00F01418" w:rsidP="00F01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18" w:rsidP="00674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418" w:rsidP="00674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1418" w:rsidP="00674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BD6" w:rsidRPr="00F01418" w:rsidP="00F01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18" w:rsidRPr="002D2AF8" w:rsidP="00674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CHCMGT003 Lead the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01418" w:rsidP="00674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BD6"/>
  </w:style>
  <w:style w:type="character" w:customStyle="1" w:styleId="Heading1Char">
    <w:name w:val="Heading 1 Char"/>
    <w:basedOn w:val="DefaultParagraphFont"/>
    <w:link w:val="Heading1"/>
    <w:rsid w:val="00674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B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4BD6"/>
    <w:rPr>
      <w:b/>
      <w:spacing w:val="0"/>
    </w:rPr>
  </w:style>
  <w:style w:type="character" w:styleId="Emphasis">
    <w:name w:val="Emphasis"/>
    <w:basedOn w:val="DefaultParagraphFont"/>
    <w:qFormat/>
    <w:rsid w:val="00674BD6"/>
    <w:rPr>
      <w:i/>
    </w:rPr>
  </w:style>
  <w:style w:type="paragraph" w:customStyle="1" w:styleId="SuperHeading">
    <w:name w:val="SuperHeading"/>
    <w:basedOn w:val="Normal"/>
    <w:rsid w:val="00674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4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B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4B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4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4B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4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B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4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BD6"/>
  </w:style>
  <w:style w:type="paragraph" w:styleId="TableofFigures">
    <w:name w:val="table of figures"/>
    <w:basedOn w:val="Normal"/>
    <w:next w:val="Normal"/>
    <w:semiHidden/>
    <w:rsid w:val="00674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B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4BD6"/>
    <w:rPr>
      <w:rFonts w:ascii="Wingdings" w:hAnsi="Wingdings"/>
    </w:rPr>
  </w:style>
  <w:style w:type="paragraph" w:customStyle="1" w:styleId="TableHeading">
    <w:name w:val="Table Heading"/>
    <w:basedOn w:val="HeadingBase"/>
    <w:rsid w:val="00674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BD6"/>
    <w:rPr>
      <w:color w:val="0033CC"/>
      <w:u w:val="none"/>
    </w:rPr>
  </w:style>
  <w:style w:type="paragraph" w:customStyle="1" w:styleId="BodyTextRight">
    <w:name w:val="Body Text Right"/>
    <w:basedOn w:val="BodyText"/>
    <w:rsid w:val="00674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B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BD6"/>
    <w:rPr>
      <w:sz w:val="32"/>
    </w:rPr>
  </w:style>
  <w:style w:type="paragraph" w:customStyle="1" w:styleId="HeadingProcedure">
    <w:name w:val="Heading Procedure"/>
    <w:basedOn w:val="HeadingBase"/>
    <w:next w:val="Normal"/>
    <w:rsid w:val="00674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BD6"/>
    <w:pPr>
      <w:spacing w:before="60" w:after="60"/>
    </w:pPr>
  </w:style>
  <w:style w:type="paragraph" w:styleId="ListContinue">
    <w:name w:val="List Continue"/>
    <w:basedOn w:val="List"/>
    <w:rsid w:val="00674BD6"/>
    <w:pPr>
      <w:ind w:firstLine="0"/>
    </w:pPr>
  </w:style>
  <w:style w:type="paragraph" w:customStyle="1" w:styleId="ListNote">
    <w:name w:val="List Note"/>
    <w:basedOn w:val="List"/>
    <w:rsid w:val="00674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BD6"/>
    <w:rPr>
      <w:rFonts w:ascii="Courier New" w:hAnsi="Courier New"/>
    </w:rPr>
  </w:style>
  <w:style w:type="paragraph" w:customStyle="1" w:styleId="NoteBullet">
    <w:name w:val="Note Bullet"/>
    <w:basedOn w:val="Note"/>
    <w:rsid w:val="00674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B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4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BD6"/>
    <w:rPr>
      <w:b/>
      <w:smallCaps/>
    </w:rPr>
  </w:style>
  <w:style w:type="paragraph" w:customStyle="1" w:styleId="TableListNumber">
    <w:name w:val="Table List Number"/>
    <w:basedOn w:val="ListNumber"/>
    <w:rsid w:val="00674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BD6"/>
    <w:pPr>
      <w:numPr>
        <w:numId w:val="7"/>
      </w:numPr>
    </w:pPr>
  </w:style>
  <w:style w:type="paragraph" w:customStyle="1" w:styleId="ListAlpha2">
    <w:name w:val="List Alpha 2"/>
    <w:basedOn w:val="List2"/>
    <w:rsid w:val="00674BD6"/>
    <w:pPr>
      <w:numPr>
        <w:numId w:val="6"/>
      </w:numPr>
    </w:pPr>
  </w:style>
  <w:style w:type="paragraph" w:styleId="List2">
    <w:name w:val="List 2"/>
    <w:basedOn w:val="BodyText"/>
    <w:rsid w:val="00674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B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B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4BD6"/>
    <w:pPr>
      <w:numPr>
        <w:numId w:val="2"/>
      </w:numPr>
    </w:pPr>
  </w:style>
  <w:style w:type="paragraph" w:styleId="ListContinue2">
    <w:name w:val="List Continue 2"/>
    <w:basedOn w:val="List2"/>
    <w:rsid w:val="00674BD6"/>
    <w:pPr>
      <w:ind w:firstLine="0"/>
    </w:pPr>
  </w:style>
  <w:style w:type="paragraph" w:styleId="ListContinue3">
    <w:name w:val="List Continue 3"/>
    <w:basedOn w:val="List3"/>
    <w:rsid w:val="00674BD6"/>
    <w:pPr>
      <w:ind w:left="1021" w:firstLine="0"/>
    </w:pPr>
  </w:style>
  <w:style w:type="paragraph" w:styleId="ListContinue4">
    <w:name w:val="List Continue 4"/>
    <w:basedOn w:val="List4"/>
    <w:rsid w:val="00674BD6"/>
    <w:pPr>
      <w:ind w:firstLine="0"/>
    </w:pPr>
  </w:style>
  <w:style w:type="paragraph" w:styleId="ListContinue5">
    <w:name w:val="List Continue 5"/>
    <w:basedOn w:val="List5"/>
    <w:rsid w:val="00674BD6"/>
    <w:pPr>
      <w:ind w:firstLine="0"/>
    </w:pPr>
  </w:style>
  <w:style w:type="paragraph" w:styleId="ListNumber3">
    <w:name w:val="List Number 3"/>
    <w:basedOn w:val="List3"/>
    <w:rsid w:val="00674BD6"/>
    <w:pPr>
      <w:numPr>
        <w:numId w:val="3"/>
      </w:numPr>
    </w:pPr>
  </w:style>
  <w:style w:type="paragraph" w:styleId="ListNumber4">
    <w:name w:val="List Number 4"/>
    <w:basedOn w:val="List4"/>
    <w:rsid w:val="00674BD6"/>
    <w:pPr>
      <w:numPr>
        <w:numId w:val="4"/>
      </w:numPr>
    </w:pPr>
  </w:style>
  <w:style w:type="paragraph" w:styleId="ListNumber5">
    <w:name w:val="List Number 5"/>
    <w:basedOn w:val="List5"/>
    <w:rsid w:val="00674BD6"/>
    <w:pPr>
      <w:numPr>
        <w:numId w:val="5"/>
      </w:numPr>
    </w:pPr>
  </w:style>
  <w:style w:type="paragraph" w:styleId="BlockText">
    <w:name w:val="Block Text"/>
    <w:basedOn w:val="Normal"/>
    <w:rsid w:val="00674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BD6"/>
    <w:rPr>
      <w:sz w:val="16"/>
      <w:vertAlign w:val="superscript"/>
    </w:rPr>
  </w:style>
  <w:style w:type="character" w:customStyle="1" w:styleId="Symbols">
    <w:name w:val="Symbols"/>
    <w:basedOn w:val="DefaultParagraphFont"/>
    <w:rsid w:val="00674BD6"/>
    <w:rPr>
      <w:rFonts w:ascii="Symbol" w:hAnsi="Symbol"/>
    </w:rPr>
  </w:style>
  <w:style w:type="character" w:customStyle="1" w:styleId="MenuOptions">
    <w:name w:val="Menu Options"/>
    <w:basedOn w:val="DefaultParagraphFont"/>
    <w:rsid w:val="00674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BD6"/>
    <w:rPr>
      <w:b/>
    </w:rPr>
  </w:style>
  <w:style w:type="character" w:customStyle="1" w:styleId="Underlined">
    <w:name w:val="Underlined"/>
    <w:basedOn w:val="DefaultParagraphFont"/>
    <w:rsid w:val="00674BD6"/>
    <w:rPr>
      <w:u w:val="single"/>
    </w:rPr>
  </w:style>
  <w:style w:type="paragraph" w:customStyle="1" w:styleId="TableBodyTextRight">
    <w:name w:val="Table Body Text Right"/>
    <w:basedOn w:val="TableBodyText"/>
    <w:rsid w:val="00674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BD6"/>
    <w:rPr>
      <w:sz w:val="18"/>
    </w:rPr>
  </w:style>
  <w:style w:type="paragraph" w:customStyle="1" w:styleId="BodySmallRight">
    <w:name w:val="Body Small Right"/>
    <w:basedOn w:val="BodyTextRight"/>
    <w:rsid w:val="00674BD6"/>
    <w:rPr>
      <w:sz w:val="18"/>
      <w:szCs w:val="18"/>
    </w:rPr>
  </w:style>
  <w:style w:type="paragraph" w:customStyle="1" w:styleId="MarginEdition">
    <w:name w:val="Margin Edition"/>
    <w:basedOn w:val="MarginNote"/>
    <w:rsid w:val="00674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BD6"/>
    <w:rPr>
      <w:sz w:val="2"/>
      <w:szCs w:val="2"/>
    </w:rPr>
  </w:style>
  <w:style w:type="character" w:customStyle="1" w:styleId="Small">
    <w:name w:val="Small"/>
    <w:basedOn w:val="DefaultParagraphFont"/>
    <w:rsid w:val="00674BD6"/>
    <w:rPr>
      <w:sz w:val="16"/>
    </w:rPr>
  </w:style>
  <w:style w:type="paragraph" w:customStyle="1" w:styleId="WideTable">
    <w:name w:val="Wide Table"/>
    <w:basedOn w:val="Normal"/>
    <w:rsid w:val="00674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BD6"/>
  </w:style>
  <w:style w:type="paragraph" w:styleId="Quote">
    <w:name w:val="Quote"/>
    <w:basedOn w:val="Heading1"/>
    <w:link w:val="QuoteChar"/>
    <w:qFormat/>
    <w:rsid w:val="00674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BD6"/>
    <w:pPr>
      <w:pageBreakBefore/>
    </w:pPr>
  </w:style>
  <w:style w:type="paragraph" w:customStyle="1" w:styleId="Border">
    <w:name w:val="Border"/>
    <w:basedOn w:val="Normal"/>
    <w:qFormat/>
    <w:rsid w:val="00674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BD6"/>
    <w:rPr>
      <w:u w:val="single"/>
    </w:rPr>
  </w:style>
  <w:style w:type="character" w:customStyle="1" w:styleId="BoldandItalics">
    <w:name w:val="Bold and Italics"/>
    <w:qFormat/>
    <w:rsid w:val="00674BD6"/>
    <w:rPr>
      <w:b/>
      <w:i/>
      <w:u w:val="none"/>
    </w:rPr>
  </w:style>
  <w:style w:type="paragraph" w:styleId="BalloonText">
    <w:name w:val="Balloon Text"/>
    <w:basedOn w:val="Normal"/>
    <w:link w:val="BalloonTextChar"/>
    <w:rsid w:val="00674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BD6"/>
    <w:pPr>
      <w:spacing w:before="0" w:after="0"/>
    </w:pPr>
  </w:style>
  <w:style w:type="paragraph" w:customStyle="1" w:styleId="BodyTextBold">
    <w:name w:val="Body Text Bold"/>
    <w:basedOn w:val="BodyText"/>
    <w:qFormat/>
    <w:rsid w:val="00674BD6"/>
    <w:rPr>
      <w:b/>
    </w:rPr>
  </w:style>
  <w:style w:type="character" w:styleId="Hyperlink">
    <w:name w:val="Hyperlink"/>
    <w:basedOn w:val="DefaultParagraphFont"/>
    <w:uiPriority w:val="99"/>
    <w:unhideWhenUsed/>
    <w:rsid w:val="00F014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4357</Characters>
  <Application>Microsoft Office Word</Application>
  <DocSecurity>0</DocSecurity>
  <Lines>140</Lines>
  <Paragraphs>72</Paragraphs>
  <ScaleCrop>false</ScaleCrop>
  <Company>Author-it Software Corporation Ltd.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CHCMGT003 Lead the work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2023-07-02T02:19:00Z</dcterms:created>
  <dcterms:modified xsi:type="dcterms:W3CDTF">2023-07-02T02:19:00Z</dcterms:modified>
</cp:coreProperties>
</file>