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B84" w:rsidP="001B3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CHCMGT003 Lead the work team</w:t>
      </w:r>
      <w:r>
        <w:fldChar w:fldCharType="end"/>
      </w:r>
    </w:p>
    <w:p w:rsidR="001B3B84" w:rsidP="001B3B84">
      <w:pPr>
        <w:pStyle w:val="Version"/>
        <w:sectPr w:rsidSect="00005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535" w:rsidP="00005535">
      <w:pPr>
        <w:pStyle w:val="SuperHeading"/>
      </w:pPr>
      <w:r w:rsidRPr="00005535">
        <w:t>Assessment Requirements for CHCMGT003 Lead the work team</w:t>
      </w:r>
    </w:p>
    <w:p w:rsidR="00000000" w:rsidRPr="00005535" w:rsidP="00005535">
      <w:pPr>
        <w:pStyle w:val="Heading1"/>
      </w:pPr>
      <w:bookmarkStart w:id="1" w:name="O_744012"/>
      <w:bookmarkEnd w:id="1"/>
      <w:r w:rsidRPr="00005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05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35" w:rsidP="00005535">
            <w:pPr>
              <w:pStyle w:val="BodyText"/>
            </w:pPr>
            <w:r w:rsidRPr="0000553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35">
            <w:pPr>
              <w:pStyle w:val="BodyText"/>
              <w:rPr>
                <w:lang w:val="en-NZ"/>
              </w:rPr>
            </w:pPr>
            <w:r w:rsidRPr="00005535">
              <w:rPr>
                <w:rStyle w:val="SpecialBold"/>
              </w:rPr>
              <w:t>Comments</w:t>
            </w:r>
          </w:p>
        </w:tc>
      </w:tr>
      <w:tr w:rsidTr="00005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35">
            <w:pPr>
              <w:pStyle w:val="BodyText"/>
              <w:rPr>
                <w:lang w:val="en-NZ"/>
              </w:rPr>
            </w:pPr>
            <w:r w:rsidRPr="0000553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35" w:rsidP="00005535">
            <w:pPr>
              <w:pStyle w:val="BodyText"/>
            </w:pPr>
            <w:r w:rsidRPr="00005535">
              <w:t xml:space="preserve">This version was released in </w:t>
            </w:r>
            <w:r w:rsidRPr="00005535">
              <w:rPr>
                <w:rStyle w:val="Emphasis"/>
              </w:rPr>
              <w:t>CHC Community Services Training Package release 2.0</w:t>
            </w:r>
            <w:r w:rsidRPr="00005535">
              <w:t xml:space="preserve"> and meets the requirements of the 2012 Standards for Training Packages.</w:t>
            </w:r>
          </w:p>
          <w:p w:rsidR="00000000" w:rsidRPr="00005535" w:rsidP="00005535">
            <w:pPr>
              <w:pStyle w:val="BodyText"/>
            </w:pPr>
            <w:r w:rsidRPr="00005535">
              <w:t>Significant changes to performance cri</w:t>
            </w:r>
            <w:r w:rsidRPr="00005535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005535" w:rsidP="00005535">
      <w:pPr>
        <w:pStyle w:val="BodyText"/>
      </w:pPr>
    </w:p>
    <w:p w:rsidR="00000000" w:rsidRPr="00005535" w:rsidP="00005535">
      <w:pPr>
        <w:pStyle w:val="AllowPageBreak"/>
      </w:pPr>
    </w:p>
    <w:p w:rsidR="00000000" w:rsidRPr="00005535" w:rsidP="00005535">
      <w:pPr>
        <w:pStyle w:val="Heading1"/>
      </w:pPr>
      <w:bookmarkStart w:id="2" w:name="O_744015"/>
      <w:bookmarkEnd w:id="2"/>
      <w:r w:rsidRPr="00005535">
        <w:t>Performance Evidence</w:t>
      </w:r>
    </w:p>
    <w:p w:rsidR="00000000" w:rsidRPr="00005535" w:rsidP="001B3B84">
      <w:pPr>
        <w:pStyle w:val="BodyText"/>
      </w:pPr>
      <w:r w:rsidRPr="00005535">
        <w:t>The candidate must show evidence of the ability to complete tasks outlined in el</w:t>
      </w:r>
      <w:r w:rsidRPr="00005535">
        <w:t>ements and performance criteria of this unit, manage tasks and manage contingencies in the context of the job role. There must be demonstrated evidence that the candidate has:</w:t>
      </w:r>
    </w:p>
    <w:p w:rsidR="00000000" w:rsidRPr="00005535" w:rsidP="00005535">
      <w:pPr>
        <w:pStyle w:val="ListBullet"/>
      </w:pPr>
      <w:r w:rsidRPr="00005535">
        <w:t>developed at least 1 plan for a team or group of individuals, including:</w:t>
      </w:r>
    </w:p>
    <w:p w:rsidR="00000000" w:rsidRPr="00005535" w:rsidP="00005535">
      <w:pPr>
        <w:pStyle w:val="ListBullet2"/>
      </w:pPr>
      <w:r w:rsidRPr="00005535">
        <w:t>effec</w:t>
      </w:r>
      <w:r w:rsidRPr="00005535">
        <w:t>tive procedures to maximise staff work performance</w:t>
      </w:r>
    </w:p>
    <w:p w:rsidR="00000000" w:rsidRPr="00005535" w:rsidP="00005535">
      <w:pPr>
        <w:pStyle w:val="ListBullet2"/>
      </w:pPr>
      <w:r w:rsidRPr="00005535">
        <w:t>strategies for collaboration and cooperative work practices</w:t>
      </w:r>
    </w:p>
    <w:p w:rsidR="00000000" w:rsidRPr="00005535" w:rsidP="00005535">
      <w:pPr>
        <w:pStyle w:val="ListBullet2"/>
      </w:pPr>
      <w:r w:rsidRPr="00005535">
        <w:t>strategies for work performance and outcomes</w:t>
      </w:r>
    </w:p>
    <w:p w:rsidR="00000000" w:rsidRPr="00005535" w:rsidP="00005535">
      <w:pPr>
        <w:pStyle w:val="ListBullet2"/>
      </w:pPr>
      <w:r w:rsidRPr="00005535">
        <w:t>identification of barriers and constraints and development of strategies to address them</w:t>
      </w:r>
    </w:p>
    <w:p w:rsidR="00000000" w:rsidRPr="00005535" w:rsidP="00005535">
      <w:pPr>
        <w:pStyle w:val="ListBullet"/>
      </w:pPr>
      <w:r w:rsidRPr="00005535">
        <w:t>facilitated at least 2 group meetings or discussions to:</w:t>
      </w:r>
    </w:p>
    <w:p w:rsidR="00000000" w:rsidRPr="00005535" w:rsidP="00005535">
      <w:pPr>
        <w:pStyle w:val="ListBullet2"/>
      </w:pPr>
      <w:r w:rsidRPr="00005535">
        <w:t>delegate work team activities</w:t>
      </w:r>
    </w:p>
    <w:p w:rsidR="00000000" w:rsidRPr="00005535" w:rsidP="00005535">
      <w:pPr>
        <w:pStyle w:val="ListBullet2"/>
      </w:pPr>
      <w:r w:rsidRPr="00005535">
        <w:t>develop and evaluate work goals</w:t>
      </w:r>
    </w:p>
    <w:p w:rsidR="00000000" w:rsidRPr="00005535" w:rsidP="00005535">
      <w:pPr>
        <w:pStyle w:val="ListBullet"/>
      </w:pPr>
      <w:r w:rsidRPr="00005535">
        <w:t>identified at least 1 issue causing disruption to work team activities and:</w:t>
      </w:r>
    </w:p>
    <w:p w:rsidR="00000000" w:rsidRPr="00005535" w:rsidP="00005535">
      <w:pPr>
        <w:pStyle w:val="ListBullet2"/>
      </w:pPr>
      <w:r w:rsidRPr="00005535">
        <w:t>facilitated at least 1 meeting or discussion with those in</w:t>
      </w:r>
      <w:r w:rsidRPr="00005535">
        <w:t>volved</w:t>
      </w:r>
    </w:p>
    <w:p w:rsidR="00000000" w:rsidRPr="00005535" w:rsidP="00005535">
      <w:pPr>
        <w:pStyle w:val="ListBullet2"/>
      </w:pPr>
      <w:r w:rsidRPr="00005535">
        <w:t>developed and implemented strategies to resolve issue</w:t>
      </w:r>
    </w:p>
    <w:p w:rsidR="00000000" w:rsidRPr="00005535" w:rsidP="00005535">
      <w:pPr>
        <w:pStyle w:val="ListBullet"/>
      </w:pPr>
      <w:r w:rsidRPr="00005535">
        <w:t>reviewed the performance of and coached at least 1 individual</w:t>
      </w:r>
    </w:p>
    <w:p w:rsidR="00000000" w:rsidRPr="00005535" w:rsidP="00005535">
      <w:pPr>
        <w:pStyle w:val="AllowPageBreak"/>
      </w:pPr>
    </w:p>
    <w:p w:rsidR="00000000" w:rsidRPr="00005535" w:rsidP="00005535">
      <w:pPr>
        <w:pStyle w:val="Heading1"/>
      </w:pPr>
      <w:bookmarkStart w:id="3" w:name="O_744014"/>
      <w:bookmarkEnd w:id="3"/>
      <w:r w:rsidRPr="00005535">
        <w:t>Knowledge Evidence</w:t>
      </w:r>
    </w:p>
    <w:p w:rsidR="00000000" w:rsidRPr="00005535" w:rsidP="001B3B84">
      <w:pPr>
        <w:pStyle w:val="BodyText"/>
      </w:pPr>
      <w:r w:rsidRPr="00005535">
        <w:t>The candidate must be able to demonstrate essential knowledge required to effectively do the tas</w:t>
      </w:r>
      <w:r w:rsidRPr="00005535">
        <w:t>k outlined in elements and performance criteria of this unit, manage the task and manage contingencies in the context of the work role. This includes knowledge of:</w:t>
      </w:r>
    </w:p>
    <w:p w:rsidR="00000000" w:rsidRPr="00005535" w:rsidP="00005535">
      <w:pPr>
        <w:pStyle w:val="ListBullet"/>
      </w:pPr>
      <w:r w:rsidRPr="00005535">
        <w:t>organisation mission, philosophy</w:t>
      </w:r>
    </w:p>
    <w:p w:rsidR="00000000" w:rsidRPr="00005535" w:rsidP="00005535">
      <w:pPr>
        <w:pStyle w:val="ListBullet"/>
      </w:pPr>
      <w:r w:rsidRPr="00005535">
        <w:t>organisation structure and communication protocols</w:t>
      </w:r>
    </w:p>
    <w:p w:rsidR="00000000" w:rsidRPr="00005535" w:rsidP="00005535">
      <w:pPr>
        <w:pStyle w:val="ListBullet"/>
      </w:pPr>
      <w:r w:rsidRPr="00005535">
        <w:t xml:space="preserve">group facilitation processes, including technique for facilitating group discussions and meetings </w:t>
      </w:r>
    </w:p>
    <w:p w:rsidR="00000000" w:rsidRPr="00005535" w:rsidP="00005535">
      <w:pPr>
        <w:pStyle w:val="ListBullet"/>
      </w:pPr>
      <w:r w:rsidRPr="00005535">
        <w:t>leadership styles and their application in supporting the organisation’s mission, objectives and values</w:t>
      </w:r>
    </w:p>
    <w:p w:rsidR="00000000" w:rsidRPr="00005535" w:rsidP="00005535">
      <w:pPr>
        <w:pStyle w:val="ListBullet"/>
      </w:pPr>
      <w:r w:rsidRPr="00005535">
        <w:t>coaching principles and techniques</w:t>
      </w:r>
    </w:p>
    <w:p w:rsidR="00000000" w:rsidRPr="00005535" w:rsidP="00005535">
      <w:pPr>
        <w:pStyle w:val="ListBullet"/>
      </w:pPr>
      <w:r w:rsidRPr="00005535">
        <w:t>difference between</w:t>
      </w:r>
      <w:r w:rsidRPr="00005535">
        <w:t xml:space="preserve"> coaching and mentoring</w:t>
      </w:r>
    </w:p>
    <w:p w:rsidR="00000000" w:rsidRPr="00005535" w:rsidP="00005535">
      <w:pPr>
        <w:pStyle w:val="ListBullet"/>
      </w:pPr>
      <w:r w:rsidRPr="00005535">
        <w:t>performance management sources of information on best practice work techniques relevant to the industry sector</w:t>
      </w:r>
    </w:p>
    <w:p w:rsidR="00000000" w:rsidRPr="00005535" w:rsidP="00005535">
      <w:pPr>
        <w:pStyle w:val="ListBullet"/>
      </w:pPr>
      <w:r w:rsidRPr="00005535">
        <w:t>rostering and timetabling</w:t>
      </w:r>
    </w:p>
    <w:p w:rsidR="00000000" w:rsidRPr="00005535" w:rsidP="00005535">
      <w:pPr>
        <w:pStyle w:val="ListBullet"/>
      </w:pPr>
      <w:r w:rsidRPr="00005535">
        <w:t>sources of conflict and stress and techniques to address and manage them</w:t>
      </w:r>
    </w:p>
    <w:p w:rsidR="00000000" w:rsidRPr="00005535" w:rsidP="00005535">
      <w:pPr>
        <w:pStyle w:val="ListBullet"/>
      </w:pPr>
      <w:r w:rsidRPr="00005535">
        <w:t>referral networks</w:t>
      </w:r>
    </w:p>
    <w:p w:rsidR="00000000" w:rsidRPr="00005535" w:rsidP="00005535">
      <w:pPr>
        <w:pStyle w:val="AllowPageBreak"/>
      </w:pPr>
    </w:p>
    <w:p w:rsidR="00000000" w:rsidRPr="00005535" w:rsidP="00005535">
      <w:pPr>
        <w:pStyle w:val="Heading1"/>
      </w:pPr>
      <w:bookmarkStart w:id="4" w:name="O_744013"/>
      <w:bookmarkEnd w:id="4"/>
      <w:r w:rsidRPr="00005535">
        <w:t>Assessment Conditions</w:t>
      </w:r>
    </w:p>
    <w:p w:rsidR="00000000" w:rsidRPr="00005535" w:rsidP="001B3B84">
      <w:pPr>
        <w:pStyle w:val="BodyText"/>
      </w:pPr>
      <w:r w:rsidRPr="00005535">
        <w:t>Skills must have been demonstrated in the workplace or in a simulated environment that reflects workplace conditions. Where simulation is used, it must reflect real working conditions by modelling industry operating condi</w:t>
      </w:r>
      <w:r w:rsidRPr="00005535">
        <w:t xml:space="preserve">tions and contingencies, as well as, using suitable facilities, equipment and resources. </w:t>
      </w:r>
    </w:p>
    <w:p w:rsidR="00000000" w:rsidRPr="00005535" w:rsidP="001B3B84">
      <w:pPr>
        <w:pStyle w:val="BodyText"/>
      </w:pPr>
      <w:r w:rsidRPr="00005535">
        <w:t>Assessors must satisfy the Standards for Registered Training Organisations (RTOs) 2015/AQTF mandatory competency requirements for assessors.</w:t>
      </w:r>
    </w:p>
    <w:p w:rsidR="00000000" w:rsidRPr="00005535" w:rsidP="00005535">
      <w:pPr>
        <w:pStyle w:val="Heading1"/>
      </w:pPr>
      <w:bookmarkStart w:id="5" w:name="O_744011"/>
      <w:bookmarkEnd w:id="5"/>
      <w:r w:rsidRPr="00005535">
        <w:t>Links</w:t>
      </w:r>
    </w:p>
    <w:p w:rsidR="00000000" w:rsidRPr="00005535" w:rsidP="001B3B84">
      <w:pPr>
        <w:pStyle w:val="BodyText"/>
      </w:pPr>
      <w:r w:rsidRPr="00005535">
        <w:t>C</w:t>
      </w:r>
      <w:r w:rsidRPr="0000553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50A2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05535" w:rsidP="00005535"/>
    <w:sectPr w:rsidSect="00005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35" w:rsidRPr="001B3B84" w:rsidP="001B3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P="00005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B84" w:rsidP="00005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3B84" w:rsidP="00005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535" w:rsidRPr="001B3B84" w:rsidP="001B3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RPr="002D2AF8" w:rsidP="00005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CHCMGT003 Lead the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B3B84" w:rsidP="00005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64D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C2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6F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535"/>
  </w:style>
  <w:style w:type="character" w:customStyle="1" w:styleId="Heading1Char">
    <w:name w:val="Heading 1 Char"/>
    <w:basedOn w:val="DefaultParagraphFont"/>
    <w:link w:val="Heading1"/>
    <w:rsid w:val="00005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535"/>
    <w:rPr>
      <w:b/>
      <w:spacing w:val="0"/>
    </w:rPr>
  </w:style>
  <w:style w:type="paragraph" w:styleId="ListBullet2">
    <w:name w:val="List Bullet 2"/>
    <w:basedOn w:val="List2"/>
    <w:rsid w:val="000055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5535"/>
    <w:rPr>
      <w:i/>
    </w:rPr>
  </w:style>
  <w:style w:type="paragraph" w:customStyle="1" w:styleId="SuperHeading">
    <w:name w:val="SuperHeading"/>
    <w:basedOn w:val="Normal"/>
    <w:rsid w:val="00005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535"/>
  </w:style>
  <w:style w:type="paragraph" w:styleId="TableofFigures">
    <w:name w:val="table of figures"/>
    <w:basedOn w:val="Normal"/>
    <w:next w:val="Normal"/>
    <w:semiHidden/>
    <w:rsid w:val="00005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535"/>
    <w:rPr>
      <w:rFonts w:ascii="Wingdings" w:hAnsi="Wingdings"/>
    </w:rPr>
  </w:style>
  <w:style w:type="paragraph" w:customStyle="1" w:styleId="TableHeading">
    <w:name w:val="Table Heading"/>
    <w:basedOn w:val="HeadingBase"/>
    <w:rsid w:val="00005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535"/>
    <w:rPr>
      <w:color w:val="0033CC"/>
      <w:u w:val="none"/>
    </w:rPr>
  </w:style>
  <w:style w:type="paragraph" w:customStyle="1" w:styleId="BodyTextRight">
    <w:name w:val="Body Text Right"/>
    <w:basedOn w:val="BodyText"/>
    <w:rsid w:val="00005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535"/>
    <w:rPr>
      <w:sz w:val="32"/>
    </w:rPr>
  </w:style>
  <w:style w:type="paragraph" w:customStyle="1" w:styleId="HeadingProcedure">
    <w:name w:val="Heading Procedure"/>
    <w:basedOn w:val="HeadingBase"/>
    <w:next w:val="Normal"/>
    <w:rsid w:val="00005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535"/>
    <w:pPr>
      <w:spacing w:before="60" w:after="60"/>
    </w:pPr>
  </w:style>
  <w:style w:type="paragraph" w:styleId="ListContinue">
    <w:name w:val="List Continue"/>
    <w:basedOn w:val="List"/>
    <w:rsid w:val="00005535"/>
    <w:pPr>
      <w:ind w:firstLine="0"/>
    </w:pPr>
  </w:style>
  <w:style w:type="paragraph" w:customStyle="1" w:styleId="ListNote">
    <w:name w:val="List Note"/>
    <w:basedOn w:val="List"/>
    <w:rsid w:val="00005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535"/>
    <w:rPr>
      <w:rFonts w:ascii="Courier New" w:hAnsi="Courier New"/>
    </w:rPr>
  </w:style>
  <w:style w:type="paragraph" w:customStyle="1" w:styleId="NoteBullet">
    <w:name w:val="Note Bullet"/>
    <w:basedOn w:val="Note"/>
    <w:rsid w:val="00005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535"/>
    <w:rPr>
      <w:b/>
      <w:smallCaps/>
    </w:rPr>
  </w:style>
  <w:style w:type="paragraph" w:customStyle="1" w:styleId="TableListNumber">
    <w:name w:val="Table List Number"/>
    <w:basedOn w:val="ListNumber"/>
    <w:rsid w:val="00005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535"/>
    <w:pPr>
      <w:numPr>
        <w:numId w:val="9"/>
      </w:numPr>
    </w:pPr>
  </w:style>
  <w:style w:type="paragraph" w:customStyle="1" w:styleId="ListAlpha2">
    <w:name w:val="List Alpha 2"/>
    <w:basedOn w:val="List2"/>
    <w:rsid w:val="00005535"/>
    <w:pPr>
      <w:numPr>
        <w:numId w:val="8"/>
      </w:numPr>
    </w:pPr>
  </w:style>
  <w:style w:type="paragraph" w:styleId="List2">
    <w:name w:val="List 2"/>
    <w:basedOn w:val="BodyText"/>
    <w:rsid w:val="00005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535"/>
    <w:pPr>
      <w:numPr>
        <w:numId w:val="4"/>
      </w:numPr>
    </w:pPr>
  </w:style>
  <w:style w:type="paragraph" w:styleId="ListContinue2">
    <w:name w:val="List Continue 2"/>
    <w:basedOn w:val="List2"/>
    <w:rsid w:val="00005535"/>
    <w:pPr>
      <w:ind w:firstLine="0"/>
    </w:pPr>
  </w:style>
  <w:style w:type="paragraph" w:styleId="ListContinue3">
    <w:name w:val="List Continue 3"/>
    <w:basedOn w:val="List3"/>
    <w:rsid w:val="00005535"/>
    <w:pPr>
      <w:ind w:left="1021" w:firstLine="0"/>
    </w:pPr>
  </w:style>
  <w:style w:type="paragraph" w:styleId="ListContinue4">
    <w:name w:val="List Continue 4"/>
    <w:basedOn w:val="List4"/>
    <w:rsid w:val="00005535"/>
    <w:pPr>
      <w:ind w:firstLine="0"/>
    </w:pPr>
  </w:style>
  <w:style w:type="paragraph" w:styleId="ListContinue5">
    <w:name w:val="List Continue 5"/>
    <w:basedOn w:val="List5"/>
    <w:rsid w:val="00005535"/>
    <w:pPr>
      <w:ind w:firstLine="0"/>
    </w:pPr>
  </w:style>
  <w:style w:type="paragraph" w:styleId="ListNumber3">
    <w:name w:val="List Number 3"/>
    <w:basedOn w:val="List3"/>
    <w:rsid w:val="00005535"/>
    <w:pPr>
      <w:numPr>
        <w:numId w:val="5"/>
      </w:numPr>
    </w:pPr>
  </w:style>
  <w:style w:type="paragraph" w:styleId="ListNumber4">
    <w:name w:val="List Number 4"/>
    <w:basedOn w:val="List4"/>
    <w:rsid w:val="00005535"/>
    <w:pPr>
      <w:numPr>
        <w:numId w:val="6"/>
      </w:numPr>
    </w:pPr>
  </w:style>
  <w:style w:type="paragraph" w:styleId="ListNumber5">
    <w:name w:val="List Number 5"/>
    <w:basedOn w:val="List5"/>
    <w:rsid w:val="00005535"/>
    <w:pPr>
      <w:numPr>
        <w:numId w:val="7"/>
      </w:numPr>
    </w:pPr>
  </w:style>
  <w:style w:type="paragraph" w:styleId="BlockText">
    <w:name w:val="Block Text"/>
    <w:basedOn w:val="Normal"/>
    <w:rsid w:val="00005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535"/>
    <w:rPr>
      <w:sz w:val="16"/>
      <w:vertAlign w:val="superscript"/>
    </w:rPr>
  </w:style>
  <w:style w:type="character" w:customStyle="1" w:styleId="Symbols">
    <w:name w:val="Symbols"/>
    <w:basedOn w:val="DefaultParagraphFont"/>
    <w:rsid w:val="00005535"/>
    <w:rPr>
      <w:rFonts w:ascii="Symbol" w:hAnsi="Symbol"/>
    </w:rPr>
  </w:style>
  <w:style w:type="character" w:customStyle="1" w:styleId="MenuOptions">
    <w:name w:val="Menu Options"/>
    <w:basedOn w:val="DefaultParagraphFont"/>
    <w:rsid w:val="00005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535"/>
    <w:rPr>
      <w:b/>
    </w:rPr>
  </w:style>
  <w:style w:type="character" w:customStyle="1" w:styleId="Underlined">
    <w:name w:val="Underlined"/>
    <w:basedOn w:val="DefaultParagraphFont"/>
    <w:rsid w:val="00005535"/>
    <w:rPr>
      <w:u w:val="single"/>
    </w:rPr>
  </w:style>
  <w:style w:type="paragraph" w:customStyle="1" w:styleId="TableBodyTextRight">
    <w:name w:val="Table Body Text Right"/>
    <w:basedOn w:val="TableBodyText"/>
    <w:rsid w:val="00005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535"/>
    <w:rPr>
      <w:sz w:val="18"/>
    </w:rPr>
  </w:style>
  <w:style w:type="paragraph" w:customStyle="1" w:styleId="BodySmallRight">
    <w:name w:val="Body Small Right"/>
    <w:basedOn w:val="BodyTextRight"/>
    <w:rsid w:val="00005535"/>
    <w:rPr>
      <w:sz w:val="18"/>
      <w:szCs w:val="18"/>
    </w:rPr>
  </w:style>
  <w:style w:type="paragraph" w:customStyle="1" w:styleId="MarginEdition">
    <w:name w:val="Margin Edition"/>
    <w:basedOn w:val="MarginNote"/>
    <w:rsid w:val="00005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535"/>
    <w:rPr>
      <w:sz w:val="2"/>
      <w:szCs w:val="2"/>
    </w:rPr>
  </w:style>
  <w:style w:type="character" w:customStyle="1" w:styleId="Small">
    <w:name w:val="Small"/>
    <w:basedOn w:val="DefaultParagraphFont"/>
    <w:rsid w:val="00005535"/>
    <w:rPr>
      <w:sz w:val="16"/>
    </w:rPr>
  </w:style>
  <w:style w:type="paragraph" w:customStyle="1" w:styleId="WideTable">
    <w:name w:val="Wide Table"/>
    <w:basedOn w:val="Normal"/>
    <w:rsid w:val="00005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535"/>
  </w:style>
  <w:style w:type="paragraph" w:styleId="Quote">
    <w:name w:val="Quote"/>
    <w:basedOn w:val="Heading1"/>
    <w:link w:val="QuoteChar"/>
    <w:qFormat/>
    <w:rsid w:val="00005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535"/>
    <w:pPr>
      <w:pageBreakBefore/>
    </w:pPr>
  </w:style>
  <w:style w:type="paragraph" w:customStyle="1" w:styleId="Border">
    <w:name w:val="Border"/>
    <w:basedOn w:val="Normal"/>
    <w:qFormat/>
    <w:rsid w:val="00005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535"/>
    <w:rPr>
      <w:u w:val="single"/>
    </w:rPr>
  </w:style>
  <w:style w:type="character" w:customStyle="1" w:styleId="BoldandItalics">
    <w:name w:val="Bold and Italics"/>
    <w:qFormat/>
    <w:rsid w:val="00005535"/>
    <w:rPr>
      <w:b/>
      <w:i/>
      <w:u w:val="none"/>
    </w:rPr>
  </w:style>
  <w:style w:type="paragraph" w:styleId="BalloonText">
    <w:name w:val="Balloon Text"/>
    <w:basedOn w:val="Normal"/>
    <w:link w:val="BalloonTextChar"/>
    <w:rsid w:val="00005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535"/>
    <w:pPr>
      <w:spacing w:before="0" w:after="0"/>
    </w:pPr>
  </w:style>
  <w:style w:type="paragraph" w:customStyle="1" w:styleId="BodyTextBold">
    <w:name w:val="Body Text Bold"/>
    <w:basedOn w:val="BodyText"/>
    <w:qFormat/>
    <w:rsid w:val="00005535"/>
    <w:rPr>
      <w:b/>
    </w:rPr>
  </w:style>
  <w:style w:type="character" w:styleId="Hyperlink">
    <w:name w:val="Hyperlink"/>
    <w:basedOn w:val="DefaultParagraphFont"/>
    <w:uiPriority w:val="99"/>
    <w:unhideWhenUsed/>
    <w:rsid w:val="001B3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2729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CHCMGT003 Lead the work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