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E42" w:rsidP="00155E42">
      <w:pPr>
        <w:pStyle w:val="Title"/>
      </w:pPr>
      <w:r>
        <w:fldChar w:fldCharType="begin"/>
      </w:r>
      <w:r>
        <w:instrText xml:space="preserve"> TITLE   \* MERGEFORMAT </w:instrText>
      </w:r>
      <w:r>
        <w:fldChar w:fldCharType="separate"/>
      </w:r>
      <w:r>
        <w:t>Assessment Requirements for CHCMGT002 Manage partnership agreements with service providers</w:t>
      </w:r>
      <w:r>
        <w:fldChar w:fldCharType="end"/>
      </w:r>
    </w:p>
    <w:p w:rsidR="00155E42" w:rsidP="00155E42">
      <w:pPr>
        <w:pStyle w:val="Version"/>
        <w:sectPr w:rsidSect="003E4D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DE8" w:rsidP="003E4DE8">
      <w:pPr>
        <w:pStyle w:val="SuperHeading"/>
      </w:pPr>
      <w:r w:rsidRPr="003E4DE8">
        <w:t>Assessment Requirements for CHCMGT002 Manage partnership agreements with service providers</w:t>
      </w:r>
    </w:p>
    <w:p w:rsidR="00000000" w:rsidRPr="003E4DE8" w:rsidP="003E4DE8">
      <w:pPr>
        <w:pStyle w:val="Heading1"/>
      </w:pPr>
      <w:bookmarkStart w:id="1" w:name="O_654117"/>
      <w:bookmarkEnd w:id="1"/>
      <w:r w:rsidRPr="003E4DE8">
        <w:t>Modification History</w:t>
      </w:r>
    </w:p>
    <w:tbl>
      <w:tblPr>
        <w:tblW w:w="0" w:type="auto"/>
        <w:tblLayout w:type="fixed"/>
        <w:tblCellMar>
          <w:left w:w="62" w:type="dxa"/>
          <w:right w:w="62" w:type="dxa"/>
        </w:tblCellMar>
        <w:tblLook w:val="0000"/>
      </w:tblPr>
      <w:tblGrid>
        <w:gridCol w:w="2790"/>
        <w:gridCol w:w="6344"/>
      </w:tblGrid>
      <w:tr w:rsidTr="003E4D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DE8" w:rsidP="003E4DE8">
            <w:pPr>
              <w:pStyle w:val="BodyText"/>
            </w:pPr>
            <w:r w:rsidRPr="003E4DE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DE8">
            <w:pPr>
              <w:pStyle w:val="BodyText"/>
              <w:rPr>
                <w:lang w:val="en-NZ"/>
              </w:rPr>
            </w:pPr>
            <w:r w:rsidRPr="003E4DE8">
              <w:rPr>
                <w:rStyle w:val="SpecialBold"/>
              </w:rPr>
              <w:t>Comments</w:t>
            </w:r>
          </w:p>
        </w:tc>
      </w:tr>
      <w:tr w:rsidTr="003E4DE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DE8">
            <w:pPr>
              <w:pStyle w:val="BodyText"/>
              <w:rPr>
                <w:lang w:val="en-NZ"/>
              </w:rPr>
            </w:pPr>
            <w:r w:rsidRPr="003E4DE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DE8" w:rsidP="003E4DE8">
            <w:pPr>
              <w:pStyle w:val="BodyText"/>
            </w:pPr>
            <w:r w:rsidRPr="003E4DE8">
              <w:t xml:space="preserve">This version was released in </w:t>
            </w:r>
            <w:r w:rsidRPr="003E4DE8">
              <w:rPr>
                <w:rStyle w:val="Emphasis"/>
              </w:rPr>
              <w:t>CHC Community Services Training Package release 2.0</w:t>
            </w:r>
            <w:r w:rsidRPr="003E4DE8">
              <w:t xml:space="preserve"> and meets the requirements of the 2012 Standards for Training Packages.</w:t>
            </w:r>
          </w:p>
          <w:p w:rsidR="00000000" w:rsidRPr="003E4DE8" w:rsidP="003E4DE8">
            <w:pPr>
              <w:pStyle w:val="BodyText"/>
            </w:pPr>
            <w:r w:rsidRPr="003E4DE8">
              <w:t>Significant changes to performance criteria. New evidence requirements for assessment including volume and frequency requirements. Significant changes to knowledge evidence</w:t>
            </w:r>
          </w:p>
        </w:tc>
      </w:tr>
    </w:tbl>
    <w:p w:rsidR="00000000" w:rsidRPr="003E4DE8" w:rsidP="003E4DE8">
      <w:pPr>
        <w:pStyle w:val="BodyText"/>
      </w:pPr>
    </w:p>
    <w:p w:rsidR="00000000" w:rsidRPr="003E4DE8" w:rsidP="003E4DE8">
      <w:pPr>
        <w:pStyle w:val="AllowPageBreak"/>
      </w:pPr>
    </w:p>
    <w:p w:rsidR="00000000" w:rsidRPr="003E4DE8" w:rsidP="003E4DE8">
      <w:pPr>
        <w:pStyle w:val="Heading1"/>
      </w:pPr>
      <w:bookmarkStart w:id="2" w:name="O_654118"/>
      <w:bookmarkEnd w:id="2"/>
      <w:r w:rsidRPr="003E4DE8">
        <w:t>Performance Evidence</w:t>
      </w:r>
    </w:p>
    <w:p w:rsidR="00000000" w:rsidRPr="003E4DE8" w:rsidP="00155E42">
      <w:pPr>
        <w:pStyle w:val="BodyText"/>
      </w:pPr>
      <w:r w:rsidRPr="003E4DE8">
        <w:t>The candidate must show evidence of the ability to complete tasks outlined in elements and performance criteria of this unit, manage tasks and manage contingencies in the context of the job role. There must be demonstrated evi</w:t>
      </w:r>
      <w:r w:rsidRPr="003E4DE8">
        <w:t>dence that the candidate has:</w:t>
      </w:r>
    </w:p>
    <w:p w:rsidR="00000000" w:rsidRPr="003E4DE8" w:rsidP="003E4DE8">
      <w:pPr>
        <w:pStyle w:val="ListBullet"/>
      </w:pPr>
      <w:r w:rsidRPr="003E4DE8">
        <w:t>established and maintained at least 1 partnership agreement for service provision</w:t>
      </w:r>
    </w:p>
    <w:p w:rsidR="00000000" w:rsidRPr="003E4DE8" w:rsidP="003E4DE8">
      <w:pPr>
        <w:pStyle w:val="ListBullet"/>
      </w:pPr>
      <w:r w:rsidRPr="003E4DE8">
        <w:t>conducted at least 1 partnership agreement evaluation</w:t>
      </w:r>
    </w:p>
    <w:p w:rsidR="00000000" w:rsidRPr="003E4DE8" w:rsidP="003E4DE8">
      <w:pPr>
        <w:pStyle w:val="AllowPageBreak"/>
      </w:pPr>
    </w:p>
    <w:p w:rsidR="00000000" w:rsidRPr="003E4DE8" w:rsidP="003E4DE8">
      <w:pPr>
        <w:pStyle w:val="Heading1"/>
      </w:pPr>
      <w:bookmarkStart w:id="3" w:name="O_654119"/>
      <w:bookmarkEnd w:id="3"/>
      <w:r w:rsidRPr="003E4DE8">
        <w:t>Knowledge Evidence</w:t>
      </w:r>
    </w:p>
    <w:p w:rsidR="00000000" w:rsidRPr="003E4DE8" w:rsidP="00155E42">
      <w:pPr>
        <w:pStyle w:val="BodyText"/>
      </w:pPr>
      <w:r w:rsidRPr="003E4DE8">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3E4DE8">
        <w:t>of:</w:t>
      </w:r>
    </w:p>
    <w:p w:rsidR="00000000" w:rsidRPr="003E4DE8" w:rsidP="003E4DE8">
      <w:pPr>
        <w:pStyle w:val="ListBullet"/>
      </w:pPr>
      <w:r w:rsidRPr="003E4DE8">
        <w:t>types and levels of partnerships and collaborations</w:t>
      </w:r>
    </w:p>
    <w:p w:rsidR="00000000" w:rsidRPr="003E4DE8" w:rsidP="003E4DE8">
      <w:pPr>
        <w:pStyle w:val="ListBullet"/>
      </w:pPr>
      <w:r w:rsidRPr="003E4DE8">
        <w:t>partnership cycles and processes</w:t>
      </w:r>
    </w:p>
    <w:p w:rsidR="00000000" w:rsidRPr="003E4DE8" w:rsidP="003E4DE8">
      <w:pPr>
        <w:pStyle w:val="ListBullet"/>
      </w:pPr>
      <w:r w:rsidRPr="003E4DE8">
        <w:t>partnership roles</w:t>
      </w:r>
    </w:p>
    <w:p w:rsidR="00000000" w:rsidRPr="003E4DE8" w:rsidP="003E4DE8">
      <w:pPr>
        <w:pStyle w:val="ListBullet"/>
      </w:pPr>
      <w:r w:rsidRPr="003E4DE8">
        <w:t>funding and accountability guidelines</w:t>
      </w:r>
    </w:p>
    <w:p w:rsidR="00000000" w:rsidRPr="003E4DE8" w:rsidP="003E4DE8">
      <w:pPr>
        <w:pStyle w:val="ListBullet"/>
      </w:pPr>
      <w:r w:rsidRPr="003E4DE8">
        <w:t>referral networks</w:t>
      </w:r>
    </w:p>
    <w:p w:rsidR="00000000" w:rsidRPr="003E4DE8" w:rsidP="003E4DE8">
      <w:pPr>
        <w:pStyle w:val="ListBullet"/>
      </w:pPr>
      <w:r w:rsidRPr="003E4DE8">
        <w:t>legal and ethical considerations relevant to partnerships and how they are applied in organi</w:t>
      </w:r>
      <w:r w:rsidRPr="003E4DE8">
        <w:t>sation, including:</w:t>
      </w:r>
    </w:p>
    <w:p w:rsidR="00000000" w:rsidRPr="003E4DE8" w:rsidP="003E4DE8">
      <w:pPr>
        <w:pStyle w:val="ListBullet2"/>
      </w:pPr>
      <w:r w:rsidRPr="003E4DE8">
        <w:t>privacy, confidentiality and disclosure</w:t>
      </w:r>
    </w:p>
    <w:p w:rsidR="00000000" w:rsidRPr="003E4DE8" w:rsidP="003E4DE8">
      <w:pPr>
        <w:pStyle w:val="ListBullet2"/>
      </w:pPr>
      <w:r w:rsidRPr="003E4DE8">
        <w:t>duty of care</w:t>
      </w:r>
    </w:p>
    <w:p w:rsidR="00000000" w:rsidRPr="003E4DE8" w:rsidP="003E4DE8">
      <w:pPr>
        <w:pStyle w:val="ListBullet2"/>
      </w:pPr>
      <w:r w:rsidRPr="003E4DE8">
        <w:t>human rights</w:t>
      </w:r>
    </w:p>
    <w:p w:rsidR="00000000" w:rsidRPr="003E4DE8" w:rsidP="003E4DE8">
      <w:pPr>
        <w:pStyle w:val="ListBullet2"/>
      </w:pPr>
      <w:r w:rsidRPr="003E4DE8">
        <w:t>rights and responsibilities of workers, employers, clients and service providers</w:t>
      </w:r>
    </w:p>
    <w:p w:rsidR="00000000" w:rsidRPr="003E4DE8" w:rsidP="003E4DE8">
      <w:pPr>
        <w:pStyle w:val="ListBullet"/>
      </w:pPr>
      <w:r w:rsidRPr="003E4DE8">
        <w:t>community needs and key issues for clients and/or community</w:t>
      </w:r>
    </w:p>
    <w:p w:rsidR="00000000" w:rsidRPr="003E4DE8" w:rsidP="003E4DE8">
      <w:pPr>
        <w:pStyle w:val="ListBullet"/>
      </w:pPr>
      <w:r w:rsidRPr="003E4DE8">
        <w:t>relationship between service</w:t>
      </w:r>
      <w:r w:rsidRPr="003E4DE8">
        <w:t xml:space="preserve"> providers</w:t>
      </w:r>
    </w:p>
    <w:p w:rsidR="00000000" w:rsidRPr="003E4DE8" w:rsidP="003E4DE8">
      <w:pPr>
        <w:pStyle w:val="ListBullet"/>
      </w:pPr>
      <w:r w:rsidRPr="003E4DE8">
        <w:t>negotiation and influencing strategies</w:t>
      </w:r>
    </w:p>
    <w:p w:rsidR="00000000" w:rsidRPr="003E4DE8" w:rsidP="003E4DE8">
      <w:pPr>
        <w:pStyle w:val="ListBullet"/>
      </w:pPr>
      <w:r w:rsidRPr="003E4DE8">
        <w:t>conflict management principles and practices</w:t>
      </w:r>
    </w:p>
    <w:p w:rsidR="00000000" w:rsidRPr="003E4DE8" w:rsidP="003E4DE8">
      <w:pPr>
        <w:pStyle w:val="ListBullet"/>
      </w:pPr>
      <w:r w:rsidRPr="003E4DE8">
        <w:t>relationship building techniques</w:t>
      </w:r>
    </w:p>
    <w:p w:rsidR="00000000" w:rsidRPr="003E4DE8" w:rsidP="003E4DE8">
      <w:pPr>
        <w:pStyle w:val="ListBullet"/>
      </w:pPr>
      <w:r w:rsidRPr="003E4DE8">
        <w:t>information sharing benefits and risks</w:t>
      </w:r>
    </w:p>
    <w:p w:rsidR="00000000" w:rsidRPr="003E4DE8" w:rsidP="003E4DE8">
      <w:pPr>
        <w:pStyle w:val="ListBullet"/>
      </w:pPr>
      <w:r w:rsidRPr="003E4DE8">
        <w:t>intellectual property</w:t>
      </w:r>
    </w:p>
    <w:p w:rsidR="00000000" w:rsidRPr="003E4DE8" w:rsidP="003E4DE8">
      <w:pPr>
        <w:pStyle w:val="AllowPageBreak"/>
      </w:pPr>
    </w:p>
    <w:p w:rsidR="00000000" w:rsidRPr="003E4DE8" w:rsidP="003E4DE8">
      <w:pPr>
        <w:pStyle w:val="Heading1"/>
      </w:pPr>
      <w:bookmarkStart w:id="4" w:name="O_654120"/>
      <w:bookmarkEnd w:id="4"/>
      <w:r w:rsidRPr="003E4DE8">
        <w:t>Assessment Conditions</w:t>
      </w:r>
    </w:p>
    <w:p w:rsidR="00000000" w:rsidRPr="003E4DE8" w:rsidP="00155E42">
      <w:pPr>
        <w:pStyle w:val="BodyText"/>
      </w:pPr>
      <w:r w:rsidRPr="003E4DE8">
        <w:t xml:space="preserve">Skills must have been demonstrated in the workplace or in a simulated environment that reflects workplace conditions. The following conditions must be met for this unit: </w:t>
      </w:r>
    </w:p>
    <w:p w:rsidR="00000000" w:rsidRPr="003E4DE8" w:rsidP="003E4DE8">
      <w:pPr>
        <w:pStyle w:val="ListBullet"/>
      </w:pPr>
      <w:r w:rsidRPr="003E4DE8">
        <w:t>use of suitable facilities, equipment and resources, including partnership agreement</w:t>
      </w:r>
      <w:r w:rsidRPr="003E4DE8">
        <w:t>s with service providers</w:t>
      </w:r>
    </w:p>
    <w:p w:rsidR="00000000" w:rsidRPr="003E4DE8" w:rsidP="003E4DE8">
      <w:pPr>
        <w:pStyle w:val="ListBullet"/>
      </w:pPr>
      <w:r w:rsidRPr="003E4DE8">
        <w:t>modelling of industry operating conditions, including scenarios that involve forming partnerships and dealing with contingencies</w:t>
      </w:r>
    </w:p>
    <w:p w:rsidR="00000000" w:rsidRPr="003E4DE8" w:rsidP="003E4DE8">
      <w:pPr>
        <w:pStyle w:val="BodyText"/>
      </w:pPr>
    </w:p>
    <w:p w:rsidR="00000000" w:rsidRPr="003E4DE8" w:rsidP="00155E42">
      <w:pPr>
        <w:pStyle w:val="BodyText"/>
      </w:pPr>
      <w:r w:rsidRPr="003E4DE8">
        <w:t>Assessors must satisfy the Standards for Registered Training Organisations (RTOs) 2015/AQTF mandatory</w:t>
      </w:r>
      <w:r w:rsidRPr="003E4DE8">
        <w:t xml:space="preserve"> competency requirements for assessors.</w:t>
      </w:r>
    </w:p>
    <w:p w:rsidR="00000000" w:rsidRPr="003E4DE8" w:rsidP="003E4DE8">
      <w:pPr>
        <w:pStyle w:val="Heading1"/>
      </w:pPr>
      <w:bookmarkStart w:id="5" w:name="O_654123"/>
      <w:bookmarkEnd w:id="5"/>
      <w:r w:rsidRPr="003E4DE8">
        <w:t>Links</w:t>
      </w:r>
    </w:p>
    <w:p w:rsidR="00000000" w:rsidRPr="003E4DE8" w:rsidP="00155E42">
      <w:pPr>
        <w:pStyle w:val="BodyText"/>
      </w:pPr>
      <w:r w:rsidRPr="003E4DE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60987">
        <w:rPr>
          <w:rStyle w:val="Hyperlink"/>
        </w:rPr>
        <w:t>https://vetnet.gov.au/Pages/TrainingDocs.aspx?q=5e0c25cc-3d9d-4b43-80d3-bd22cc4f1e53</w:t>
      </w:r>
      <w:r>
        <w:fldChar w:fldCharType="end"/>
      </w:r>
    </w:p>
    <w:p w:rsidR="00000000" w:rsidRPr="003E4DE8" w:rsidP="003E4DE8"/>
    <w:sectPr w:rsidSect="003E4D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E8" w:rsidRPr="00155E42" w:rsidP="00155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42" w:rsidP="003E4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5E42" w:rsidP="003E4D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55E42" w:rsidP="003E4D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DE8" w:rsidRPr="00155E42" w:rsidP="00155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42" w:rsidRPr="002D2AF8" w:rsidP="003E4DE8">
    <w:pPr>
      <w:pStyle w:val="Header"/>
      <w:framePr w:wrap="around"/>
    </w:pPr>
    <w:r>
      <w:fldChar w:fldCharType="begin"/>
    </w:r>
    <w:r>
      <w:instrText xml:space="preserve"> TITLE   \* MERGEFORMAT </w:instrText>
    </w:r>
    <w:r>
      <w:fldChar w:fldCharType="separate"/>
    </w:r>
    <w:r>
      <w:t>Assessment Requirements for CHCMGT002 Manage partnership agreements with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55E42" w:rsidP="003E4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860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2F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A3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DE8"/>
    <w:pPr>
      <w:spacing w:before="360" w:after="60"/>
      <w:outlineLvl w:val="0"/>
    </w:pPr>
    <w:rPr>
      <w:sz w:val="32"/>
    </w:rPr>
  </w:style>
  <w:style w:type="paragraph" w:styleId="Heading2">
    <w:name w:val="heading 2"/>
    <w:basedOn w:val="HeadingBase"/>
    <w:next w:val="BodyText"/>
    <w:link w:val="Heading2Char"/>
    <w:qFormat/>
    <w:rsid w:val="003E4DE8"/>
    <w:pPr>
      <w:keepLines/>
      <w:spacing w:before="240" w:after="120"/>
      <w:outlineLvl w:val="1"/>
    </w:pPr>
    <w:rPr>
      <w:sz w:val="28"/>
      <w:szCs w:val="40"/>
    </w:rPr>
  </w:style>
  <w:style w:type="paragraph" w:styleId="Heading3">
    <w:name w:val="heading 3"/>
    <w:basedOn w:val="HeadingBase"/>
    <w:next w:val="BodyText"/>
    <w:link w:val="Heading3Char"/>
    <w:qFormat/>
    <w:rsid w:val="003E4DE8"/>
    <w:pPr>
      <w:spacing w:before="180" w:after="120"/>
      <w:outlineLvl w:val="2"/>
    </w:pPr>
    <w:rPr>
      <w:spacing w:val="-10"/>
      <w:kern w:val="32"/>
    </w:rPr>
  </w:style>
  <w:style w:type="paragraph" w:styleId="Heading4">
    <w:name w:val="heading 4"/>
    <w:basedOn w:val="HeadingBase"/>
    <w:next w:val="BodyText"/>
    <w:link w:val="Heading4Char"/>
    <w:qFormat/>
    <w:rsid w:val="003E4DE8"/>
    <w:pPr>
      <w:spacing w:before="160" w:after="120"/>
      <w:outlineLvl w:val="3"/>
    </w:pPr>
    <w:rPr>
      <w:sz w:val="22"/>
    </w:rPr>
  </w:style>
  <w:style w:type="paragraph" w:styleId="Heading5">
    <w:name w:val="heading 5"/>
    <w:basedOn w:val="HeadingBase"/>
    <w:next w:val="Normal"/>
    <w:link w:val="Heading5Char"/>
    <w:qFormat/>
    <w:rsid w:val="003E4DE8"/>
    <w:pPr>
      <w:spacing w:before="80"/>
      <w:outlineLvl w:val="4"/>
    </w:pPr>
    <w:rPr>
      <w:color w:val="918585"/>
      <w:sz w:val="20"/>
    </w:rPr>
  </w:style>
  <w:style w:type="paragraph" w:styleId="Heading6">
    <w:name w:val="heading 6"/>
    <w:basedOn w:val="HeadingBase"/>
    <w:next w:val="Normal"/>
    <w:link w:val="Heading6Char"/>
    <w:qFormat/>
    <w:rsid w:val="003E4DE8"/>
    <w:pPr>
      <w:spacing w:before="60"/>
      <w:outlineLvl w:val="5"/>
    </w:pPr>
    <w:rPr>
      <w:color w:val="918585"/>
      <w:sz w:val="20"/>
    </w:rPr>
  </w:style>
  <w:style w:type="paragraph" w:styleId="Heading7">
    <w:name w:val="heading 7"/>
    <w:basedOn w:val="Normal"/>
    <w:next w:val="Normal"/>
    <w:link w:val="Heading7Char"/>
    <w:qFormat/>
    <w:rsid w:val="003E4DE8"/>
    <w:pPr>
      <w:ind w:left="720"/>
      <w:outlineLvl w:val="6"/>
    </w:pPr>
    <w:rPr>
      <w:i/>
    </w:rPr>
  </w:style>
  <w:style w:type="paragraph" w:styleId="Heading8">
    <w:name w:val="heading 8"/>
    <w:basedOn w:val="Normal"/>
    <w:next w:val="Normal"/>
    <w:link w:val="Heading8Char"/>
    <w:qFormat/>
    <w:rsid w:val="003E4DE8"/>
    <w:pPr>
      <w:ind w:left="720"/>
      <w:outlineLvl w:val="7"/>
    </w:pPr>
    <w:rPr>
      <w:i/>
    </w:rPr>
  </w:style>
  <w:style w:type="paragraph" w:styleId="Heading9">
    <w:name w:val="heading 9"/>
    <w:basedOn w:val="Normal"/>
    <w:next w:val="Normal"/>
    <w:link w:val="Heading9Char"/>
    <w:qFormat/>
    <w:rsid w:val="003E4DE8"/>
    <w:pPr>
      <w:ind w:left="720"/>
      <w:outlineLvl w:val="8"/>
    </w:pPr>
    <w:rPr>
      <w:i/>
    </w:rPr>
  </w:style>
  <w:style w:type="character" w:default="1" w:styleId="DefaultParagraphFont">
    <w:name w:val="Default Paragraph Font"/>
    <w:uiPriority w:val="1"/>
    <w:unhideWhenUsed/>
    <w:rsid w:val="003E4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DE8"/>
  </w:style>
  <w:style w:type="character" w:customStyle="1" w:styleId="Heading1Char">
    <w:name w:val="Heading 1 Char"/>
    <w:basedOn w:val="DefaultParagraphFont"/>
    <w:link w:val="Heading1"/>
    <w:rsid w:val="003E4DE8"/>
    <w:rPr>
      <w:rFonts w:ascii="Times New Roman" w:eastAsia="Times New Roman" w:hAnsi="Times New Roman" w:cs="Times New Roman"/>
      <w:b/>
      <w:sz w:val="32"/>
      <w:szCs w:val="20"/>
      <w:lang w:eastAsia="en-US"/>
    </w:rPr>
  </w:style>
  <w:style w:type="paragraph" w:styleId="BodyText">
    <w:name w:val="Body Text"/>
    <w:basedOn w:val="Normal"/>
    <w:link w:val="BodyTextChar"/>
    <w:rsid w:val="003E4D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DE8"/>
    <w:rPr>
      <w:rFonts w:ascii="Times New Roman" w:eastAsia="Times New Roman" w:hAnsi="Times New Roman" w:cs="Times New Roman"/>
      <w:sz w:val="24"/>
      <w:lang w:eastAsia="en-US"/>
    </w:rPr>
  </w:style>
  <w:style w:type="paragraph" w:styleId="ListBullet">
    <w:name w:val="List Bullet"/>
    <w:basedOn w:val="List"/>
    <w:rsid w:val="003E4DE8"/>
    <w:pPr>
      <w:numPr>
        <w:numId w:val="12"/>
      </w:numPr>
      <w:tabs>
        <w:tab w:val="clear" w:pos="340"/>
      </w:tabs>
      <w:spacing w:before="40" w:after="40"/>
    </w:pPr>
  </w:style>
  <w:style w:type="character" w:customStyle="1" w:styleId="SpecialBold">
    <w:name w:val="Special Bold"/>
    <w:basedOn w:val="DefaultParagraphFont"/>
    <w:rsid w:val="003E4DE8"/>
    <w:rPr>
      <w:b/>
      <w:spacing w:val="0"/>
    </w:rPr>
  </w:style>
  <w:style w:type="paragraph" w:styleId="ListBullet2">
    <w:name w:val="List Bullet 2"/>
    <w:basedOn w:val="List2"/>
    <w:rsid w:val="003E4DE8"/>
    <w:pPr>
      <w:numPr>
        <w:numId w:val="13"/>
      </w:numPr>
      <w:tabs>
        <w:tab w:val="clear" w:pos="680"/>
      </w:tabs>
    </w:pPr>
  </w:style>
  <w:style w:type="character" w:styleId="Emphasis">
    <w:name w:val="Emphasis"/>
    <w:basedOn w:val="DefaultParagraphFont"/>
    <w:qFormat/>
    <w:rsid w:val="003E4DE8"/>
    <w:rPr>
      <w:i/>
    </w:rPr>
  </w:style>
  <w:style w:type="paragraph" w:customStyle="1" w:styleId="SuperHeading">
    <w:name w:val="SuperHeading"/>
    <w:basedOn w:val="Normal"/>
    <w:rsid w:val="003E4DE8"/>
    <w:pPr>
      <w:spacing w:before="240" w:after="120"/>
      <w:outlineLvl w:val="0"/>
    </w:pPr>
    <w:rPr>
      <w:rFonts w:ascii="Times New Roman" w:hAnsi="Times New Roman"/>
      <w:b/>
      <w:sz w:val="32"/>
    </w:rPr>
  </w:style>
  <w:style w:type="paragraph" w:customStyle="1" w:styleId="AllowPageBreak">
    <w:name w:val="AllowPageBreak"/>
    <w:rsid w:val="003E4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DE8"/>
    <w:rPr>
      <w:rFonts w:ascii="Courier New" w:eastAsia="Times New Roman" w:hAnsi="Courier New" w:cs="Times New Roman"/>
      <w:i/>
      <w:szCs w:val="20"/>
      <w:lang w:eastAsia="en-US"/>
    </w:rPr>
  </w:style>
  <w:style w:type="paragraph" w:customStyle="1" w:styleId="HeadingBase">
    <w:name w:val="Heading Base"/>
    <w:rsid w:val="003E4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DE8"/>
    <w:pPr>
      <w:tabs>
        <w:tab w:val="right" w:leader="dot" w:pos="9072"/>
      </w:tabs>
      <w:ind w:left="567"/>
    </w:pPr>
    <w:rPr>
      <w:szCs w:val="22"/>
    </w:rPr>
  </w:style>
  <w:style w:type="paragraph" w:customStyle="1" w:styleId="TOCBase">
    <w:name w:val="TOC Base"/>
    <w:rsid w:val="003E4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DE8"/>
    <w:pPr>
      <w:tabs>
        <w:tab w:val="right" w:leader="dot" w:pos="9072"/>
      </w:tabs>
      <w:spacing w:before="40" w:after="40"/>
      <w:ind w:left="284"/>
    </w:pPr>
    <w:rPr>
      <w:rFonts w:ascii="Times New Roman" w:hAnsi="Times New Roman"/>
    </w:rPr>
  </w:style>
  <w:style w:type="paragraph" w:styleId="TOC1">
    <w:name w:val="toc 1"/>
    <w:basedOn w:val="TOCBase"/>
    <w:next w:val="Normal"/>
    <w:rsid w:val="003E4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DE8"/>
    <w:rPr>
      <w:rFonts w:ascii="Times New Roman" w:eastAsia="Times New Roman" w:hAnsi="Times New Roman" w:cs="Times New Roman"/>
      <w:sz w:val="16"/>
      <w:lang w:eastAsia="en-US"/>
    </w:rPr>
  </w:style>
  <w:style w:type="paragraph" w:styleId="Title">
    <w:name w:val="Title"/>
    <w:basedOn w:val="HeadingBase"/>
    <w:link w:val="TitleChar"/>
    <w:qFormat/>
    <w:rsid w:val="003E4DE8"/>
    <w:pPr>
      <w:spacing w:before="5040"/>
      <w:jc w:val="center"/>
    </w:pPr>
    <w:rPr>
      <w:sz w:val="48"/>
      <w:szCs w:val="72"/>
      <w:lang w:val="en-US"/>
    </w:rPr>
  </w:style>
  <w:style w:type="character" w:customStyle="1" w:styleId="TitleChar">
    <w:name w:val="Title Char"/>
    <w:basedOn w:val="DefaultParagraphFont"/>
    <w:link w:val="Title"/>
    <w:rsid w:val="003E4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DE8"/>
    <w:pPr>
      <w:tabs>
        <w:tab w:val="left" w:pos="3600"/>
        <w:tab w:val="left" w:pos="3958"/>
      </w:tabs>
    </w:pPr>
  </w:style>
  <w:style w:type="paragraph" w:styleId="List">
    <w:name w:val="List"/>
    <w:basedOn w:val="BodyText"/>
    <w:next w:val="BodyText"/>
    <w:rsid w:val="003E4DE8"/>
    <w:pPr>
      <w:tabs>
        <w:tab w:val="left" w:pos="340"/>
      </w:tabs>
      <w:spacing w:before="60" w:after="60"/>
      <w:ind w:left="340" w:hanging="340"/>
    </w:pPr>
  </w:style>
  <w:style w:type="paragraph" w:customStyle="1" w:styleId="Note">
    <w:name w:val="Note"/>
    <w:basedOn w:val="BodyText"/>
    <w:rsid w:val="003E4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DE8"/>
    <w:pPr>
      <w:framePr w:wrap="auto" w:hAnchor="text" w:y="6049"/>
    </w:pPr>
    <w:rPr>
      <w:color w:val="000000"/>
      <w:sz w:val="40"/>
    </w:rPr>
  </w:style>
  <w:style w:type="paragraph" w:customStyle="1" w:styleId="TOCTitle">
    <w:name w:val="TOCTitle"/>
    <w:basedOn w:val="Heading1"/>
    <w:rsid w:val="003E4DE8"/>
    <w:pPr>
      <w:spacing w:after="240"/>
      <w:jc w:val="center"/>
      <w:outlineLvl w:val="9"/>
    </w:pPr>
    <w:rPr>
      <w:caps/>
    </w:rPr>
  </w:style>
  <w:style w:type="paragraph" w:customStyle="1" w:styleId="Version">
    <w:name w:val="Version"/>
    <w:rsid w:val="003E4D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DE8"/>
    <w:pPr>
      <w:keepNext w:val="0"/>
      <w:tabs>
        <w:tab w:val="right" w:pos="4176"/>
      </w:tabs>
      <w:ind w:left="198" w:hanging="198"/>
    </w:pPr>
    <w:rPr>
      <w:rFonts w:ascii="Garamond" w:hAnsi="Garamond"/>
    </w:rPr>
  </w:style>
  <w:style w:type="paragraph" w:styleId="IndexHeading">
    <w:name w:val="index heading"/>
    <w:basedOn w:val="Normal"/>
    <w:next w:val="Index1"/>
    <w:semiHidden/>
    <w:rsid w:val="003E4DE8"/>
    <w:pPr>
      <w:spacing w:before="120" w:after="120"/>
    </w:pPr>
    <w:rPr>
      <w:rFonts w:ascii="Arial" w:hAnsi="Arial"/>
      <w:b/>
      <w:color w:val="918585"/>
      <w:sz w:val="24"/>
    </w:rPr>
  </w:style>
  <w:style w:type="paragraph" w:styleId="Header">
    <w:name w:val="header"/>
    <w:basedOn w:val="Normal"/>
    <w:link w:val="HeaderChar"/>
    <w:rsid w:val="003E4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DE8"/>
    <w:rPr>
      <w:rFonts w:ascii="Times New Roman" w:eastAsia="Times New Roman" w:hAnsi="Times New Roman" w:cs="Times New Roman"/>
      <w:sz w:val="16"/>
      <w:szCs w:val="20"/>
      <w:lang w:val="en-GB" w:eastAsia="en-US"/>
    </w:rPr>
  </w:style>
  <w:style w:type="paragraph" w:customStyle="1" w:styleId="Chapter">
    <w:name w:val="Chapter"/>
    <w:basedOn w:val="Normal"/>
    <w:rsid w:val="003E4DE8"/>
    <w:pPr>
      <w:spacing w:before="240"/>
    </w:pPr>
    <w:rPr>
      <w:rFonts w:ascii="Times New Roman" w:hAnsi="Times New Roman"/>
      <w:smallCaps/>
      <w:spacing w:val="80"/>
      <w:sz w:val="28"/>
    </w:rPr>
  </w:style>
  <w:style w:type="paragraph" w:customStyle="1" w:styleId="InChapter">
    <w:name w:val="InChapter"/>
    <w:basedOn w:val="Heading3"/>
    <w:rsid w:val="003E4DE8"/>
    <w:pPr>
      <w:spacing w:after="240"/>
      <w:outlineLvl w:val="9"/>
    </w:pPr>
    <w:rPr>
      <w:noProof/>
    </w:rPr>
  </w:style>
  <w:style w:type="paragraph" w:styleId="Index2">
    <w:name w:val="index 2"/>
    <w:basedOn w:val="Normal"/>
    <w:next w:val="Normal"/>
    <w:semiHidden/>
    <w:rsid w:val="003E4DE8"/>
    <w:pPr>
      <w:tabs>
        <w:tab w:val="right" w:pos="4176"/>
      </w:tabs>
      <w:ind w:left="568" w:hanging="284"/>
    </w:pPr>
    <w:rPr>
      <w:rFonts w:ascii="Garamond" w:hAnsi="Garamond"/>
    </w:rPr>
  </w:style>
  <w:style w:type="paragraph" w:customStyle="1" w:styleId="Byline">
    <w:name w:val="Byline"/>
    <w:rsid w:val="003E4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DE8"/>
    <w:pPr>
      <w:tabs>
        <w:tab w:val="clear" w:pos="3600"/>
        <w:tab w:val="clear" w:pos="3958"/>
      </w:tabs>
      <w:jc w:val="right"/>
    </w:pPr>
  </w:style>
  <w:style w:type="paragraph" w:styleId="Caption">
    <w:name w:val="caption"/>
    <w:basedOn w:val="BodyText"/>
    <w:next w:val="Normal"/>
    <w:qFormat/>
    <w:rsid w:val="003E4DE8"/>
    <w:pPr>
      <w:framePr w:w="2268" w:hSpace="181" w:vSpace="181" w:wrap="around" w:vAnchor="text" w:hAnchor="page" w:x="1135" w:y="285" w:anchorLock="1"/>
    </w:pPr>
    <w:rPr>
      <w:i/>
    </w:rPr>
  </w:style>
  <w:style w:type="paragraph" w:customStyle="1" w:styleId="MiniTOCTitle">
    <w:name w:val="MiniTOCTitle"/>
    <w:basedOn w:val="Heading4"/>
    <w:rsid w:val="003E4DE8"/>
    <w:pPr>
      <w:spacing w:before="240"/>
      <w:outlineLvl w:val="9"/>
    </w:pPr>
    <w:rPr>
      <w:noProof/>
      <w:sz w:val="24"/>
    </w:rPr>
  </w:style>
  <w:style w:type="paragraph" w:customStyle="1" w:styleId="MiniTOCItem">
    <w:name w:val="MiniTOCItem"/>
    <w:basedOn w:val="ListBullet"/>
    <w:rsid w:val="003E4DE8"/>
    <w:pPr>
      <w:numPr>
        <w:numId w:val="0"/>
      </w:numPr>
      <w:tabs>
        <w:tab w:val="right" w:leader="dot" w:pos="6521"/>
      </w:tabs>
      <w:spacing w:before="0" w:after="0"/>
    </w:pPr>
  </w:style>
  <w:style w:type="paragraph" w:customStyle="1" w:styleId="TOFTitle">
    <w:name w:val="TOFTitle"/>
    <w:basedOn w:val="TOCTitle"/>
    <w:rsid w:val="003E4DE8"/>
  </w:style>
  <w:style w:type="paragraph" w:styleId="TableofFigures">
    <w:name w:val="table of figures"/>
    <w:basedOn w:val="Normal"/>
    <w:next w:val="Normal"/>
    <w:semiHidden/>
    <w:rsid w:val="003E4DE8"/>
    <w:pPr>
      <w:tabs>
        <w:tab w:val="right" w:leader="dot" w:pos="9072"/>
      </w:tabs>
      <w:ind w:left="970" w:hanging="403"/>
    </w:pPr>
    <w:rPr>
      <w:rFonts w:ascii="Times New Roman" w:hAnsi="Times New Roman"/>
      <w:b/>
    </w:rPr>
  </w:style>
  <w:style w:type="paragraph" w:styleId="ListNumber">
    <w:name w:val="List Number"/>
    <w:basedOn w:val="List"/>
    <w:rsid w:val="003E4DE8"/>
    <w:pPr>
      <w:numPr>
        <w:numId w:val="15"/>
      </w:numPr>
      <w:tabs>
        <w:tab w:val="clear" w:pos="340"/>
      </w:tabs>
    </w:pPr>
  </w:style>
  <w:style w:type="character" w:customStyle="1" w:styleId="WingdingSymbols">
    <w:name w:val="Wingding Symbols"/>
    <w:rsid w:val="003E4DE8"/>
    <w:rPr>
      <w:rFonts w:ascii="Wingdings" w:hAnsi="Wingdings"/>
    </w:rPr>
  </w:style>
  <w:style w:type="paragraph" w:customStyle="1" w:styleId="TableHeading">
    <w:name w:val="Table Heading"/>
    <w:basedOn w:val="HeadingBase"/>
    <w:rsid w:val="003E4DE8"/>
    <w:pPr>
      <w:keepLines/>
      <w:pBdr>
        <w:bottom w:val="single" w:sz="6" w:space="1" w:color="918585"/>
      </w:pBdr>
      <w:spacing w:before="240"/>
    </w:pPr>
  </w:style>
  <w:style w:type="character" w:customStyle="1" w:styleId="HotSpot">
    <w:name w:val="HotSpot"/>
    <w:rsid w:val="003E4DE8"/>
    <w:rPr>
      <w:color w:val="0033CC"/>
      <w:u w:val="none"/>
    </w:rPr>
  </w:style>
  <w:style w:type="paragraph" w:customStyle="1" w:styleId="BodyTextRight">
    <w:name w:val="Body Text Right"/>
    <w:basedOn w:val="BodyText"/>
    <w:rsid w:val="003E4DE8"/>
    <w:pPr>
      <w:spacing w:before="0" w:after="0"/>
      <w:jc w:val="right"/>
    </w:pPr>
  </w:style>
  <w:style w:type="paragraph" w:styleId="Index3">
    <w:name w:val="index 3"/>
    <w:basedOn w:val="ListNumber2"/>
    <w:next w:val="Normal"/>
    <w:semiHidden/>
    <w:rsid w:val="003E4DE8"/>
    <w:pPr>
      <w:numPr>
        <w:numId w:val="0"/>
      </w:numPr>
      <w:tabs>
        <w:tab w:val="right" w:leader="dot" w:pos="4176"/>
      </w:tabs>
    </w:pPr>
  </w:style>
  <w:style w:type="paragraph" w:styleId="ListNumber2">
    <w:name w:val="List Number 2"/>
    <w:basedOn w:val="List2"/>
    <w:rsid w:val="003E4DE8"/>
    <w:pPr>
      <w:numPr>
        <w:numId w:val="10"/>
      </w:numPr>
      <w:tabs>
        <w:tab w:val="clear" w:pos="1060"/>
      </w:tabs>
    </w:pPr>
  </w:style>
  <w:style w:type="paragraph" w:customStyle="1" w:styleId="MarginNote">
    <w:name w:val="Margin Note"/>
    <w:basedOn w:val="BodyText"/>
    <w:rsid w:val="003E4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DE8"/>
    <w:rPr>
      <w:sz w:val="32"/>
    </w:rPr>
  </w:style>
  <w:style w:type="paragraph" w:customStyle="1" w:styleId="HeadingProcedure">
    <w:name w:val="Heading Procedure"/>
    <w:basedOn w:val="HeadingBase"/>
    <w:next w:val="Normal"/>
    <w:rsid w:val="003E4DE8"/>
    <w:pPr>
      <w:tabs>
        <w:tab w:val="left" w:pos="0"/>
      </w:tabs>
      <w:spacing w:before="120" w:after="60"/>
    </w:pPr>
    <w:rPr>
      <w:i/>
      <w:color w:val="918585"/>
      <w:sz w:val="22"/>
    </w:rPr>
  </w:style>
  <w:style w:type="paragraph" w:customStyle="1" w:styleId="TableBodyText">
    <w:name w:val="Table Body Text"/>
    <w:basedOn w:val="BodyText"/>
    <w:rsid w:val="003E4DE8"/>
    <w:pPr>
      <w:spacing w:before="60" w:after="60"/>
    </w:pPr>
  </w:style>
  <w:style w:type="paragraph" w:styleId="ListContinue">
    <w:name w:val="List Continue"/>
    <w:basedOn w:val="List"/>
    <w:rsid w:val="003E4DE8"/>
    <w:pPr>
      <w:ind w:firstLine="0"/>
    </w:pPr>
  </w:style>
  <w:style w:type="paragraph" w:customStyle="1" w:styleId="ListNote">
    <w:name w:val="List Note"/>
    <w:basedOn w:val="List"/>
    <w:rsid w:val="003E4DE8"/>
    <w:pPr>
      <w:pBdr>
        <w:top w:val="single" w:sz="6" w:space="2" w:color="918585"/>
        <w:bottom w:val="single" w:sz="6" w:space="2" w:color="918585"/>
      </w:pBdr>
      <w:tabs>
        <w:tab w:val="left" w:pos="1021"/>
      </w:tabs>
      <w:ind w:firstLine="0"/>
    </w:pPr>
  </w:style>
  <w:style w:type="paragraph" w:customStyle="1" w:styleId="Warning">
    <w:name w:val="Warning"/>
    <w:basedOn w:val="BodyText"/>
    <w:rsid w:val="003E4DE8"/>
    <w:pPr>
      <w:shd w:val="clear" w:color="auto" w:fill="D9D9D9"/>
      <w:tabs>
        <w:tab w:val="left" w:pos="992"/>
      </w:tabs>
      <w:ind w:left="119" w:right="119"/>
    </w:pPr>
    <w:rPr>
      <w:sz w:val="20"/>
    </w:rPr>
  </w:style>
  <w:style w:type="paragraph" w:customStyle="1" w:styleId="MarginIcons">
    <w:name w:val="Margin Icons"/>
    <w:basedOn w:val="BodyText"/>
    <w:rsid w:val="003E4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DE8"/>
    <w:rPr>
      <w:rFonts w:ascii="Courier New" w:hAnsi="Courier New"/>
    </w:rPr>
  </w:style>
  <w:style w:type="paragraph" w:customStyle="1" w:styleId="NoteBullet">
    <w:name w:val="Note Bullet"/>
    <w:basedOn w:val="Note"/>
    <w:rsid w:val="003E4DE8"/>
    <w:pPr>
      <w:tabs>
        <w:tab w:val="clear" w:pos="680"/>
      </w:tabs>
      <w:spacing w:before="60" w:after="60"/>
    </w:pPr>
  </w:style>
  <w:style w:type="paragraph" w:customStyle="1" w:styleId="SubHeading2">
    <w:name w:val="SubHeading2"/>
    <w:basedOn w:val="HeadingBase"/>
    <w:rsid w:val="003E4DE8"/>
    <w:pPr>
      <w:spacing w:before="240" w:after="60"/>
    </w:pPr>
    <w:rPr>
      <w:sz w:val="20"/>
    </w:rPr>
  </w:style>
  <w:style w:type="paragraph" w:customStyle="1" w:styleId="SubHeading1">
    <w:name w:val="SubHeading1"/>
    <w:basedOn w:val="HeadingBase"/>
    <w:rsid w:val="003E4DE8"/>
    <w:pPr>
      <w:spacing w:before="240" w:after="60"/>
    </w:pPr>
    <w:rPr>
      <w:color w:val="918585"/>
      <w:sz w:val="22"/>
    </w:rPr>
  </w:style>
  <w:style w:type="paragraph" w:customStyle="1" w:styleId="SideHeading">
    <w:name w:val="Side Heading"/>
    <w:basedOn w:val="HeadingBase"/>
    <w:rsid w:val="003E4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DE8"/>
    <w:pPr>
      <w:tabs>
        <w:tab w:val="num" w:pos="360"/>
      </w:tabs>
    </w:pPr>
  </w:style>
  <w:style w:type="paragraph" w:styleId="PlainText">
    <w:name w:val="Plain Text"/>
    <w:basedOn w:val="Normal"/>
    <w:link w:val="PlainTextChar"/>
    <w:rsid w:val="003E4DE8"/>
    <w:rPr>
      <w:sz w:val="20"/>
    </w:rPr>
  </w:style>
  <w:style w:type="character" w:customStyle="1" w:styleId="PlainTextChar">
    <w:name w:val="Plain Text Char"/>
    <w:basedOn w:val="DefaultParagraphFont"/>
    <w:link w:val="PlainText"/>
    <w:rsid w:val="003E4DE8"/>
    <w:rPr>
      <w:rFonts w:ascii="Courier New" w:eastAsia="Times New Roman" w:hAnsi="Courier New" w:cs="Times New Roman"/>
      <w:sz w:val="20"/>
      <w:szCs w:val="20"/>
      <w:lang w:eastAsia="en-US"/>
    </w:rPr>
  </w:style>
  <w:style w:type="character" w:customStyle="1" w:styleId="MenuOption">
    <w:name w:val="Menu Option"/>
    <w:basedOn w:val="DefaultParagraphFont"/>
    <w:rsid w:val="003E4DE8"/>
    <w:rPr>
      <w:b/>
      <w:smallCaps/>
    </w:rPr>
  </w:style>
  <w:style w:type="paragraph" w:customStyle="1" w:styleId="TableListNumber">
    <w:name w:val="Table List Number"/>
    <w:basedOn w:val="ListNumber"/>
    <w:rsid w:val="003E4DE8"/>
    <w:pPr>
      <w:numPr>
        <w:numId w:val="0"/>
      </w:numPr>
    </w:pPr>
  </w:style>
  <w:style w:type="paragraph" w:styleId="TOC4">
    <w:name w:val="toc 4"/>
    <w:basedOn w:val="TOCBase"/>
    <w:next w:val="Normal"/>
    <w:semiHidden/>
    <w:rsid w:val="003E4DE8"/>
    <w:pPr>
      <w:tabs>
        <w:tab w:val="right" w:leader="dot" w:pos="9071"/>
      </w:tabs>
      <w:ind w:left="1701"/>
    </w:pPr>
  </w:style>
  <w:style w:type="paragraph" w:customStyle="1" w:styleId="ListAlpha">
    <w:name w:val="List Alpha"/>
    <w:basedOn w:val="List"/>
    <w:rsid w:val="003E4DE8"/>
    <w:pPr>
      <w:numPr>
        <w:numId w:val="9"/>
      </w:numPr>
    </w:pPr>
  </w:style>
  <w:style w:type="paragraph" w:customStyle="1" w:styleId="ListAlpha2">
    <w:name w:val="List Alpha 2"/>
    <w:basedOn w:val="List2"/>
    <w:rsid w:val="003E4DE8"/>
    <w:pPr>
      <w:numPr>
        <w:numId w:val="8"/>
      </w:numPr>
    </w:pPr>
  </w:style>
  <w:style w:type="paragraph" w:styleId="List2">
    <w:name w:val="List 2"/>
    <w:basedOn w:val="BodyText"/>
    <w:rsid w:val="003E4DE8"/>
    <w:pPr>
      <w:tabs>
        <w:tab w:val="left" w:pos="680"/>
      </w:tabs>
      <w:spacing w:before="60" w:after="60"/>
      <w:ind w:left="680" w:hanging="340"/>
    </w:pPr>
  </w:style>
  <w:style w:type="paragraph" w:styleId="List3">
    <w:name w:val="List 3"/>
    <w:basedOn w:val="BodyText"/>
    <w:rsid w:val="003E4DE8"/>
    <w:pPr>
      <w:tabs>
        <w:tab w:val="left" w:pos="1021"/>
      </w:tabs>
      <w:spacing w:before="60" w:after="60"/>
      <w:ind w:left="1020" w:hanging="340"/>
    </w:pPr>
  </w:style>
  <w:style w:type="paragraph" w:styleId="List4">
    <w:name w:val="List 4"/>
    <w:basedOn w:val="BodyText"/>
    <w:rsid w:val="003E4DE8"/>
    <w:pPr>
      <w:tabs>
        <w:tab w:val="left" w:pos="1361"/>
      </w:tabs>
      <w:spacing w:before="60" w:after="60"/>
      <w:ind w:left="1361" w:hanging="340"/>
    </w:pPr>
  </w:style>
  <w:style w:type="paragraph" w:styleId="List5">
    <w:name w:val="List 5"/>
    <w:basedOn w:val="BodyText"/>
    <w:rsid w:val="003E4DE8"/>
    <w:pPr>
      <w:tabs>
        <w:tab w:val="left" w:pos="1701"/>
      </w:tabs>
      <w:spacing w:before="60" w:after="60"/>
      <w:ind w:left="1701" w:hanging="340"/>
    </w:pPr>
  </w:style>
  <w:style w:type="paragraph" w:styleId="ListBullet3">
    <w:name w:val="List Bullet 3"/>
    <w:basedOn w:val="List3"/>
    <w:rsid w:val="003E4DE8"/>
    <w:pPr>
      <w:numPr>
        <w:numId w:val="14"/>
      </w:numPr>
      <w:tabs>
        <w:tab w:val="clear" w:pos="1021"/>
      </w:tabs>
      <w:ind w:left="1037" w:hanging="357"/>
    </w:pPr>
  </w:style>
  <w:style w:type="paragraph" w:styleId="ListBullet4">
    <w:name w:val="List Bullet 4"/>
    <w:basedOn w:val="List4"/>
    <w:rsid w:val="003E4DE8"/>
    <w:pPr>
      <w:numPr>
        <w:numId w:val="3"/>
      </w:numPr>
      <w:tabs>
        <w:tab w:val="clear" w:pos="1361"/>
      </w:tabs>
    </w:pPr>
  </w:style>
  <w:style w:type="paragraph" w:styleId="ListBullet5">
    <w:name w:val="List Bullet 5"/>
    <w:basedOn w:val="List5"/>
    <w:rsid w:val="003E4DE8"/>
    <w:pPr>
      <w:numPr>
        <w:numId w:val="4"/>
      </w:numPr>
    </w:pPr>
  </w:style>
  <w:style w:type="paragraph" w:styleId="ListContinue2">
    <w:name w:val="List Continue 2"/>
    <w:basedOn w:val="List2"/>
    <w:rsid w:val="003E4DE8"/>
    <w:pPr>
      <w:ind w:firstLine="0"/>
    </w:pPr>
  </w:style>
  <w:style w:type="paragraph" w:styleId="ListContinue3">
    <w:name w:val="List Continue 3"/>
    <w:basedOn w:val="List3"/>
    <w:rsid w:val="003E4DE8"/>
    <w:pPr>
      <w:ind w:left="1021" w:firstLine="0"/>
    </w:pPr>
  </w:style>
  <w:style w:type="paragraph" w:styleId="ListContinue4">
    <w:name w:val="List Continue 4"/>
    <w:basedOn w:val="List4"/>
    <w:rsid w:val="003E4DE8"/>
    <w:pPr>
      <w:ind w:firstLine="0"/>
    </w:pPr>
  </w:style>
  <w:style w:type="paragraph" w:styleId="ListContinue5">
    <w:name w:val="List Continue 5"/>
    <w:basedOn w:val="List5"/>
    <w:rsid w:val="003E4DE8"/>
    <w:pPr>
      <w:ind w:firstLine="0"/>
    </w:pPr>
  </w:style>
  <w:style w:type="paragraph" w:styleId="ListNumber3">
    <w:name w:val="List Number 3"/>
    <w:basedOn w:val="List3"/>
    <w:rsid w:val="003E4DE8"/>
    <w:pPr>
      <w:numPr>
        <w:numId w:val="5"/>
      </w:numPr>
    </w:pPr>
  </w:style>
  <w:style w:type="paragraph" w:styleId="ListNumber4">
    <w:name w:val="List Number 4"/>
    <w:basedOn w:val="List4"/>
    <w:rsid w:val="003E4DE8"/>
    <w:pPr>
      <w:numPr>
        <w:numId w:val="6"/>
      </w:numPr>
    </w:pPr>
  </w:style>
  <w:style w:type="paragraph" w:styleId="ListNumber5">
    <w:name w:val="List Number 5"/>
    <w:basedOn w:val="List5"/>
    <w:rsid w:val="003E4DE8"/>
    <w:pPr>
      <w:numPr>
        <w:numId w:val="7"/>
      </w:numPr>
    </w:pPr>
  </w:style>
  <w:style w:type="paragraph" w:styleId="BlockText">
    <w:name w:val="Block Text"/>
    <w:basedOn w:val="Normal"/>
    <w:rsid w:val="003E4DE8"/>
    <w:pPr>
      <w:spacing w:after="120"/>
      <w:ind w:left="1440" w:right="1440"/>
    </w:pPr>
  </w:style>
  <w:style w:type="character" w:customStyle="1" w:styleId="Subscript">
    <w:name w:val="Subscript"/>
    <w:basedOn w:val="DefaultParagraphFont"/>
    <w:rsid w:val="003E4DE8"/>
    <w:rPr>
      <w:sz w:val="16"/>
      <w:vertAlign w:val="subscript"/>
    </w:rPr>
  </w:style>
  <w:style w:type="character" w:customStyle="1" w:styleId="Superscript">
    <w:name w:val="Superscript"/>
    <w:basedOn w:val="DefaultParagraphFont"/>
    <w:rsid w:val="003E4DE8"/>
    <w:rPr>
      <w:sz w:val="16"/>
      <w:vertAlign w:val="superscript"/>
    </w:rPr>
  </w:style>
  <w:style w:type="character" w:customStyle="1" w:styleId="Symbols">
    <w:name w:val="Symbols"/>
    <w:basedOn w:val="DefaultParagraphFont"/>
    <w:rsid w:val="003E4DE8"/>
    <w:rPr>
      <w:rFonts w:ascii="Symbol" w:hAnsi="Symbol"/>
    </w:rPr>
  </w:style>
  <w:style w:type="character" w:customStyle="1" w:styleId="MenuOptions">
    <w:name w:val="Menu Options"/>
    <w:basedOn w:val="DefaultParagraphFont"/>
    <w:rsid w:val="003E4DE8"/>
    <w:rPr>
      <w:rFonts w:ascii="Arial Narrow" w:hAnsi="Arial Narrow"/>
      <w:smallCaps/>
    </w:rPr>
  </w:style>
  <w:style w:type="character" w:customStyle="1" w:styleId="Buttons">
    <w:name w:val="Buttons"/>
    <w:basedOn w:val="DefaultParagraphFont"/>
    <w:rsid w:val="003E4DE8"/>
    <w:rPr>
      <w:b/>
    </w:rPr>
  </w:style>
  <w:style w:type="character" w:customStyle="1" w:styleId="Underlined">
    <w:name w:val="Underlined"/>
    <w:basedOn w:val="DefaultParagraphFont"/>
    <w:rsid w:val="003E4DE8"/>
    <w:rPr>
      <w:u w:val="single"/>
    </w:rPr>
  </w:style>
  <w:style w:type="paragraph" w:customStyle="1" w:styleId="TableBodyTextRight">
    <w:name w:val="Table Body Text Right"/>
    <w:basedOn w:val="TableBodyText"/>
    <w:rsid w:val="003E4DE8"/>
    <w:pPr>
      <w:widowControl w:val="0"/>
      <w:autoSpaceDE w:val="0"/>
      <w:autoSpaceDN w:val="0"/>
      <w:adjustRightInd w:val="0"/>
      <w:jc w:val="right"/>
    </w:pPr>
    <w:rPr>
      <w:rFonts w:cs="Arial"/>
      <w:szCs w:val="18"/>
    </w:rPr>
  </w:style>
  <w:style w:type="paragraph" w:customStyle="1" w:styleId="CopyrightText">
    <w:name w:val="Copyright Text"/>
    <w:basedOn w:val="BodyText"/>
    <w:rsid w:val="003E4DE8"/>
    <w:rPr>
      <w:sz w:val="18"/>
    </w:rPr>
  </w:style>
  <w:style w:type="paragraph" w:customStyle="1" w:styleId="BodySmallRight">
    <w:name w:val="Body Small Right"/>
    <w:basedOn w:val="BodyTextRight"/>
    <w:rsid w:val="003E4DE8"/>
    <w:rPr>
      <w:sz w:val="18"/>
      <w:szCs w:val="18"/>
    </w:rPr>
  </w:style>
  <w:style w:type="paragraph" w:customStyle="1" w:styleId="MarginEdition">
    <w:name w:val="Margin Edition"/>
    <w:basedOn w:val="MarginNote"/>
    <w:rsid w:val="003E4DE8"/>
    <w:pPr>
      <w:spacing w:before="0" w:after="0"/>
    </w:pPr>
    <w:rPr>
      <w:rFonts w:ascii="Times New Roman" w:hAnsi="Times New Roman"/>
      <w:color w:val="999999"/>
    </w:rPr>
  </w:style>
  <w:style w:type="paragraph" w:customStyle="1" w:styleId="Spacer">
    <w:name w:val="Spacer"/>
    <w:basedOn w:val="Normal"/>
    <w:rsid w:val="003E4DE8"/>
    <w:rPr>
      <w:sz w:val="2"/>
      <w:szCs w:val="2"/>
    </w:rPr>
  </w:style>
  <w:style w:type="character" w:customStyle="1" w:styleId="Small">
    <w:name w:val="Small"/>
    <w:basedOn w:val="DefaultParagraphFont"/>
    <w:rsid w:val="003E4DE8"/>
    <w:rPr>
      <w:sz w:val="16"/>
    </w:rPr>
  </w:style>
  <w:style w:type="paragraph" w:customStyle="1" w:styleId="WideTable">
    <w:name w:val="Wide Table"/>
    <w:basedOn w:val="Normal"/>
    <w:rsid w:val="003E4DE8"/>
    <w:pPr>
      <w:ind w:left="-1418"/>
    </w:pPr>
    <w:rPr>
      <w:sz w:val="2"/>
      <w:szCs w:val="2"/>
    </w:rPr>
  </w:style>
  <w:style w:type="character" w:styleId="PageNumber">
    <w:name w:val="page number"/>
    <w:basedOn w:val="DefaultParagraphFont"/>
    <w:rsid w:val="003E4DE8"/>
  </w:style>
  <w:style w:type="paragraph" w:styleId="Quote">
    <w:name w:val="Quote"/>
    <w:basedOn w:val="Heading1"/>
    <w:link w:val="QuoteChar"/>
    <w:qFormat/>
    <w:rsid w:val="003E4DE8"/>
    <w:rPr>
      <w:b w:val="0"/>
      <w:sz w:val="72"/>
      <w:szCs w:val="72"/>
      <w:lang w:val="en-NZ"/>
    </w:rPr>
  </w:style>
  <w:style w:type="character" w:customStyle="1" w:styleId="QuoteChar">
    <w:name w:val="Quote Char"/>
    <w:basedOn w:val="DefaultParagraphFont"/>
    <w:link w:val="Quote"/>
    <w:rsid w:val="003E4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DE8"/>
    <w:pPr>
      <w:pageBreakBefore/>
    </w:pPr>
  </w:style>
  <w:style w:type="paragraph" w:customStyle="1" w:styleId="Border">
    <w:name w:val="Border"/>
    <w:basedOn w:val="Normal"/>
    <w:qFormat/>
    <w:rsid w:val="003E4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DE8"/>
    <w:rPr>
      <w:b/>
      <w:bCs/>
      <w:i/>
      <w:iCs/>
      <w:color w:val="auto"/>
    </w:rPr>
  </w:style>
  <w:style w:type="paragraph" w:styleId="IntenseQuote">
    <w:name w:val="Intense Quote"/>
    <w:basedOn w:val="Normal"/>
    <w:next w:val="Normal"/>
    <w:link w:val="IntenseQuoteChar"/>
    <w:uiPriority w:val="30"/>
    <w:qFormat/>
    <w:rsid w:val="003E4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DE8"/>
    <w:rPr>
      <w:smallCaps/>
      <w:color w:val="auto"/>
      <w:u w:val="single"/>
    </w:rPr>
  </w:style>
  <w:style w:type="character" w:styleId="IntenseReference">
    <w:name w:val="Intense Reference"/>
    <w:basedOn w:val="DefaultParagraphFont"/>
    <w:uiPriority w:val="32"/>
    <w:qFormat/>
    <w:rsid w:val="003E4DE8"/>
    <w:rPr>
      <w:b/>
      <w:bCs/>
      <w:smallCaps/>
      <w:color w:val="auto"/>
      <w:spacing w:val="5"/>
      <w:u w:val="single"/>
    </w:rPr>
  </w:style>
  <w:style w:type="paragraph" w:customStyle="1" w:styleId="2ColumnHeading">
    <w:name w:val="2Column Heading"/>
    <w:basedOn w:val="BodyText"/>
    <w:qFormat/>
    <w:rsid w:val="003E4DE8"/>
    <w:pPr>
      <w:spacing w:after="60"/>
      <w:ind w:left="-2268"/>
    </w:pPr>
    <w:rPr>
      <w:b/>
    </w:rPr>
  </w:style>
  <w:style w:type="paragraph" w:customStyle="1" w:styleId="Heading1TOC">
    <w:name w:val="Heading1 TOC"/>
    <w:basedOn w:val="Normal"/>
    <w:qFormat/>
    <w:rsid w:val="003E4DE8"/>
    <w:pPr>
      <w:spacing w:before="240" w:after="120"/>
    </w:pPr>
    <w:rPr>
      <w:rFonts w:ascii="Times New Roman" w:hAnsi="Times New Roman"/>
      <w:b/>
      <w:sz w:val="32"/>
    </w:rPr>
  </w:style>
  <w:style w:type="paragraph" w:customStyle="1" w:styleId="Heading2TOC">
    <w:name w:val="Heading2 TOC"/>
    <w:basedOn w:val="Normal"/>
    <w:qFormat/>
    <w:rsid w:val="003E4DE8"/>
    <w:pPr>
      <w:spacing w:before="240" w:after="60"/>
    </w:pPr>
    <w:rPr>
      <w:rFonts w:ascii="Times New Roman" w:hAnsi="Times New Roman"/>
      <w:b/>
      <w:sz w:val="28"/>
    </w:rPr>
  </w:style>
  <w:style w:type="character" w:customStyle="1" w:styleId="Underline">
    <w:name w:val="Underline"/>
    <w:basedOn w:val="DefaultParagraphFont"/>
    <w:qFormat/>
    <w:rsid w:val="003E4DE8"/>
    <w:rPr>
      <w:u w:val="single"/>
    </w:rPr>
  </w:style>
  <w:style w:type="character" w:customStyle="1" w:styleId="BoldandItalics">
    <w:name w:val="Bold and Italics"/>
    <w:qFormat/>
    <w:rsid w:val="003E4DE8"/>
    <w:rPr>
      <w:b/>
      <w:i/>
      <w:u w:val="none"/>
    </w:rPr>
  </w:style>
  <w:style w:type="paragraph" w:styleId="BalloonText">
    <w:name w:val="Balloon Text"/>
    <w:basedOn w:val="Normal"/>
    <w:link w:val="BalloonTextChar"/>
    <w:rsid w:val="003E4DE8"/>
    <w:rPr>
      <w:rFonts w:ascii="Tahoma" w:hAnsi="Tahoma" w:cs="Tahoma"/>
      <w:sz w:val="16"/>
      <w:szCs w:val="16"/>
    </w:rPr>
  </w:style>
  <w:style w:type="character" w:customStyle="1" w:styleId="BalloonTextChar">
    <w:name w:val="Balloon Text Char"/>
    <w:basedOn w:val="DefaultParagraphFont"/>
    <w:link w:val="BalloonText"/>
    <w:rsid w:val="003E4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D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DE8"/>
    <w:rPr>
      <w:b/>
      <w:color w:val="660033"/>
      <w:spacing w:val="0"/>
    </w:rPr>
  </w:style>
  <w:style w:type="paragraph" w:customStyle="1" w:styleId="Nameditemlist">
    <w:name w:val="Named item list"/>
    <w:basedOn w:val="BodyText"/>
    <w:qFormat/>
    <w:rsid w:val="003E4DE8"/>
    <w:pPr>
      <w:tabs>
        <w:tab w:val="left" w:pos="2835"/>
      </w:tabs>
      <w:ind w:left="2835" w:hanging="2835"/>
    </w:pPr>
  </w:style>
  <w:style w:type="paragraph" w:customStyle="1" w:styleId="BodyTextnopadding">
    <w:name w:val="Body Text no padding"/>
    <w:basedOn w:val="BodyText"/>
    <w:qFormat/>
    <w:rsid w:val="003E4DE8"/>
    <w:pPr>
      <w:spacing w:before="0" w:after="0"/>
    </w:pPr>
  </w:style>
  <w:style w:type="paragraph" w:customStyle="1" w:styleId="BodyTextBold">
    <w:name w:val="Body Text Bold"/>
    <w:basedOn w:val="BodyText"/>
    <w:qFormat/>
    <w:rsid w:val="003E4DE8"/>
    <w:rPr>
      <w:b/>
    </w:rPr>
  </w:style>
  <w:style w:type="character" w:styleId="Hyperlink">
    <w:name w:val="Hyperlink"/>
    <w:basedOn w:val="DefaultParagraphFont"/>
    <w:uiPriority w:val="99"/>
    <w:unhideWhenUsed/>
    <w:rsid w:val="00155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2492</Characters>
  <Application>Microsoft Office Word</Application>
  <DocSecurity>0</DocSecurity>
  <Lines>67</Lines>
  <Paragraphs>46</Paragraphs>
  <ScaleCrop>false</ScaleCrop>
  <Company>Author-it Software Corporation Ltd.</Company>
  <LinksUpToDate>false</LinksUpToDate>
  <CharactersWithSpaces>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CHCMGT002 Manage partnership agreements with service providers</dc:title>
  <dc:subject>Approved</dc:subject>
  <dc:creator>SkillsIQ</dc:creator>
  <cp:keywords>Release: 1</cp:keywords>
  <dc:description>Review Date: 12 April 2008</dc:description>
  <cp:lastModifiedBy>HSD_TPCMSd.prod</cp:lastModifiedBy>
  <cp:revision>3</cp:revision>
  <dcterms:created xsi:type="dcterms:W3CDTF">2023-07-02T02:23:00Z</dcterms:created>
  <dcterms:modified xsi:type="dcterms:W3CDTF">2023-07-02T02:23:00Z</dcterms:modified>
</cp:coreProperties>
</file>