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7ED" w:rsidP="00D137ED">
      <w:pPr>
        <w:pStyle w:val="Title"/>
      </w:pPr>
      <w:r>
        <w:fldChar w:fldCharType="begin"/>
      </w:r>
      <w:r>
        <w:instrText xml:space="preserve"> TITLE   \* MERGEFORMAT </w:instrText>
      </w:r>
      <w:r>
        <w:fldChar w:fldCharType="separate"/>
      </w:r>
      <w:r>
        <w:t>CHCLLN002 Support adult language and literacy learning</w:t>
      </w:r>
      <w:r>
        <w:fldChar w:fldCharType="end"/>
      </w:r>
    </w:p>
    <w:p w:rsidR="00D137ED" w:rsidP="00D137ED">
      <w:pPr>
        <w:pStyle w:val="Version"/>
        <w:sectPr w:rsidSect="00361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E9F" w:rsidP="00361E9F">
      <w:pPr>
        <w:pStyle w:val="SuperHeading"/>
      </w:pPr>
      <w:r w:rsidRPr="00361E9F">
        <w:t>CHCLLN002 Support adult language and literacy learning</w:t>
      </w:r>
    </w:p>
    <w:p w:rsidR="00000000" w:rsidRPr="00361E9F" w:rsidP="00361E9F">
      <w:pPr>
        <w:pStyle w:val="Heading1"/>
      </w:pPr>
      <w:bookmarkStart w:id="1" w:name="O_654050"/>
      <w:bookmarkEnd w:id="1"/>
      <w:r w:rsidRPr="00361E9F">
        <w:t>Modification History</w:t>
      </w:r>
    </w:p>
    <w:tbl>
      <w:tblPr>
        <w:tblW w:w="0" w:type="auto"/>
        <w:tblLayout w:type="fixed"/>
        <w:tblCellMar>
          <w:left w:w="62" w:type="dxa"/>
          <w:right w:w="62" w:type="dxa"/>
        </w:tblCellMar>
        <w:tblLook w:val="0000"/>
      </w:tblPr>
      <w:tblGrid>
        <w:gridCol w:w="2790"/>
        <w:gridCol w:w="6344"/>
      </w:tblGrid>
      <w:tr w:rsidTr="00361E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9F" w:rsidP="00361E9F">
            <w:pPr>
              <w:pStyle w:val="BodyText"/>
            </w:pPr>
            <w:r w:rsidRPr="00361E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9F">
            <w:pPr>
              <w:pStyle w:val="BodyText"/>
              <w:rPr>
                <w:lang w:val="en-NZ"/>
              </w:rPr>
            </w:pPr>
            <w:r w:rsidRPr="00361E9F">
              <w:rPr>
                <w:rStyle w:val="SpecialBold"/>
              </w:rPr>
              <w:t>Comments</w:t>
            </w:r>
          </w:p>
        </w:tc>
      </w:tr>
      <w:tr w:rsidTr="00361E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9F">
            <w:pPr>
              <w:pStyle w:val="BodyText"/>
              <w:rPr>
                <w:lang w:val="en-NZ"/>
              </w:rPr>
            </w:pPr>
            <w:r w:rsidRPr="00361E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9F" w:rsidP="00361E9F">
            <w:pPr>
              <w:pStyle w:val="BodyText"/>
            </w:pPr>
            <w:r w:rsidRPr="00361E9F">
              <w:t xml:space="preserve">This version was released in </w:t>
            </w:r>
            <w:r w:rsidRPr="00361E9F">
              <w:rPr>
                <w:rStyle w:val="Emphasis"/>
              </w:rPr>
              <w:t xml:space="preserve">CHC Community Services Training Package release 2.0 </w:t>
            </w:r>
            <w:r w:rsidRPr="00361E9F">
              <w:t>and meets the requirements of the 2012 Standards for Training Packages.</w:t>
            </w:r>
          </w:p>
          <w:p w:rsidR="00000000" w:rsidRPr="00361E9F" w:rsidP="00361E9F">
            <w:pPr>
              <w:pStyle w:val="BodyText"/>
            </w:pPr>
            <w:r w:rsidRPr="00361E9F">
              <w:t>Significant changes to the elements a</w:t>
            </w:r>
            <w:r w:rsidRPr="00361E9F">
              <w:t xml:space="preserve">nd performance criteria. New evidence requirements for assessment, including volume and frequency. </w:t>
            </w:r>
          </w:p>
        </w:tc>
      </w:tr>
    </w:tbl>
    <w:p w:rsidR="00D137ED" w:rsidP="00361E9F">
      <w:pPr>
        <w:pStyle w:val="BodyText"/>
      </w:pPr>
    </w:p>
    <w:p w:rsidR="00D137ED" w:rsidP="00361E9F">
      <w:pPr>
        <w:pStyle w:val="BodyText"/>
      </w:pPr>
    </w:p>
    <w:p w:rsidR="00000000" w:rsidRPr="00361E9F" w:rsidP="00361E9F">
      <w:pPr>
        <w:pStyle w:val="Heading1"/>
      </w:pPr>
      <w:bookmarkStart w:id="2" w:name="O_654051"/>
      <w:bookmarkEnd w:id="2"/>
      <w:r w:rsidRPr="00361E9F">
        <w:t>Application</w:t>
      </w:r>
    </w:p>
    <w:p w:rsidR="00000000" w:rsidRPr="00361E9F" w:rsidP="00D137ED">
      <w:pPr>
        <w:pStyle w:val="BodyText"/>
      </w:pPr>
      <w:r w:rsidRPr="00361E9F">
        <w:t>The unit describes the skills and knowledge required to identify language and literacy skill needs, develop strategies and r</w:t>
      </w:r>
      <w:r w:rsidRPr="00361E9F">
        <w:t xml:space="preserve">esources to address those needs, and then support learners during the development of their language and literacy competence. </w:t>
      </w:r>
    </w:p>
    <w:p w:rsidR="00000000" w:rsidRPr="00361E9F" w:rsidP="00D137ED">
      <w:pPr>
        <w:pStyle w:val="BodyText"/>
      </w:pPr>
      <w:r w:rsidRPr="00361E9F">
        <w:t>This unit applies to individuals such as paid or volunteer tutors, who work under the guidance of a program supervisor with langu</w:t>
      </w:r>
      <w:r w:rsidRPr="00361E9F">
        <w:t xml:space="preserve">age and literacy development expertise. </w:t>
      </w:r>
    </w:p>
    <w:p w:rsidR="00000000" w:rsidRPr="00D137ED" w:rsidP="00D137ED">
      <w:pPr>
        <w:pStyle w:val="BodyText"/>
        <w:rPr>
          <w:i/>
        </w:rPr>
      </w:pPr>
      <w:r w:rsidRPr="00D137ED">
        <w:rPr>
          <w:rStyle w:val="Emphasis"/>
        </w:rPr>
        <w:t>The skills in this unit must be applied in accordance with Commonwealth and State/Territory legislation, Australian/New Zealand standards and industry codes of practice</w:t>
      </w:r>
      <w:r w:rsidRPr="00D137ED">
        <w:rPr>
          <w:i/>
        </w:rPr>
        <w:t>.</w:t>
      </w:r>
    </w:p>
    <w:p w:rsidR="00000000" w:rsidRPr="00361E9F" w:rsidP="00361E9F">
      <w:pPr>
        <w:pStyle w:val="Heading1"/>
      </w:pPr>
      <w:bookmarkStart w:id="3" w:name="O_654055"/>
      <w:bookmarkEnd w:id="3"/>
      <w:r w:rsidRPr="00361E9F">
        <w:t>Elements and Performance Cr</w:t>
      </w:r>
      <w:r w:rsidRPr="00361E9F">
        <w:t>iteria</w:t>
      </w:r>
    </w:p>
    <w:tbl>
      <w:tblPr>
        <w:tblW w:w="0" w:type="auto"/>
        <w:tblLayout w:type="fixed"/>
        <w:tblCellMar>
          <w:left w:w="62" w:type="dxa"/>
          <w:right w:w="62" w:type="dxa"/>
        </w:tblCellMar>
        <w:tblLook w:val="0000"/>
      </w:tblPr>
      <w:tblGrid>
        <w:gridCol w:w="3261"/>
        <w:gridCol w:w="5702"/>
      </w:tblGrid>
      <w:tr w:rsidTr="00D137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rPr>
                <w:rStyle w:val="SpecialBold"/>
              </w:rPr>
              <w:t>PERFORMANCE CRITERIA</w:t>
            </w:r>
          </w:p>
        </w:tc>
      </w:tr>
      <w:tr w:rsidTr="00D137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rPr>
                <w:rStyle w:val="Emphasis"/>
              </w:rPr>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rPr>
                <w:rStyle w:val="Emphasis"/>
              </w:rPr>
              <w:t>The Performance Criteria specify the level of performance required to demonstrate achievement of the Element</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 xml:space="preserve">1. Identify learner language and literacy requirements </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1.1 Confirm scope of own role and responsibilities in supporting the learner</w:t>
            </w:r>
          </w:p>
          <w:p w:rsidR="00000000" w:rsidRPr="00361E9F" w:rsidP="00361E9F">
            <w:pPr>
              <w:pStyle w:val="BodyText"/>
            </w:pPr>
            <w:r w:rsidRPr="00361E9F">
              <w:t>1.2 Establish learner language and literacy level and needs using appropriate tools</w:t>
            </w:r>
          </w:p>
          <w:p w:rsidR="00000000" w:rsidRPr="00361E9F" w:rsidP="00361E9F">
            <w:pPr>
              <w:pStyle w:val="BodyText"/>
            </w:pPr>
            <w:r w:rsidRPr="00361E9F">
              <w:t>1.3 Identify factors that may inhibit t</w:t>
            </w:r>
            <w:r w:rsidRPr="00361E9F">
              <w:t xml:space="preserve">he development of </w:t>
            </w:r>
            <w:r w:rsidRPr="00361E9F">
              <w:t>language and literacy skills in consultation with the learner and supervisor according to need</w:t>
            </w:r>
          </w:p>
          <w:p w:rsidR="00000000" w:rsidP="00361E9F">
            <w:pPr>
              <w:pStyle w:val="BodyText"/>
              <w:rPr>
                <w:lang w:val="en-NZ"/>
              </w:rPr>
            </w:pPr>
            <w:r w:rsidRPr="00361E9F">
              <w:t xml:space="preserve">1.4 Negotiate learning needs with learner and establish achievable learning outcomes, in consultation with supervisor </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2. Plan strategies a</w:t>
            </w:r>
            <w:r w:rsidRPr="00361E9F">
              <w:t xml:space="preserve">nd resources </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2.1 Plan learning environment, activities and teaching strategies in advance, seeking advice from supervisor or other specialists as required</w:t>
            </w:r>
          </w:p>
          <w:p w:rsidR="00000000" w:rsidRPr="00361E9F" w:rsidP="00361E9F">
            <w:pPr>
              <w:pStyle w:val="BodyText"/>
            </w:pPr>
            <w:r w:rsidRPr="00361E9F">
              <w:t>2.2 Monitor learner understanding and use of language, and gather information to inform own planning</w:t>
            </w:r>
          </w:p>
          <w:p w:rsidR="00000000" w:rsidP="00361E9F">
            <w:pPr>
              <w:pStyle w:val="BodyText"/>
              <w:rPr>
                <w:lang w:val="en-NZ"/>
              </w:rPr>
            </w:pPr>
            <w:r w:rsidRPr="00361E9F">
              <w:t>2.3 Adapt or develop resources appropriate to learner needs and context according to program requirements</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3. Encourage and model spoken language</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 xml:space="preserve">3.1 Demonstrate different styles, ranges and contexts of oral communication across appropriate aspects of </w:t>
            </w:r>
            <w:r w:rsidRPr="00361E9F">
              <w:t>communication</w:t>
            </w:r>
          </w:p>
          <w:p w:rsidR="00000000" w:rsidRPr="00361E9F" w:rsidP="00361E9F">
            <w:pPr>
              <w:pStyle w:val="BodyText"/>
            </w:pPr>
            <w:r w:rsidRPr="00361E9F">
              <w:t>3.2 Use spoken language to effectively interact</w:t>
            </w:r>
            <w:r w:rsidRPr="00361E9F">
              <w:rPr>
                <w:rStyle w:val="Emphasis"/>
              </w:rPr>
              <w:t xml:space="preserve"> </w:t>
            </w:r>
            <w:r w:rsidRPr="00361E9F">
              <w:t>with learner</w:t>
            </w:r>
          </w:p>
          <w:p w:rsidR="00000000" w:rsidP="00361E9F">
            <w:pPr>
              <w:pStyle w:val="BodyText"/>
              <w:rPr>
                <w:lang w:val="en-NZ"/>
              </w:rPr>
            </w:pPr>
            <w:r w:rsidRPr="00361E9F">
              <w:t xml:space="preserve">3.3 Scaffold learning by talking about language </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4. Support learners to read and interpret texts</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4.1 Determine strategies for supporting learner in interpreting texts, with supe</w:t>
            </w:r>
            <w:r w:rsidRPr="00361E9F">
              <w:t>rvisor where appropriate</w:t>
            </w:r>
          </w:p>
          <w:p w:rsidR="00000000" w:rsidRPr="00361E9F" w:rsidP="00361E9F">
            <w:pPr>
              <w:pStyle w:val="BodyText"/>
            </w:pPr>
            <w:r w:rsidRPr="00361E9F">
              <w:t>4.2 Implement planned strategies to enhance learner abilities and address individual needs</w:t>
            </w:r>
          </w:p>
          <w:p w:rsidR="00000000" w:rsidRPr="00361E9F" w:rsidP="00361E9F">
            <w:pPr>
              <w:pStyle w:val="BodyText"/>
            </w:pPr>
            <w:r w:rsidRPr="00361E9F">
              <w:t>4.3 Encourage learner to problem solve to make meaning from texts</w:t>
            </w:r>
          </w:p>
          <w:p w:rsidR="00000000" w:rsidRPr="00361E9F" w:rsidP="00361E9F">
            <w:pPr>
              <w:pStyle w:val="BodyText"/>
            </w:pPr>
            <w:r w:rsidRPr="00361E9F">
              <w:t>4.4 Use a range of planned strategies to focus learner on specific literac</w:t>
            </w:r>
            <w:r w:rsidRPr="00361E9F">
              <w:t>y skills</w:t>
            </w:r>
          </w:p>
          <w:p w:rsidR="00000000" w:rsidP="00361E9F">
            <w:pPr>
              <w:pStyle w:val="BodyText"/>
              <w:rPr>
                <w:lang w:val="en-NZ"/>
              </w:rPr>
            </w:pPr>
            <w:r w:rsidRPr="00361E9F">
              <w:t xml:space="preserve">4.5 Evaluate learning outcomes and discuss with supervisor </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5. Enhance learner literacy skills through writing activities</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5.1 Use appropriate terminology with learner as planned</w:t>
            </w:r>
          </w:p>
          <w:p w:rsidR="00000000" w:rsidRPr="00361E9F" w:rsidP="00361E9F">
            <w:pPr>
              <w:pStyle w:val="BodyText"/>
            </w:pPr>
            <w:r w:rsidRPr="00361E9F">
              <w:t xml:space="preserve">5.2 Implement planned strategies to develop learner skills in the use of written language </w:t>
            </w:r>
          </w:p>
          <w:p w:rsidR="00000000" w:rsidRPr="00361E9F" w:rsidP="00361E9F">
            <w:pPr>
              <w:pStyle w:val="BodyText"/>
            </w:pPr>
            <w:r w:rsidRPr="00361E9F">
              <w:t>5.3 Use planned strategies to develop performance</w:t>
            </w:r>
            <w:r w:rsidRPr="00361E9F">
              <w:rPr>
                <w:rStyle w:val="Emphasis"/>
              </w:rPr>
              <w:t xml:space="preserve"> </w:t>
            </w:r>
            <w:r w:rsidRPr="00361E9F">
              <w:t>features of learner writing</w:t>
            </w:r>
          </w:p>
          <w:p w:rsidR="00000000" w:rsidP="00361E9F">
            <w:pPr>
              <w:pStyle w:val="BodyText"/>
              <w:rPr>
                <w:lang w:val="en-NZ"/>
              </w:rPr>
            </w:pPr>
            <w:r w:rsidRPr="00361E9F">
              <w:t>5.4 Evaluate learning outcomes and discuss with supervisor according to need</w:t>
            </w: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D137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t>6. Rev</w:t>
            </w:r>
            <w:r w:rsidRPr="00361E9F">
              <w:t>iew strategies used to enhance learner skills</w:t>
            </w:r>
          </w:p>
        </w:tc>
        <w:tc>
          <w:tcPr>
            <w:tcW w:w="5702" w:type="dxa"/>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6.1 Monitor learner progress against learning outcomes</w:t>
            </w:r>
          </w:p>
          <w:p w:rsidR="00000000" w:rsidRPr="00361E9F" w:rsidP="00361E9F">
            <w:pPr>
              <w:pStyle w:val="BodyText"/>
            </w:pPr>
            <w:r w:rsidRPr="00361E9F">
              <w:t xml:space="preserve">6.2 Seek support and feedback from supervisor </w:t>
            </w:r>
          </w:p>
          <w:p w:rsidR="00000000" w:rsidRPr="00361E9F" w:rsidP="00361E9F">
            <w:pPr>
              <w:pStyle w:val="BodyText"/>
            </w:pPr>
            <w:r w:rsidRPr="00361E9F">
              <w:t>6.3 Review and adjust strategies based monitoring and feedback in consultation with supervisor</w:t>
            </w:r>
          </w:p>
        </w:tc>
      </w:tr>
    </w:tbl>
    <w:p w:rsidR="00D137ED" w:rsidP="00361E9F">
      <w:pPr>
        <w:pStyle w:val="BodyText"/>
      </w:pPr>
    </w:p>
    <w:p w:rsidR="00D137ED" w:rsidP="00361E9F">
      <w:pPr>
        <w:pStyle w:val="BodyText"/>
      </w:pPr>
    </w:p>
    <w:p w:rsidR="00000000" w:rsidRPr="00361E9F" w:rsidP="00361E9F">
      <w:pPr>
        <w:pStyle w:val="Heading1"/>
      </w:pPr>
      <w:bookmarkStart w:id="4" w:name="O_654056"/>
      <w:bookmarkEnd w:id="4"/>
      <w:r w:rsidRPr="00361E9F">
        <w:t>Foundation Skills</w:t>
      </w:r>
    </w:p>
    <w:tbl>
      <w:tblPr>
        <w:tblW w:w="0" w:type="auto"/>
        <w:tblLayout w:type="fixed"/>
        <w:tblCellMar>
          <w:left w:w="62" w:type="dxa"/>
          <w:right w:w="62" w:type="dxa"/>
        </w:tblCellMar>
        <w:tblLook w:val="0000"/>
      </w:tblPr>
      <w:tblGrid>
        <w:gridCol w:w="3294"/>
        <w:gridCol w:w="5670"/>
      </w:tblGrid>
      <w:tr w:rsidTr="00361E9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61E9F">
            <w:pPr>
              <w:pStyle w:val="BodyText"/>
              <w:rPr>
                <w:lang w:val="en-NZ"/>
              </w:rPr>
            </w:pPr>
            <w:r w:rsidRPr="00361E9F">
              <w:rPr>
                <w:rStyle w:val="Emphasis"/>
              </w:rPr>
              <w:t>The Foundation Skills describe those required skills (language, literacy, numeracy and employment skills) that are essential to performance.</w:t>
            </w:r>
          </w:p>
        </w:tc>
      </w:tr>
      <w:tr w:rsidTr="00361E9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1E9F">
            <w:pPr>
              <w:pStyle w:val="BodyText"/>
              <w:rPr>
                <w:lang w:val="en-NZ"/>
              </w:rPr>
            </w:pPr>
          </w:p>
        </w:tc>
      </w:tr>
      <w:tr w:rsidTr="00361E9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361E9F" w:rsidP="00361E9F">
            <w:pPr>
              <w:pStyle w:val="BodyText"/>
            </w:pPr>
            <w:r w:rsidRPr="00361E9F">
              <w:t>Foundation skills essential to performance are explicit in</w:t>
            </w:r>
            <w:r w:rsidRPr="00361E9F">
              <w:t xml:space="preserve"> the performance criteria of this unit of competency. </w:t>
            </w:r>
          </w:p>
        </w:tc>
      </w:tr>
    </w:tbl>
    <w:p w:rsidR="00D137ED" w:rsidP="00361E9F">
      <w:pPr>
        <w:pStyle w:val="BodyText"/>
      </w:pPr>
    </w:p>
    <w:p w:rsidR="00D137ED" w:rsidP="00361E9F">
      <w:pPr>
        <w:pStyle w:val="BodyText"/>
      </w:pPr>
    </w:p>
    <w:p w:rsidR="00000000" w:rsidRPr="00361E9F" w:rsidP="00361E9F">
      <w:pPr>
        <w:pStyle w:val="Heading1"/>
      </w:pPr>
      <w:bookmarkStart w:id="5" w:name="O_654058"/>
      <w:bookmarkEnd w:id="5"/>
      <w:r w:rsidRPr="00361E9F">
        <w:t>Unit Mapping Information</w:t>
      </w:r>
    </w:p>
    <w:p w:rsidR="00000000" w:rsidRPr="00361E9F" w:rsidP="00D137ED">
      <w:pPr>
        <w:pStyle w:val="BodyText"/>
      </w:pPr>
      <w:r w:rsidRPr="00361E9F">
        <w:t xml:space="preserve">No equivalent unit. </w:t>
      </w:r>
    </w:p>
    <w:p w:rsidR="00000000" w:rsidRPr="00361E9F" w:rsidP="00361E9F">
      <w:pPr>
        <w:pStyle w:val="Heading1"/>
      </w:pPr>
      <w:bookmarkStart w:id="6" w:name="O_654065"/>
      <w:bookmarkEnd w:id="6"/>
      <w:r w:rsidRPr="00361E9F">
        <w:t>Links</w:t>
      </w:r>
    </w:p>
    <w:p w:rsidR="00000000" w:rsidRPr="00361E9F" w:rsidP="00D137ED">
      <w:pPr>
        <w:pStyle w:val="BodyText"/>
      </w:pPr>
      <w:r w:rsidRPr="00361E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1F71">
        <w:rPr>
          <w:rStyle w:val="Hyperlink"/>
        </w:rPr>
        <w:t>https://vetnet.gov.au/Pages/TrainingDocs.aspx?q=5e0c25cc-3d9d-4b43-80d3-bd22cc4f1e53</w:t>
      </w:r>
      <w:r>
        <w:fldChar w:fldCharType="end"/>
      </w:r>
    </w:p>
    <w:p w:rsidR="00000000" w:rsidRPr="00361E9F" w:rsidP="00D137ED">
      <w:pPr>
        <w:pStyle w:val="BodyText"/>
        <w:sectPr w:rsidSect="00361E9F">
          <w:headerReference w:type="default" r:id="rId10"/>
          <w:footerReference w:type="default" r:id="rId11"/>
          <w:pgSz w:w="11908" w:h="16833"/>
          <w:pgMar w:top="1702" w:right="1418" w:bottom="1702" w:left="1418" w:header="992" w:footer="992" w:gutter="0"/>
          <w:cols w:space="720"/>
          <w:noEndnote/>
          <w:docGrid w:linePitch="299"/>
        </w:sectPr>
      </w:pPr>
    </w:p>
    <w:p w:rsidR="00000000" w:rsidRPr="00361E9F" w:rsidP="00361E9F">
      <w:pPr>
        <w:pStyle w:val="SuperHeading"/>
      </w:pPr>
      <w:r w:rsidRPr="00361E9F">
        <w:t>Assessment Requirements for CHCLLN002 Support adult language an</w:t>
      </w:r>
      <w:r w:rsidRPr="00361E9F">
        <w:t>d literacy learning</w:t>
      </w:r>
    </w:p>
    <w:p w:rsidR="00000000" w:rsidRPr="00361E9F" w:rsidP="00361E9F">
      <w:pPr>
        <w:pStyle w:val="Heading1"/>
      </w:pPr>
      <w:bookmarkStart w:id="7" w:name="O_654060"/>
      <w:bookmarkEnd w:id="7"/>
      <w:r w:rsidRPr="00361E9F">
        <w:t>Modification History</w:t>
      </w:r>
    </w:p>
    <w:tbl>
      <w:tblPr>
        <w:tblW w:w="0" w:type="auto"/>
        <w:tblLayout w:type="fixed"/>
        <w:tblCellMar>
          <w:left w:w="62" w:type="dxa"/>
          <w:right w:w="62" w:type="dxa"/>
        </w:tblCellMar>
        <w:tblLook w:val="0000"/>
      </w:tblPr>
      <w:tblGrid>
        <w:gridCol w:w="2790"/>
        <w:gridCol w:w="6344"/>
      </w:tblGrid>
      <w:tr w:rsidTr="00361E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9F" w:rsidP="00361E9F">
            <w:pPr>
              <w:pStyle w:val="BodyText"/>
            </w:pPr>
            <w:r w:rsidRPr="00361E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9F">
            <w:pPr>
              <w:pStyle w:val="BodyText"/>
              <w:rPr>
                <w:lang w:val="en-NZ"/>
              </w:rPr>
            </w:pPr>
            <w:r w:rsidRPr="00361E9F">
              <w:rPr>
                <w:rStyle w:val="SpecialBold"/>
              </w:rPr>
              <w:t>Comments</w:t>
            </w:r>
          </w:p>
        </w:tc>
      </w:tr>
      <w:tr w:rsidTr="00361E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9F">
            <w:pPr>
              <w:pStyle w:val="BodyText"/>
              <w:rPr>
                <w:lang w:val="en-NZ"/>
              </w:rPr>
            </w:pPr>
            <w:r w:rsidRPr="00361E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9F" w:rsidP="00361E9F">
            <w:pPr>
              <w:pStyle w:val="BodyText"/>
            </w:pPr>
            <w:r w:rsidRPr="00361E9F">
              <w:t xml:space="preserve">This version was released in </w:t>
            </w:r>
            <w:r w:rsidRPr="00361E9F">
              <w:rPr>
                <w:rStyle w:val="Emphasis"/>
              </w:rPr>
              <w:t xml:space="preserve">CHC Community Services Training Package release 2.0 </w:t>
            </w:r>
            <w:r w:rsidRPr="00361E9F">
              <w:t>and meets the requirements of the 2012 Standards for Training Packages.</w:t>
            </w:r>
          </w:p>
          <w:p w:rsidR="00000000" w:rsidRPr="00361E9F" w:rsidP="00361E9F">
            <w:pPr>
              <w:pStyle w:val="BodyText"/>
            </w:pPr>
            <w:r w:rsidRPr="00361E9F">
              <w:t xml:space="preserve">Significant changes to the elements and performance criteria. New evidence requirements for assessment, including volume and frequency. </w:t>
            </w:r>
          </w:p>
        </w:tc>
      </w:tr>
    </w:tbl>
    <w:p w:rsidR="00D137ED" w:rsidP="00361E9F">
      <w:pPr>
        <w:pStyle w:val="BodyText"/>
      </w:pPr>
    </w:p>
    <w:p w:rsidR="00D137ED" w:rsidP="00361E9F">
      <w:pPr>
        <w:pStyle w:val="BodyText"/>
      </w:pPr>
    </w:p>
    <w:p w:rsidR="00000000" w:rsidRPr="00361E9F" w:rsidP="00361E9F">
      <w:pPr>
        <w:pStyle w:val="Heading1"/>
      </w:pPr>
      <w:bookmarkStart w:id="8" w:name="O_654061"/>
      <w:bookmarkEnd w:id="8"/>
      <w:r w:rsidRPr="00361E9F">
        <w:t>Performance Evidence</w:t>
      </w:r>
    </w:p>
    <w:p w:rsidR="00000000" w:rsidRPr="00361E9F" w:rsidP="00D137ED">
      <w:pPr>
        <w:pStyle w:val="BodyText"/>
      </w:pPr>
      <w:r w:rsidRPr="00361E9F">
        <w:t xml:space="preserve">The candidate must show evidence of the ability to complete tasks outlined in </w:t>
      </w:r>
      <w:r w:rsidRPr="00361E9F">
        <w:t>elements and performance criteria of this unit, manage tasks and manage contingencies in the context of the job role. There must be evidence that the candidate has:</w:t>
      </w:r>
    </w:p>
    <w:p w:rsidR="00000000" w:rsidRPr="00361E9F" w:rsidP="00361E9F">
      <w:pPr>
        <w:pStyle w:val="ListBullet"/>
      </w:pPr>
      <w:r w:rsidRPr="00361E9F">
        <w:t>supported the development of reading, writing and oral communication skills for at least 3</w:t>
      </w:r>
      <w:r w:rsidRPr="00361E9F">
        <w:t xml:space="preserve"> different adult learners</w:t>
      </w:r>
    </w:p>
    <w:p w:rsidR="00000000" w:rsidRPr="00361E9F" w:rsidP="00361E9F">
      <w:pPr>
        <w:pStyle w:val="ListBullet"/>
      </w:pPr>
      <w:r w:rsidRPr="00361E9F">
        <w:t>used the following communication and learning strategies:</w:t>
      </w:r>
    </w:p>
    <w:p w:rsidR="00000000" w:rsidRPr="00361E9F" w:rsidP="00361E9F">
      <w:pPr>
        <w:pStyle w:val="ListBullet2"/>
      </w:pPr>
      <w:r w:rsidRPr="00361E9F">
        <w:t>active listening and questioning</w:t>
      </w:r>
    </w:p>
    <w:p w:rsidR="00000000" w:rsidRPr="00361E9F" w:rsidP="00361E9F">
      <w:pPr>
        <w:pStyle w:val="ListBullet2"/>
      </w:pPr>
      <w:r w:rsidRPr="00361E9F">
        <w:t xml:space="preserve">modelling oral communication </w:t>
      </w:r>
    </w:p>
    <w:p w:rsidR="00000000" w:rsidRPr="00361E9F" w:rsidP="00361E9F">
      <w:pPr>
        <w:pStyle w:val="ListBullet2"/>
      </w:pPr>
      <w:r w:rsidRPr="00361E9F">
        <w:t xml:space="preserve">scaffolded learning </w:t>
      </w:r>
    </w:p>
    <w:p w:rsidR="00000000" w:rsidRPr="00361E9F" w:rsidP="00361E9F">
      <w:pPr>
        <w:pStyle w:val="ListBullet2"/>
      </w:pPr>
      <w:r w:rsidRPr="00361E9F">
        <w:t>assisting learners to problem solve</w:t>
      </w:r>
    </w:p>
    <w:p w:rsidR="00000000" w:rsidRPr="00361E9F" w:rsidP="00361E9F">
      <w:pPr>
        <w:pStyle w:val="AllowPageBreak"/>
      </w:pPr>
    </w:p>
    <w:p w:rsidR="00000000" w:rsidRPr="00361E9F" w:rsidP="00361E9F">
      <w:pPr>
        <w:pStyle w:val="Heading1"/>
      </w:pPr>
      <w:bookmarkStart w:id="9" w:name="O_654062"/>
      <w:bookmarkEnd w:id="9"/>
      <w:r w:rsidRPr="00361E9F">
        <w:t>Knowledge Evidence</w:t>
      </w:r>
    </w:p>
    <w:p w:rsidR="00000000" w:rsidRPr="00361E9F" w:rsidP="00D137ED">
      <w:pPr>
        <w:pStyle w:val="BodyText"/>
      </w:pPr>
      <w:r w:rsidRPr="00361E9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61E9F">
        <w:t>of:</w:t>
      </w:r>
    </w:p>
    <w:p w:rsidR="00000000" w:rsidRPr="00361E9F" w:rsidP="00361E9F">
      <w:pPr>
        <w:pStyle w:val="ListBullet"/>
      </w:pPr>
      <w:r w:rsidRPr="00361E9F">
        <w:t>roles and responsibilities of those providing language and literacy support and of their supervisors</w:t>
      </w:r>
    </w:p>
    <w:p w:rsidR="00000000" w:rsidRPr="00361E9F" w:rsidP="00361E9F">
      <w:pPr>
        <w:pStyle w:val="ListBullet"/>
      </w:pPr>
      <w:r w:rsidRPr="00361E9F">
        <w:t>requirements of the support program, including administrative and confidentiality requirements</w:t>
      </w:r>
    </w:p>
    <w:p w:rsidR="00000000" w:rsidRPr="00361E9F" w:rsidP="00361E9F">
      <w:pPr>
        <w:pStyle w:val="ListBullet"/>
      </w:pPr>
      <w:r w:rsidRPr="00361E9F">
        <w:t>definition of texts and range of texts that learners ne</w:t>
      </w:r>
      <w:r w:rsidRPr="00361E9F">
        <w:t xml:space="preserve">ed to interpret </w:t>
      </w:r>
    </w:p>
    <w:p w:rsidR="00000000" w:rsidRPr="00361E9F" w:rsidP="00361E9F">
      <w:pPr>
        <w:pStyle w:val="ListBullet"/>
      </w:pPr>
      <w:r w:rsidRPr="00361E9F">
        <w:t>key concepts of the Australian Core Skills Framework (ACSF), including:</w:t>
      </w:r>
    </w:p>
    <w:p w:rsidR="00000000" w:rsidRPr="00361E9F" w:rsidP="00361E9F">
      <w:pPr>
        <w:pStyle w:val="ListBullet2"/>
      </w:pPr>
      <w:r w:rsidRPr="00361E9F">
        <w:t>the five core skills</w:t>
      </w:r>
    </w:p>
    <w:p w:rsidR="00000000" w:rsidRPr="00361E9F" w:rsidP="00361E9F">
      <w:pPr>
        <w:pStyle w:val="ListBullet2"/>
      </w:pPr>
      <w:r w:rsidRPr="00361E9F">
        <w:t>spiky profiles: varying levels of performance in each core skill</w:t>
      </w:r>
    </w:p>
    <w:p w:rsidR="00000000" w:rsidRPr="00361E9F" w:rsidP="00361E9F">
      <w:pPr>
        <w:pStyle w:val="ListBullet2"/>
      </w:pPr>
      <w:r w:rsidRPr="00361E9F">
        <w:t>factors that may influence performance</w:t>
      </w:r>
    </w:p>
    <w:p w:rsidR="00000000" w:rsidRPr="00361E9F" w:rsidP="00361E9F">
      <w:pPr>
        <w:pStyle w:val="ListBullet"/>
      </w:pPr>
      <w:r w:rsidRPr="00361E9F">
        <w:t>language and literacy concepts and terminology relevant to learner needs and context</w:t>
      </w:r>
    </w:p>
    <w:p w:rsidR="00000000" w:rsidRPr="00361E9F" w:rsidP="00361E9F">
      <w:pPr>
        <w:pStyle w:val="ListBullet"/>
      </w:pPr>
      <w:r w:rsidRPr="00361E9F">
        <w:t>relationships between spoken language and literacy</w:t>
      </w:r>
    </w:p>
    <w:p w:rsidR="00000000" w:rsidRPr="00361E9F" w:rsidP="00361E9F">
      <w:pPr>
        <w:pStyle w:val="ListBullet"/>
      </w:pPr>
      <w:r w:rsidRPr="00361E9F">
        <w:t>factors that inhibit literacy skills development</w:t>
      </w:r>
    </w:p>
    <w:p w:rsidR="00000000" w:rsidRPr="00361E9F" w:rsidP="00361E9F">
      <w:pPr>
        <w:pStyle w:val="ListBullet"/>
      </w:pPr>
      <w:r w:rsidRPr="00361E9F">
        <w:t>basic communication and learning strategies, including techniques that:</w:t>
      </w:r>
    </w:p>
    <w:p w:rsidR="00000000" w:rsidRPr="00361E9F" w:rsidP="00361E9F">
      <w:pPr>
        <w:pStyle w:val="ListBullet2"/>
      </w:pPr>
      <w:r w:rsidRPr="00361E9F">
        <w:t>model talk to support learner comprehension</w:t>
      </w:r>
    </w:p>
    <w:p w:rsidR="00000000" w:rsidRPr="00361E9F" w:rsidP="00361E9F">
      <w:pPr>
        <w:pStyle w:val="ListBullet2"/>
      </w:pPr>
      <w:r w:rsidRPr="00361E9F">
        <w:t>scaffold learning and assist learners to problem solve</w:t>
      </w:r>
    </w:p>
    <w:p w:rsidR="00000000" w:rsidRPr="00361E9F" w:rsidP="00361E9F">
      <w:pPr>
        <w:pStyle w:val="ListBullet"/>
      </w:pPr>
      <w:r w:rsidRPr="00361E9F">
        <w:t>tools to evaluate learning outcomes, including the ACSF</w:t>
      </w:r>
    </w:p>
    <w:p w:rsidR="00000000" w:rsidRPr="00361E9F" w:rsidP="00361E9F">
      <w:pPr>
        <w:pStyle w:val="AllowPageBreak"/>
      </w:pPr>
    </w:p>
    <w:p w:rsidR="00000000" w:rsidRPr="00361E9F" w:rsidP="00361E9F">
      <w:pPr>
        <w:pStyle w:val="Heading1"/>
      </w:pPr>
      <w:bookmarkStart w:id="10" w:name="O_654063"/>
      <w:bookmarkEnd w:id="10"/>
      <w:r w:rsidRPr="00361E9F">
        <w:t>Assessment Conditions</w:t>
      </w:r>
    </w:p>
    <w:p w:rsidR="00000000" w:rsidRPr="00361E9F" w:rsidP="00D137ED">
      <w:pPr>
        <w:pStyle w:val="BodyText"/>
      </w:pPr>
      <w:r w:rsidRPr="00361E9F">
        <w:t>Skills must have been demonstrated in the workplace or in a</w:t>
      </w:r>
      <w:r w:rsidRPr="00361E9F">
        <w:t xml:space="preserve"> simulated environment that reflects workplace conditions. The following conditions must be met for this unit: </w:t>
      </w:r>
    </w:p>
    <w:p w:rsidR="00000000" w:rsidRPr="00361E9F" w:rsidP="00361E9F">
      <w:pPr>
        <w:pStyle w:val="ListBullet"/>
      </w:pPr>
      <w:r w:rsidRPr="00361E9F">
        <w:t xml:space="preserve">use of suitable facilities, equipment and resources, including: </w:t>
      </w:r>
    </w:p>
    <w:p w:rsidR="00000000" w:rsidRPr="00361E9F" w:rsidP="00361E9F">
      <w:pPr>
        <w:pStyle w:val="ListBullet2"/>
      </w:pPr>
      <w:r w:rsidRPr="00361E9F">
        <w:t>established literacy support programs and resources</w:t>
      </w:r>
    </w:p>
    <w:p w:rsidR="00000000" w:rsidRPr="00361E9F" w:rsidP="00361E9F">
      <w:pPr>
        <w:pStyle w:val="ListBullet2"/>
      </w:pPr>
      <w:r w:rsidRPr="00361E9F">
        <w:t>texts for reading</w:t>
      </w:r>
    </w:p>
    <w:p w:rsidR="00000000" w:rsidRPr="00361E9F" w:rsidP="00361E9F">
      <w:pPr>
        <w:pStyle w:val="ListBullet"/>
      </w:pPr>
      <w:r w:rsidRPr="00361E9F">
        <w:t xml:space="preserve">modelling of industry operating conditions, including: </w:t>
      </w:r>
    </w:p>
    <w:p w:rsidR="00000000" w:rsidRPr="00361E9F" w:rsidP="00361E9F">
      <w:pPr>
        <w:pStyle w:val="ListBullet2"/>
      </w:pPr>
      <w:r w:rsidRPr="00361E9F">
        <w:t>provision of services to adults needing language and literacy support</w:t>
      </w:r>
    </w:p>
    <w:p w:rsidR="00000000" w:rsidRPr="00361E9F" w:rsidP="00361E9F">
      <w:pPr>
        <w:pStyle w:val="ListBullet2"/>
      </w:pPr>
      <w:r w:rsidRPr="00361E9F">
        <w:t>interaction with supervisor</w:t>
      </w:r>
    </w:p>
    <w:p w:rsidR="00000000" w:rsidRPr="00361E9F" w:rsidP="00361E9F">
      <w:pPr>
        <w:pStyle w:val="BodyText"/>
      </w:pPr>
    </w:p>
    <w:p w:rsidR="00000000" w:rsidRPr="00361E9F" w:rsidP="00D137ED">
      <w:pPr>
        <w:pStyle w:val="BodyText"/>
      </w:pPr>
      <w:r w:rsidRPr="00361E9F">
        <w:t>Assessors must satisfy the Standards for Registered Training Organisations (RTOs) 2015/AQTF mandator</w:t>
      </w:r>
      <w:r w:rsidRPr="00361E9F">
        <w:t>y competency requirements for assessors.</w:t>
      </w:r>
    </w:p>
    <w:p w:rsidR="00000000" w:rsidRPr="00361E9F" w:rsidP="00361E9F">
      <w:pPr>
        <w:pStyle w:val="Heading1"/>
      </w:pPr>
      <w:bookmarkStart w:id="11" w:name="O_654066"/>
      <w:bookmarkEnd w:id="11"/>
      <w:r w:rsidRPr="00361E9F">
        <w:t>Links</w:t>
      </w:r>
    </w:p>
    <w:p w:rsidR="00000000" w:rsidRPr="00361E9F" w:rsidP="00D137ED">
      <w:pPr>
        <w:pStyle w:val="BodyText"/>
      </w:pPr>
      <w:r w:rsidRPr="00361E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1F71">
        <w:rPr>
          <w:rStyle w:val="Hyperlink"/>
        </w:rPr>
        <w:t>https://vetnet.gov.au/Pages/TrainingDocs.aspx?q=5e0c25cc-3d9d-4b43-80d3-bd22cc4f1e53</w:t>
      </w:r>
      <w:r>
        <w:fldChar w:fldCharType="end"/>
      </w:r>
    </w:p>
    <w:p w:rsidR="00000000" w:rsidRPr="00361E9F" w:rsidP="00361E9F"/>
    <w:sectPr w:rsidSect="00361E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rsidRPr="00D137ED" w:rsidP="00D13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ED" w:rsidP="00361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7ED" w:rsidP="00361E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137ED" w:rsidP="00361E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rsidP="00361E9F">
    <w:pPr>
      <w:pStyle w:val="Footer"/>
      <w:framePr w:wrap="around"/>
    </w:pPr>
    <w:r>
      <w:fldChar w:fldCharType="begin"/>
    </w:r>
    <w:r>
      <w:instrText xml:space="preserve"> DOCPROPERTY  Subject  \* MERGEFORMAT </w:instrText>
    </w:r>
    <w:r>
      <w:fldChar w:fldCharType="separate"/>
    </w:r>
    <w:r w:rsidR="00D137ED">
      <w:t>Approved</w:t>
    </w:r>
    <w:r w:rsidR="00D137ED">
      <w:fldChar w:fldCharType="end"/>
    </w:r>
    <w:r>
      <w:tab/>
      <w:t xml:space="preserve">Page </w:t>
    </w:r>
    <w:r>
      <w:fldChar w:fldCharType="begin"/>
    </w:r>
    <w:r>
      <w:instrText xml:space="preserve"> PAGE  \* Arabic  \* MERGEFORMAT </w:instrText>
    </w:r>
    <w:r>
      <w:fldChar w:fldCharType="separate"/>
    </w:r>
    <w:r w:rsidR="00D137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7ED">
      <w:rPr>
        <w:noProof/>
      </w:rPr>
      <w:t>4</w:t>
    </w:r>
    <w:r>
      <w:rPr>
        <w:noProof/>
      </w:rPr>
      <w:fldChar w:fldCharType="end"/>
    </w:r>
  </w:p>
  <w:p w:rsidR="00361E9F" w:rsidP="00361E9F">
    <w:pPr>
      <w:pStyle w:val="Footer"/>
      <w:framePr w:wrap="around"/>
    </w:pPr>
    <w:r>
      <w:t xml:space="preserve">© Commonwealth of Australia, </w:t>
    </w:r>
    <w:r>
      <w:fldChar w:fldCharType="begin"/>
    </w:r>
    <w:r>
      <w:instrText xml:space="preserve"> DATE  \@ "yyyy"  \* MERGEFORMAT </w:instrText>
    </w:r>
    <w:r>
      <w:fldChar w:fldCharType="separate"/>
    </w:r>
    <w:r w:rsidR="00D137ED">
      <w:rPr>
        <w:noProof/>
      </w:rPr>
      <w:t>2025</w:t>
    </w:r>
    <w:r>
      <w:fldChar w:fldCharType="end"/>
    </w:r>
    <w:r>
      <w:tab/>
    </w:r>
    <w:r>
      <w:fldChar w:fldCharType="begin"/>
    </w:r>
    <w:r>
      <w:instrText xml:space="preserve"> DOCPROPERTY  Author  \* MERGEFORMAT </w:instrText>
    </w:r>
    <w:r>
      <w:fldChar w:fldCharType="separate"/>
    </w:r>
    <w:r w:rsidR="00D137ED">
      <w:t>HumanAbility</w:t>
    </w:r>
    <w:r w:rsidR="00D137ED">
      <w:fldChar w:fldCharType="end"/>
    </w:r>
  </w:p>
  <w:p w:rsidR="00361E9F" w:rsidP="00361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E9F" w:rsidRPr="00D137ED" w:rsidP="00D13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ED" w:rsidRPr="002D2AF8" w:rsidP="00361E9F">
    <w:pPr>
      <w:pStyle w:val="Header"/>
      <w:framePr w:wrap="around"/>
    </w:pPr>
    <w:r>
      <w:fldChar w:fldCharType="begin"/>
    </w:r>
    <w:r>
      <w:instrText xml:space="preserve"> TITLE   \* MERGEFORMAT </w:instrText>
    </w:r>
    <w:r>
      <w:fldChar w:fldCharType="separate"/>
    </w:r>
    <w:r>
      <w:t>CHCLLN002 Support adult language and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7ED" w:rsidP="00361E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9F" w:rsidRPr="002D2AF8" w:rsidP="00361E9F">
    <w:pPr>
      <w:pStyle w:val="Header"/>
      <w:framePr w:wrap="around"/>
    </w:pPr>
    <w:r>
      <w:fldChar w:fldCharType="begin"/>
    </w:r>
    <w:r>
      <w:instrText xml:space="preserve"> TITLE   \* MERGEFORMAT </w:instrText>
    </w:r>
    <w:r>
      <w:fldChar w:fldCharType="separate"/>
    </w:r>
    <w:r w:rsidR="00D137ED">
      <w:t>CHCLLN002 Support adult language and literacy learning</w:t>
    </w:r>
    <w:r w:rsidR="00D137ED">
      <w:fldChar w:fldCharType="end"/>
    </w:r>
    <w:r>
      <w:tab/>
      <w:t xml:space="preserve">Date this document was generated: </w:t>
    </w:r>
    <w:r>
      <w:fldChar w:fldCharType="begin"/>
    </w:r>
    <w:r>
      <w:instrText xml:space="preserve"> CREATEDATE  \@ "d MMMM yyyy"  \* MERGEFORMAT </w:instrText>
    </w:r>
    <w:r>
      <w:fldChar w:fldCharType="separate"/>
    </w:r>
    <w:r w:rsidR="00D137ED">
      <w:rPr>
        <w:noProof/>
      </w:rPr>
      <w:t>2 March 2025</w:t>
    </w:r>
    <w:r>
      <w:fldChar w:fldCharType="end"/>
    </w:r>
  </w:p>
  <w:p w:rsidR="00361E9F" w:rsidP="00361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0A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E9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6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E9F"/>
    <w:pPr>
      <w:spacing w:before="360" w:after="60"/>
      <w:outlineLvl w:val="0"/>
    </w:pPr>
    <w:rPr>
      <w:sz w:val="32"/>
    </w:rPr>
  </w:style>
  <w:style w:type="paragraph" w:styleId="Heading2">
    <w:name w:val="heading 2"/>
    <w:basedOn w:val="HeadingBase"/>
    <w:next w:val="BodyText"/>
    <w:link w:val="Heading2Char"/>
    <w:qFormat/>
    <w:rsid w:val="00361E9F"/>
    <w:pPr>
      <w:keepLines/>
      <w:spacing w:before="240" w:after="120"/>
      <w:outlineLvl w:val="1"/>
    </w:pPr>
    <w:rPr>
      <w:sz w:val="28"/>
      <w:szCs w:val="40"/>
    </w:rPr>
  </w:style>
  <w:style w:type="paragraph" w:styleId="Heading3">
    <w:name w:val="heading 3"/>
    <w:basedOn w:val="HeadingBase"/>
    <w:next w:val="BodyText"/>
    <w:link w:val="Heading3Char"/>
    <w:qFormat/>
    <w:rsid w:val="00361E9F"/>
    <w:pPr>
      <w:spacing w:before="180" w:after="120"/>
      <w:outlineLvl w:val="2"/>
    </w:pPr>
    <w:rPr>
      <w:spacing w:val="-10"/>
      <w:kern w:val="32"/>
    </w:rPr>
  </w:style>
  <w:style w:type="paragraph" w:styleId="Heading4">
    <w:name w:val="heading 4"/>
    <w:basedOn w:val="HeadingBase"/>
    <w:next w:val="BodyText"/>
    <w:link w:val="Heading4Char"/>
    <w:qFormat/>
    <w:rsid w:val="00361E9F"/>
    <w:pPr>
      <w:spacing w:before="160" w:after="120"/>
      <w:outlineLvl w:val="3"/>
    </w:pPr>
    <w:rPr>
      <w:sz w:val="22"/>
    </w:rPr>
  </w:style>
  <w:style w:type="paragraph" w:styleId="Heading5">
    <w:name w:val="heading 5"/>
    <w:basedOn w:val="HeadingBase"/>
    <w:next w:val="Normal"/>
    <w:link w:val="Heading5Char"/>
    <w:qFormat/>
    <w:rsid w:val="00361E9F"/>
    <w:pPr>
      <w:spacing w:before="80"/>
      <w:outlineLvl w:val="4"/>
    </w:pPr>
    <w:rPr>
      <w:color w:val="918585"/>
      <w:sz w:val="20"/>
    </w:rPr>
  </w:style>
  <w:style w:type="paragraph" w:styleId="Heading6">
    <w:name w:val="heading 6"/>
    <w:basedOn w:val="HeadingBase"/>
    <w:next w:val="Normal"/>
    <w:link w:val="Heading6Char"/>
    <w:qFormat/>
    <w:rsid w:val="00361E9F"/>
    <w:pPr>
      <w:spacing w:before="60"/>
      <w:outlineLvl w:val="5"/>
    </w:pPr>
    <w:rPr>
      <w:color w:val="918585"/>
      <w:sz w:val="20"/>
    </w:rPr>
  </w:style>
  <w:style w:type="paragraph" w:styleId="Heading7">
    <w:name w:val="heading 7"/>
    <w:basedOn w:val="Normal"/>
    <w:next w:val="Normal"/>
    <w:link w:val="Heading7Char"/>
    <w:qFormat/>
    <w:rsid w:val="00361E9F"/>
    <w:pPr>
      <w:ind w:left="720"/>
      <w:outlineLvl w:val="6"/>
    </w:pPr>
    <w:rPr>
      <w:i/>
    </w:rPr>
  </w:style>
  <w:style w:type="paragraph" w:styleId="Heading8">
    <w:name w:val="heading 8"/>
    <w:basedOn w:val="Normal"/>
    <w:next w:val="Normal"/>
    <w:link w:val="Heading8Char"/>
    <w:qFormat/>
    <w:rsid w:val="00361E9F"/>
    <w:pPr>
      <w:ind w:left="720"/>
      <w:outlineLvl w:val="7"/>
    </w:pPr>
    <w:rPr>
      <w:i/>
    </w:rPr>
  </w:style>
  <w:style w:type="paragraph" w:styleId="Heading9">
    <w:name w:val="heading 9"/>
    <w:basedOn w:val="Normal"/>
    <w:next w:val="Normal"/>
    <w:link w:val="Heading9Char"/>
    <w:qFormat/>
    <w:rsid w:val="00361E9F"/>
    <w:pPr>
      <w:ind w:left="720"/>
      <w:outlineLvl w:val="8"/>
    </w:pPr>
    <w:rPr>
      <w:i/>
    </w:rPr>
  </w:style>
  <w:style w:type="character" w:default="1" w:styleId="DefaultParagraphFont">
    <w:name w:val="Default Paragraph Font"/>
    <w:uiPriority w:val="1"/>
    <w:unhideWhenUsed/>
    <w:rsid w:val="00361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E9F"/>
  </w:style>
  <w:style w:type="character" w:customStyle="1" w:styleId="Heading1Char">
    <w:name w:val="Heading 1 Char"/>
    <w:basedOn w:val="DefaultParagraphFont"/>
    <w:link w:val="Heading1"/>
    <w:rsid w:val="00361E9F"/>
    <w:rPr>
      <w:rFonts w:ascii="Times New Roman" w:eastAsia="Times New Roman" w:hAnsi="Times New Roman" w:cs="Times New Roman"/>
      <w:b/>
      <w:sz w:val="32"/>
      <w:szCs w:val="20"/>
      <w:lang w:eastAsia="en-US"/>
    </w:rPr>
  </w:style>
  <w:style w:type="paragraph" w:styleId="BodyText">
    <w:name w:val="Body Text"/>
    <w:basedOn w:val="Normal"/>
    <w:link w:val="BodyTextChar"/>
    <w:rsid w:val="00361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E9F"/>
    <w:rPr>
      <w:rFonts w:ascii="Times New Roman" w:eastAsia="Times New Roman" w:hAnsi="Times New Roman" w:cs="Times New Roman"/>
      <w:sz w:val="24"/>
      <w:lang w:eastAsia="en-US"/>
    </w:rPr>
  </w:style>
  <w:style w:type="paragraph" w:styleId="ListBullet">
    <w:name w:val="List Bullet"/>
    <w:basedOn w:val="List"/>
    <w:rsid w:val="00361E9F"/>
    <w:pPr>
      <w:numPr>
        <w:numId w:val="12"/>
      </w:numPr>
      <w:tabs>
        <w:tab w:val="clear" w:pos="340"/>
      </w:tabs>
      <w:spacing w:before="40" w:after="40"/>
    </w:pPr>
  </w:style>
  <w:style w:type="character" w:customStyle="1" w:styleId="SpecialBold">
    <w:name w:val="Special Bold"/>
    <w:basedOn w:val="DefaultParagraphFont"/>
    <w:rsid w:val="00361E9F"/>
    <w:rPr>
      <w:b/>
      <w:spacing w:val="0"/>
    </w:rPr>
  </w:style>
  <w:style w:type="paragraph" w:styleId="ListBullet2">
    <w:name w:val="List Bullet 2"/>
    <w:basedOn w:val="List2"/>
    <w:rsid w:val="00361E9F"/>
    <w:pPr>
      <w:numPr>
        <w:numId w:val="13"/>
      </w:numPr>
      <w:tabs>
        <w:tab w:val="clear" w:pos="680"/>
      </w:tabs>
    </w:pPr>
  </w:style>
  <w:style w:type="character" w:styleId="Emphasis">
    <w:name w:val="Emphasis"/>
    <w:basedOn w:val="DefaultParagraphFont"/>
    <w:qFormat/>
    <w:rsid w:val="00361E9F"/>
    <w:rPr>
      <w:i/>
    </w:rPr>
  </w:style>
  <w:style w:type="paragraph" w:customStyle="1" w:styleId="SuperHeading">
    <w:name w:val="SuperHeading"/>
    <w:basedOn w:val="Normal"/>
    <w:rsid w:val="00361E9F"/>
    <w:pPr>
      <w:spacing w:before="240" w:after="120"/>
      <w:outlineLvl w:val="0"/>
    </w:pPr>
    <w:rPr>
      <w:rFonts w:ascii="Times New Roman" w:hAnsi="Times New Roman"/>
      <w:b/>
      <w:sz w:val="32"/>
    </w:rPr>
  </w:style>
  <w:style w:type="paragraph" w:customStyle="1" w:styleId="AllowPageBreak">
    <w:name w:val="AllowPageBreak"/>
    <w:rsid w:val="00361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E9F"/>
    <w:rPr>
      <w:rFonts w:ascii="Courier New" w:eastAsia="Times New Roman" w:hAnsi="Courier New" w:cs="Times New Roman"/>
      <w:i/>
      <w:szCs w:val="20"/>
      <w:lang w:eastAsia="en-US"/>
    </w:rPr>
  </w:style>
  <w:style w:type="paragraph" w:customStyle="1" w:styleId="HeadingBase">
    <w:name w:val="Heading Base"/>
    <w:rsid w:val="00361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E9F"/>
    <w:pPr>
      <w:tabs>
        <w:tab w:val="right" w:leader="dot" w:pos="9072"/>
      </w:tabs>
      <w:ind w:left="567"/>
    </w:pPr>
    <w:rPr>
      <w:szCs w:val="22"/>
    </w:rPr>
  </w:style>
  <w:style w:type="paragraph" w:customStyle="1" w:styleId="TOCBase">
    <w:name w:val="TOC Base"/>
    <w:rsid w:val="00361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E9F"/>
    <w:pPr>
      <w:tabs>
        <w:tab w:val="right" w:leader="dot" w:pos="9072"/>
      </w:tabs>
      <w:spacing w:before="40" w:after="40"/>
      <w:ind w:left="284"/>
    </w:pPr>
    <w:rPr>
      <w:rFonts w:ascii="Times New Roman" w:hAnsi="Times New Roman"/>
    </w:rPr>
  </w:style>
  <w:style w:type="paragraph" w:styleId="TOC1">
    <w:name w:val="toc 1"/>
    <w:basedOn w:val="TOCBase"/>
    <w:next w:val="Normal"/>
    <w:rsid w:val="00361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E9F"/>
    <w:rPr>
      <w:rFonts w:ascii="Times New Roman" w:eastAsia="Times New Roman" w:hAnsi="Times New Roman" w:cs="Times New Roman"/>
      <w:sz w:val="16"/>
      <w:lang w:eastAsia="en-US"/>
    </w:rPr>
  </w:style>
  <w:style w:type="paragraph" w:styleId="Title">
    <w:name w:val="Title"/>
    <w:basedOn w:val="HeadingBase"/>
    <w:link w:val="TitleChar"/>
    <w:qFormat/>
    <w:rsid w:val="00361E9F"/>
    <w:pPr>
      <w:spacing w:before="5040"/>
      <w:jc w:val="center"/>
    </w:pPr>
    <w:rPr>
      <w:sz w:val="48"/>
      <w:szCs w:val="72"/>
      <w:lang w:val="en-US"/>
    </w:rPr>
  </w:style>
  <w:style w:type="character" w:customStyle="1" w:styleId="TitleChar">
    <w:name w:val="Title Char"/>
    <w:basedOn w:val="DefaultParagraphFont"/>
    <w:link w:val="Title"/>
    <w:rsid w:val="00361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E9F"/>
    <w:pPr>
      <w:tabs>
        <w:tab w:val="left" w:pos="3600"/>
        <w:tab w:val="left" w:pos="3958"/>
      </w:tabs>
    </w:pPr>
  </w:style>
  <w:style w:type="paragraph" w:styleId="List">
    <w:name w:val="List"/>
    <w:basedOn w:val="BodyText"/>
    <w:next w:val="BodyText"/>
    <w:rsid w:val="00361E9F"/>
    <w:pPr>
      <w:tabs>
        <w:tab w:val="left" w:pos="340"/>
      </w:tabs>
      <w:spacing w:before="60" w:after="60"/>
      <w:ind w:left="340" w:hanging="340"/>
    </w:pPr>
  </w:style>
  <w:style w:type="paragraph" w:customStyle="1" w:styleId="Note">
    <w:name w:val="Note"/>
    <w:basedOn w:val="BodyText"/>
    <w:rsid w:val="00361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E9F"/>
    <w:pPr>
      <w:framePr w:wrap="auto" w:hAnchor="text" w:y="6049"/>
    </w:pPr>
    <w:rPr>
      <w:color w:val="000000"/>
      <w:sz w:val="40"/>
    </w:rPr>
  </w:style>
  <w:style w:type="paragraph" w:customStyle="1" w:styleId="TOCTitle">
    <w:name w:val="TOCTitle"/>
    <w:basedOn w:val="Heading1"/>
    <w:rsid w:val="00361E9F"/>
    <w:pPr>
      <w:spacing w:after="240"/>
      <w:jc w:val="center"/>
      <w:outlineLvl w:val="9"/>
    </w:pPr>
    <w:rPr>
      <w:caps/>
    </w:rPr>
  </w:style>
  <w:style w:type="paragraph" w:customStyle="1" w:styleId="Version">
    <w:name w:val="Version"/>
    <w:rsid w:val="00361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E9F"/>
    <w:pPr>
      <w:keepNext w:val="0"/>
      <w:tabs>
        <w:tab w:val="right" w:pos="4176"/>
      </w:tabs>
      <w:ind w:left="198" w:hanging="198"/>
    </w:pPr>
    <w:rPr>
      <w:rFonts w:ascii="Garamond" w:hAnsi="Garamond"/>
    </w:rPr>
  </w:style>
  <w:style w:type="paragraph" w:styleId="IndexHeading">
    <w:name w:val="index heading"/>
    <w:basedOn w:val="Normal"/>
    <w:next w:val="Index1"/>
    <w:semiHidden/>
    <w:rsid w:val="00361E9F"/>
    <w:pPr>
      <w:spacing w:before="120" w:after="120"/>
    </w:pPr>
    <w:rPr>
      <w:rFonts w:ascii="Arial" w:hAnsi="Arial"/>
      <w:b/>
      <w:color w:val="918585"/>
      <w:sz w:val="24"/>
    </w:rPr>
  </w:style>
  <w:style w:type="paragraph" w:styleId="Header">
    <w:name w:val="header"/>
    <w:basedOn w:val="Normal"/>
    <w:link w:val="HeaderChar"/>
    <w:rsid w:val="00361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E9F"/>
    <w:rPr>
      <w:rFonts w:ascii="Times New Roman" w:eastAsia="Times New Roman" w:hAnsi="Times New Roman" w:cs="Times New Roman"/>
      <w:sz w:val="16"/>
      <w:szCs w:val="20"/>
      <w:lang w:val="en-GB" w:eastAsia="en-US"/>
    </w:rPr>
  </w:style>
  <w:style w:type="paragraph" w:customStyle="1" w:styleId="Chapter">
    <w:name w:val="Chapter"/>
    <w:basedOn w:val="Normal"/>
    <w:rsid w:val="00361E9F"/>
    <w:pPr>
      <w:spacing w:before="240"/>
    </w:pPr>
    <w:rPr>
      <w:rFonts w:ascii="Times New Roman" w:hAnsi="Times New Roman"/>
      <w:smallCaps/>
      <w:spacing w:val="80"/>
      <w:sz w:val="28"/>
    </w:rPr>
  </w:style>
  <w:style w:type="paragraph" w:customStyle="1" w:styleId="InChapter">
    <w:name w:val="InChapter"/>
    <w:basedOn w:val="Heading3"/>
    <w:rsid w:val="00361E9F"/>
    <w:pPr>
      <w:spacing w:after="240"/>
      <w:outlineLvl w:val="9"/>
    </w:pPr>
    <w:rPr>
      <w:noProof/>
    </w:rPr>
  </w:style>
  <w:style w:type="paragraph" w:styleId="Index2">
    <w:name w:val="index 2"/>
    <w:basedOn w:val="Normal"/>
    <w:next w:val="Normal"/>
    <w:semiHidden/>
    <w:rsid w:val="00361E9F"/>
    <w:pPr>
      <w:tabs>
        <w:tab w:val="right" w:pos="4176"/>
      </w:tabs>
      <w:ind w:left="568" w:hanging="284"/>
    </w:pPr>
    <w:rPr>
      <w:rFonts w:ascii="Garamond" w:hAnsi="Garamond"/>
    </w:rPr>
  </w:style>
  <w:style w:type="paragraph" w:customStyle="1" w:styleId="Byline">
    <w:name w:val="Byline"/>
    <w:rsid w:val="00361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E9F"/>
    <w:pPr>
      <w:tabs>
        <w:tab w:val="clear" w:pos="3600"/>
        <w:tab w:val="clear" w:pos="3958"/>
      </w:tabs>
      <w:jc w:val="right"/>
    </w:pPr>
  </w:style>
  <w:style w:type="paragraph" w:styleId="Caption">
    <w:name w:val="caption"/>
    <w:basedOn w:val="BodyText"/>
    <w:next w:val="Normal"/>
    <w:qFormat/>
    <w:rsid w:val="00361E9F"/>
    <w:pPr>
      <w:framePr w:w="2268" w:hSpace="181" w:vSpace="181" w:wrap="around" w:vAnchor="text" w:hAnchor="page" w:x="1135" w:y="285" w:anchorLock="1"/>
    </w:pPr>
    <w:rPr>
      <w:i/>
    </w:rPr>
  </w:style>
  <w:style w:type="paragraph" w:customStyle="1" w:styleId="MiniTOCTitle">
    <w:name w:val="MiniTOCTitle"/>
    <w:basedOn w:val="Heading4"/>
    <w:rsid w:val="00361E9F"/>
    <w:pPr>
      <w:spacing w:before="240"/>
      <w:outlineLvl w:val="9"/>
    </w:pPr>
    <w:rPr>
      <w:noProof/>
      <w:sz w:val="24"/>
    </w:rPr>
  </w:style>
  <w:style w:type="paragraph" w:customStyle="1" w:styleId="MiniTOCItem">
    <w:name w:val="MiniTOCItem"/>
    <w:basedOn w:val="ListBullet"/>
    <w:rsid w:val="00361E9F"/>
    <w:pPr>
      <w:numPr>
        <w:numId w:val="0"/>
      </w:numPr>
      <w:tabs>
        <w:tab w:val="right" w:leader="dot" w:pos="6521"/>
      </w:tabs>
      <w:spacing w:before="0" w:after="0"/>
    </w:pPr>
  </w:style>
  <w:style w:type="paragraph" w:customStyle="1" w:styleId="TOFTitle">
    <w:name w:val="TOFTitle"/>
    <w:basedOn w:val="TOCTitle"/>
    <w:rsid w:val="00361E9F"/>
  </w:style>
  <w:style w:type="paragraph" w:styleId="TableofFigures">
    <w:name w:val="table of figures"/>
    <w:basedOn w:val="Normal"/>
    <w:next w:val="Normal"/>
    <w:semiHidden/>
    <w:rsid w:val="00361E9F"/>
    <w:pPr>
      <w:tabs>
        <w:tab w:val="right" w:leader="dot" w:pos="9072"/>
      </w:tabs>
      <w:ind w:left="970" w:hanging="403"/>
    </w:pPr>
    <w:rPr>
      <w:rFonts w:ascii="Times New Roman" w:hAnsi="Times New Roman"/>
      <w:b/>
    </w:rPr>
  </w:style>
  <w:style w:type="paragraph" w:styleId="ListNumber">
    <w:name w:val="List Number"/>
    <w:basedOn w:val="List"/>
    <w:rsid w:val="00361E9F"/>
    <w:pPr>
      <w:numPr>
        <w:numId w:val="15"/>
      </w:numPr>
      <w:tabs>
        <w:tab w:val="clear" w:pos="340"/>
      </w:tabs>
    </w:pPr>
  </w:style>
  <w:style w:type="character" w:customStyle="1" w:styleId="WingdingSymbols">
    <w:name w:val="Wingding Symbols"/>
    <w:rsid w:val="00361E9F"/>
    <w:rPr>
      <w:rFonts w:ascii="Wingdings" w:hAnsi="Wingdings"/>
    </w:rPr>
  </w:style>
  <w:style w:type="paragraph" w:customStyle="1" w:styleId="TableHeading">
    <w:name w:val="Table Heading"/>
    <w:basedOn w:val="HeadingBase"/>
    <w:rsid w:val="00361E9F"/>
    <w:pPr>
      <w:keepLines/>
      <w:pBdr>
        <w:bottom w:val="single" w:sz="6" w:space="1" w:color="918585"/>
      </w:pBdr>
      <w:spacing w:before="240"/>
    </w:pPr>
  </w:style>
  <w:style w:type="character" w:customStyle="1" w:styleId="HotSpot">
    <w:name w:val="HotSpot"/>
    <w:rsid w:val="00361E9F"/>
    <w:rPr>
      <w:color w:val="0033CC"/>
      <w:u w:val="none"/>
    </w:rPr>
  </w:style>
  <w:style w:type="paragraph" w:customStyle="1" w:styleId="BodyTextRight">
    <w:name w:val="Body Text Right"/>
    <w:basedOn w:val="BodyText"/>
    <w:rsid w:val="00361E9F"/>
    <w:pPr>
      <w:spacing w:before="0" w:after="0"/>
      <w:jc w:val="right"/>
    </w:pPr>
  </w:style>
  <w:style w:type="paragraph" w:styleId="Index3">
    <w:name w:val="index 3"/>
    <w:basedOn w:val="ListNumber2"/>
    <w:next w:val="Normal"/>
    <w:semiHidden/>
    <w:rsid w:val="00361E9F"/>
    <w:pPr>
      <w:numPr>
        <w:numId w:val="0"/>
      </w:numPr>
      <w:tabs>
        <w:tab w:val="right" w:leader="dot" w:pos="4176"/>
      </w:tabs>
    </w:pPr>
  </w:style>
  <w:style w:type="paragraph" w:styleId="ListNumber2">
    <w:name w:val="List Number 2"/>
    <w:basedOn w:val="List2"/>
    <w:rsid w:val="00361E9F"/>
    <w:pPr>
      <w:numPr>
        <w:numId w:val="10"/>
      </w:numPr>
      <w:tabs>
        <w:tab w:val="clear" w:pos="1060"/>
      </w:tabs>
    </w:pPr>
  </w:style>
  <w:style w:type="paragraph" w:customStyle="1" w:styleId="MarginNote">
    <w:name w:val="Margin Note"/>
    <w:basedOn w:val="BodyText"/>
    <w:rsid w:val="00361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E9F"/>
    <w:rPr>
      <w:sz w:val="32"/>
    </w:rPr>
  </w:style>
  <w:style w:type="paragraph" w:customStyle="1" w:styleId="HeadingProcedure">
    <w:name w:val="Heading Procedure"/>
    <w:basedOn w:val="HeadingBase"/>
    <w:next w:val="Normal"/>
    <w:rsid w:val="00361E9F"/>
    <w:pPr>
      <w:tabs>
        <w:tab w:val="left" w:pos="0"/>
      </w:tabs>
      <w:spacing w:before="120" w:after="60"/>
    </w:pPr>
    <w:rPr>
      <w:i/>
      <w:color w:val="918585"/>
      <w:sz w:val="22"/>
    </w:rPr>
  </w:style>
  <w:style w:type="paragraph" w:customStyle="1" w:styleId="TableBodyText">
    <w:name w:val="Table Body Text"/>
    <w:basedOn w:val="BodyText"/>
    <w:rsid w:val="00361E9F"/>
    <w:pPr>
      <w:spacing w:before="60" w:after="60"/>
    </w:pPr>
  </w:style>
  <w:style w:type="paragraph" w:styleId="ListContinue">
    <w:name w:val="List Continue"/>
    <w:basedOn w:val="List"/>
    <w:rsid w:val="00361E9F"/>
    <w:pPr>
      <w:ind w:firstLine="0"/>
    </w:pPr>
  </w:style>
  <w:style w:type="paragraph" w:customStyle="1" w:styleId="ListNote">
    <w:name w:val="List Note"/>
    <w:basedOn w:val="List"/>
    <w:rsid w:val="00361E9F"/>
    <w:pPr>
      <w:pBdr>
        <w:top w:val="single" w:sz="6" w:space="2" w:color="918585"/>
        <w:bottom w:val="single" w:sz="6" w:space="2" w:color="918585"/>
      </w:pBdr>
      <w:tabs>
        <w:tab w:val="left" w:pos="1021"/>
      </w:tabs>
      <w:ind w:firstLine="0"/>
    </w:pPr>
  </w:style>
  <w:style w:type="paragraph" w:customStyle="1" w:styleId="Warning">
    <w:name w:val="Warning"/>
    <w:basedOn w:val="BodyText"/>
    <w:rsid w:val="00361E9F"/>
    <w:pPr>
      <w:shd w:val="clear" w:color="auto" w:fill="D9D9D9"/>
      <w:tabs>
        <w:tab w:val="left" w:pos="992"/>
      </w:tabs>
      <w:ind w:left="119" w:right="119"/>
    </w:pPr>
    <w:rPr>
      <w:sz w:val="20"/>
    </w:rPr>
  </w:style>
  <w:style w:type="paragraph" w:customStyle="1" w:styleId="MarginIcons">
    <w:name w:val="Margin Icons"/>
    <w:basedOn w:val="BodyText"/>
    <w:rsid w:val="00361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E9F"/>
    <w:rPr>
      <w:rFonts w:ascii="Courier New" w:hAnsi="Courier New"/>
    </w:rPr>
  </w:style>
  <w:style w:type="paragraph" w:customStyle="1" w:styleId="NoteBullet">
    <w:name w:val="Note Bullet"/>
    <w:basedOn w:val="Note"/>
    <w:rsid w:val="00361E9F"/>
    <w:pPr>
      <w:tabs>
        <w:tab w:val="clear" w:pos="680"/>
      </w:tabs>
      <w:spacing w:before="60" w:after="60"/>
    </w:pPr>
  </w:style>
  <w:style w:type="paragraph" w:customStyle="1" w:styleId="SubHeading2">
    <w:name w:val="SubHeading2"/>
    <w:basedOn w:val="HeadingBase"/>
    <w:rsid w:val="00361E9F"/>
    <w:pPr>
      <w:spacing w:before="240" w:after="60"/>
    </w:pPr>
    <w:rPr>
      <w:sz w:val="20"/>
    </w:rPr>
  </w:style>
  <w:style w:type="paragraph" w:customStyle="1" w:styleId="SubHeading1">
    <w:name w:val="SubHeading1"/>
    <w:basedOn w:val="HeadingBase"/>
    <w:rsid w:val="00361E9F"/>
    <w:pPr>
      <w:spacing w:before="240" w:after="60"/>
    </w:pPr>
    <w:rPr>
      <w:color w:val="918585"/>
      <w:sz w:val="22"/>
    </w:rPr>
  </w:style>
  <w:style w:type="paragraph" w:customStyle="1" w:styleId="SideHeading">
    <w:name w:val="Side Heading"/>
    <w:basedOn w:val="HeadingBase"/>
    <w:rsid w:val="00361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E9F"/>
    <w:pPr>
      <w:tabs>
        <w:tab w:val="num" w:pos="360"/>
      </w:tabs>
    </w:pPr>
  </w:style>
  <w:style w:type="paragraph" w:styleId="PlainText">
    <w:name w:val="Plain Text"/>
    <w:basedOn w:val="Normal"/>
    <w:link w:val="PlainTextChar"/>
    <w:rsid w:val="00361E9F"/>
    <w:rPr>
      <w:sz w:val="20"/>
    </w:rPr>
  </w:style>
  <w:style w:type="character" w:customStyle="1" w:styleId="PlainTextChar">
    <w:name w:val="Plain Text Char"/>
    <w:basedOn w:val="DefaultParagraphFont"/>
    <w:link w:val="PlainText"/>
    <w:rsid w:val="00361E9F"/>
    <w:rPr>
      <w:rFonts w:ascii="Courier New" w:eastAsia="Times New Roman" w:hAnsi="Courier New" w:cs="Times New Roman"/>
      <w:sz w:val="20"/>
      <w:szCs w:val="20"/>
      <w:lang w:eastAsia="en-US"/>
    </w:rPr>
  </w:style>
  <w:style w:type="character" w:customStyle="1" w:styleId="MenuOption">
    <w:name w:val="Menu Option"/>
    <w:basedOn w:val="DefaultParagraphFont"/>
    <w:rsid w:val="00361E9F"/>
    <w:rPr>
      <w:b/>
      <w:smallCaps/>
    </w:rPr>
  </w:style>
  <w:style w:type="paragraph" w:customStyle="1" w:styleId="TableListNumber">
    <w:name w:val="Table List Number"/>
    <w:basedOn w:val="ListNumber"/>
    <w:rsid w:val="00361E9F"/>
    <w:pPr>
      <w:numPr>
        <w:numId w:val="0"/>
      </w:numPr>
    </w:pPr>
  </w:style>
  <w:style w:type="paragraph" w:styleId="TOC4">
    <w:name w:val="toc 4"/>
    <w:basedOn w:val="TOCBase"/>
    <w:next w:val="Normal"/>
    <w:semiHidden/>
    <w:rsid w:val="00361E9F"/>
    <w:pPr>
      <w:tabs>
        <w:tab w:val="right" w:leader="dot" w:pos="9071"/>
      </w:tabs>
      <w:ind w:left="1701"/>
    </w:pPr>
  </w:style>
  <w:style w:type="paragraph" w:customStyle="1" w:styleId="ListAlpha">
    <w:name w:val="List Alpha"/>
    <w:basedOn w:val="List"/>
    <w:rsid w:val="00361E9F"/>
    <w:pPr>
      <w:numPr>
        <w:numId w:val="9"/>
      </w:numPr>
    </w:pPr>
  </w:style>
  <w:style w:type="paragraph" w:customStyle="1" w:styleId="ListAlpha2">
    <w:name w:val="List Alpha 2"/>
    <w:basedOn w:val="List2"/>
    <w:rsid w:val="00361E9F"/>
    <w:pPr>
      <w:numPr>
        <w:numId w:val="8"/>
      </w:numPr>
    </w:pPr>
  </w:style>
  <w:style w:type="paragraph" w:styleId="List2">
    <w:name w:val="List 2"/>
    <w:basedOn w:val="BodyText"/>
    <w:rsid w:val="00361E9F"/>
    <w:pPr>
      <w:tabs>
        <w:tab w:val="left" w:pos="680"/>
      </w:tabs>
      <w:spacing w:before="60" w:after="60"/>
      <w:ind w:left="680" w:hanging="340"/>
    </w:pPr>
  </w:style>
  <w:style w:type="paragraph" w:styleId="List3">
    <w:name w:val="List 3"/>
    <w:basedOn w:val="BodyText"/>
    <w:rsid w:val="00361E9F"/>
    <w:pPr>
      <w:tabs>
        <w:tab w:val="left" w:pos="1021"/>
      </w:tabs>
      <w:spacing w:before="60" w:after="60"/>
      <w:ind w:left="1020" w:hanging="340"/>
    </w:pPr>
  </w:style>
  <w:style w:type="paragraph" w:styleId="List4">
    <w:name w:val="List 4"/>
    <w:basedOn w:val="BodyText"/>
    <w:rsid w:val="00361E9F"/>
    <w:pPr>
      <w:tabs>
        <w:tab w:val="left" w:pos="1361"/>
      </w:tabs>
      <w:spacing w:before="60" w:after="60"/>
      <w:ind w:left="1361" w:hanging="340"/>
    </w:pPr>
  </w:style>
  <w:style w:type="paragraph" w:styleId="List5">
    <w:name w:val="List 5"/>
    <w:basedOn w:val="BodyText"/>
    <w:rsid w:val="00361E9F"/>
    <w:pPr>
      <w:tabs>
        <w:tab w:val="left" w:pos="1701"/>
      </w:tabs>
      <w:spacing w:before="60" w:after="60"/>
      <w:ind w:left="1701" w:hanging="340"/>
    </w:pPr>
  </w:style>
  <w:style w:type="paragraph" w:styleId="ListBullet3">
    <w:name w:val="List Bullet 3"/>
    <w:basedOn w:val="List3"/>
    <w:rsid w:val="00361E9F"/>
    <w:pPr>
      <w:numPr>
        <w:numId w:val="14"/>
      </w:numPr>
      <w:tabs>
        <w:tab w:val="clear" w:pos="1021"/>
      </w:tabs>
      <w:ind w:left="1037" w:hanging="357"/>
    </w:pPr>
  </w:style>
  <w:style w:type="paragraph" w:styleId="ListBullet4">
    <w:name w:val="List Bullet 4"/>
    <w:basedOn w:val="List4"/>
    <w:rsid w:val="00361E9F"/>
    <w:pPr>
      <w:numPr>
        <w:numId w:val="3"/>
      </w:numPr>
      <w:tabs>
        <w:tab w:val="clear" w:pos="1361"/>
      </w:tabs>
    </w:pPr>
  </w:style>
  <w:style w:type="paragraph" w:styleId="ListBullet5">
    <w:name w:val="List Bullet 5"/>
    <w:basedOn w:val="List5"/>
    <w:rsid w:val="00361E9F"/>
    <w:pPr>
      <w:numPr>
        <w:numId w:val="4"/>
      </w:numPr>
    </w:pPr>
  </w:style>
  <w:style w:type="paragraph" w:styleId="ListContinue2">
    <w:name w:val="List Continue 2"/>
    <w:basedOn w:val="List2"/>
    <w:rsid w:val="00361E9F"/>
    <w:pPr>
      <w:ind w:firstLine="0"/>
    </w:pPr>
  </w:style>
  <w:style w:type="paragraph" w:styleId="ListContinue3">
    <w:name w:val="List Continue 3"/>
    <w:basedOn w:val="List3"/>
    <w:rsid w:val="00361E9F"/>
    <w:pPr>
      <w:ind w:left="1021" w:firstLine="0"/>
    </w:pPr>
  </w:style>
  <w:style w:type="paragraph" w:styleId="ListContinue4">
    <w:name w:val="List Continue 4"/>
    <w:basedOn w:val="List4"/>
    <w:rsid w:val="00361E9F"/>
    <w:pPr>
      <w:ind w:firstLine="0"/>
    </w:pPr>
  </w:style>
  <w:style w:type="paragraph" w:styleId="ListContinue5">
    <w:name w:val="List Continue 5"/>
    <w:basedOn w:val="List5"/>
    <w:rsid w:val="00361E9F"/>
    <w:pPr>
      <w:ind w:firstLine="0"/>
    </w:pPr>
  </w:style>
  <w:style w:type="paragraph" w:styleId="ListNumber3">
    <w:name w:val="List Number 3"/>
    <w:basedOn w:val="List3"/>
    <w:rsid w:val="00361E9F"/>
    <w:pPr>
      <w:numPr>
        <w:numId w:val="5"/>
      </w:numPr>
    </w:pPr>
  </w:style>
  <w:style w:type="paragraph" w:styleId="ListNumber4">
    <w:name w:val="List Number 4"/>
    <w:basedOn w:val="List4"/>
    <w:rsid w:val="00361E9F"/>
    <w:pPr>
      <w:numPr>
        <w:numId w:val="6"/>
      </w:numPr>
    </w:pPr>
  </w:style>
  <w:style w:type="paragraph" w:styleId="ListNumber5">
    <w:name w:val="List Number 5"/>
    <w:basedOn w:val="List5"/>
    <w:rsid w:val="00361E9F"/>
    <w:pPr>
      <w:numPr>
        <w:numId w:val="7"/>
      </w:numPr>
    </w:pPr>
  </w:style>
  <w:style w:type="paragraph" w:styleId="BlockText">
    <w:name w:val="Block Text"/>
    <w:basedOn w:val="Normal"/>
    <w:rsid w:val="00361E9F"/>
    <w:pPr>
      <w:spacing w:after="120"/>
      <w:ind w:left="1440" w:right="1440"/>
    </w:pPr>
  </w:style>
  <w:style w:type="character" w:customStyle="1" w:styleId="Subscript">
    <w:name w:val="Subscript"/>
    <w:basedOn w:val="DefaultParagraphFont"/>
    <w:rsid w:val="00361E9F"/>
    <w:rPr>
      <w:sz w:val="16"/>
      <w:vertAlign w:val="subscript"/>
    </w:rPr>
  </w:style>
  <w:style w:type="character" w:customStyle="1" w:styleId="Superscript">
    <w:name w:val="Superscript"/>
    <w:basedOn w:val="DefaultParagraphFont"/>
    <w:rsid w:val="00361E9F"/>
    <w:rPr>
      <w:sz w:val="16"/>
      <w:vertAlign w:val="superscript"/>
    </w:rPr>
  </w:style>
  <w:style w:type="character" w:customStyle="1" w:styleId="Symbols">
    <w:name w:val="Symbols"/>
    <w:basedOn w:val="DefaultParagraphFont"/>
    <w:rsid w:val="00361E9F"/>
    <w:rPr>
      <w:rFonts w:ascii="Symbol" w:hAnsi="Symbol"/>
    </w:rPr>
  </w:style>
  <w:style w:type="character" w:customStyle="1" w:styleId="MenuOptions">
    <w:name w:val="Menu Options"/>
    <w:basedOn w:val="DefaultParagraphFont"/>
    <w:rsid w:val="00361E9F"/>
    <w:rPr>
      <w:rFonts w:ascii="Arial Narrow" w:hAnsi="Arial Narrow"/>
      <w:smallCaps/>
    </w:rPr>
  </w:style>
  <w:style w:type="character" w:customStyle="1" w:styleId="Buttons">
    <w:name w:val="Buttons"/>
    <w:basedOn w:val="DefaultParagraphFont"/>
    <w:rsid w:val="00361E9F"/>
    <w:rPr>
      <w:b/>
    </w:rPr>
  </w:style>
  <w:style w:type="character" w:customStyle="1" w:styleId="Underlined">
    <w:name w:val="Underlined"/>
    <w:basedOn w:val="DefaultParagraphFont"/>
    <w:rsid w:val="00361E9F"/>
    <w:rPr>
      <w:u w:val="single"/>
    </w:rPr>
  </w:style>
  <w:style w:type="paragraph" w:customStyle="1" w:styleId="TableBodyTextRight">
    <w:name w:val="Table Body Text Right"/>
    <w:basedOn w:val="TableBodyText"/>
    <w:rsid w:val="00361E9F"/>
    <w:pPr>
      <w:widowControl w:val="0"/>
      <w:autoSpaceDE w:val="0"/>
      <w:autoSpaceDN w:val="0"/>
      <w:adjustRightInd w:val="0"/>
      <w:jc w:val="right"/>
    </w:pPr>
    <w:rPr>
      <w:rFonts w:cs="Arial"/>
      <w:szCs w:val="18"/>
    </w:rPr>
  </w:style>
  <w:style w:type="paragraph" w:customStyle="1" w:styleId="CopyrightText">
    <w:name w:val="Copyright Text"/>
    <w:basedOn w:val="BodyText"/>
    <w:rsid w:val="00361E9F"/>
    <w:rPr>
      <w:sz w:val="18"/>
    </w:rPr>
  </w:style>
  <w:style w:type="paragraph" w:customStyle="1" w:styleId="BodySmallRight">
    <w:name w:val="Body Small Right"/>
    <w:basedOn w:val="BodyTextRight"/>
    <w:rsid w:val="00361E9F"/>
    <w:rPr>
      <w:sz w:val="18"/>
      <w:szCs w:val="18"/>
    </w:rPr>
  </w:style>
  <w:style w:type="paragraph" w:customStyle="1" w:styleId="MarginEdition">
    <w:name w:val="Margin Edition"/>
    <w:basedOn w:val="MarginNote"/>
    <w:rsid w:val="00361E9F"/>
    <w:pPr>
      <w:spacing w:before="0" w:after="0"/>
    </w:pPr>
    <w:rPr>
      <w:rFonts w:ascii="Times New Roman" w:hAnsi="Times New Roman"/>
      <w:color w:val="999999"/>
    </w:rPr>
  </w:style>
  <w:style w:type="paragraph" w:customStyle="1" w:styleId="Spacer">
    <w:name w:val="Spacer"/>
    <w:basedOn w:val="Normal"/>
    <w:rsid w:val="00361E9F"/>
    <w:rPr>
      <w:sz w:val="2"/>
      <w:szCs w:val="2"/>
    </w:rPr>
  </w:style>
  <w:style w:type="character" w:customStyle="1" w:styleId="Small">
    <w:name w:val="Small"/>
    <w:basedOn w:val="DefaultParagraphFont"/>
    <w:rsid w:val="00361E9F"/>
    <w:rPr>
      <w:sz w:val="16"/>
    </w:rPr>
  </w:style>
  <w:style w:type="paragraph" w:customStyle="1" w:styleId="WideTable">
    <w:name w:val="Wide Table"/>
    <w:basedOn w:val="Normal"/>
    <w:rsid w:val="00361E9F"/>
    <w:pPr>
      <w:ind w:left="-1418"/>
    </w:pPr>
    <w:rPr>
      <w:sz w:val="2"/>
      <w:szCs w:val="2"/>
    </w:rPr>
  </w:style>
  <w:style w:type="character" w:styleId="PageNumber">
    <w:name w:val="page number"/>
    <w:basedOn w:val="DefaultParagraphFont"/>
    <w:rsid w:val="00361E9F"/>
  </w:style>
  <w:style w:type="paragraph" w:styleId="Quote">
    <w:name w:val="Quote"/>
    <w:basedOn w:val="Heading1"/>
    <w:link w:val="QuoteChar"/>
    <w:qFormat/>
    <w:rsid w:val="00361E9F"/>
    <w:rPr>
      <w:b w:val="0"/>
      <w:sz w:val="72"/>
      <w:szCs w:val="72"/>
      <w:lang w:val="en-NZ"/>
    </w:rPr>
  </w:style>
  <w:style w:type="character" w:customStyle="1" w:styleId="QuoteChar">
    <w:name w:val="Quote Char"/>
    <w:basedOn w:val="DefaultParagraphFont"/>
    <w:link w:val="Quote"/>
    <w:rsid w:val="00361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E9F"/>
    <w:pPr>
      <w:pageBreakBefore/>
    </w:pPr>
  </w:style>
  <w:style w:type="paragraph" w:customStyle="1" w:styleId="Border">
    <w:name w:val="Border"/>
    <w:basedOn w:val="Normal"/>
    <w:qFormat/>
    <w:rsid w:val="00361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E9F"/>
    <w:rPr>
      <w:b/>
      <w:bCs/>
      <w:i/>
      <w:iCs/>
      <w:color w:val="auto"/>
    </w:rPr>
  </w:style>
  <w:style w:type="paragraph" w:styleId="IntenseQuote">
    <w:name w:val="Intense Quote"/>
    <w:basedOn w:val="Normal"/>
    <w:next w:val="Normal"/>
    <w:link w:val="IntenseQuoteChar"/>
    <w:uiPriority w:val="30"/>
    <w:qFormat/>
    <w:rsid w:val="00361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E9F"/>
    <w:rPr>
      <w:smallCaps/>
      <w:color w:val="auto"/>
      <w:u w:val="single"/>
    </w:rPr>
  </w:style>
  <w:style w:type="character" w:styleId="IntenseReference">
    <w:name w:val="Intense Reference"/>
    <w:basedOn w:val="DefaultParagraphFont"/>
    <w:uiPriority w:val="32"/>
    <w:qFormat/>
    <w:rsid w:val="00361E9F"/>
    <w:rPr>
      <w:b/>
      <w:bCs/>
      <w:smallCaps/>
      <w:color w:val="auto"/>
      <w:spacing w:val="5"/>
      <w:u w:val="single"/>
    </w:rPr>
  </w:style>
  <w:style w:type="paragraph" w:customStyle="1" w:styleId="2ColumnHeading">
    <w:name w:val="2Column Heading"/>
    <w:basedOn w:val="BodyText"/>
    <w:qFormat/>
    <w:rsid w:val="00361E9F"/>
    <w:pPr>
      <w:spacing w:after="60"/>
      <w:ind w:left="-2268"/>
    </w:pPr>
    <w:rPr>
      <w:b/>
    </w:rPr>
  </w:style>
  <w:style w:type="paragraph" w:customStyle="1" w:styleId="Heading1TOC">
    <w:name w:val="Heading1 TOC"/>
    <w:basedOn w:val="Normal"/>
    <w:qFormat/>
    <w:rsid w:val="00361E9F"/>
    <w:pPr>
      <w:spacing w:before="240" w:after="120"/>
    </w:pPr>
    <w:rPr>
      <w:rFonts w:ascii="Times New Roman" w:hAnsi="Times New Roman"/>
      <w:b/>
      <w:sz w:val="32"/>
    </w:rPr>
  </w:style>
  <w:style w:type="paragraph" w:customStyle="1" w:styleId="Heading2TOC">
    <w:name w:val="Heading2 TOC"/>
    <w:basedOn w:val="Normal"/>
    <w:qFormat/>
    <w:rsid w:val="00361E9F"/>
    <w:pPr>
      <w:spacing w:before="240" w:after="60"/>
    </w:pPr>
    <w:rPr>
      <w:rFonts w:ascii="Times New Roman" w:hAnsi="Times New Roman"/>
      <w:b/>
      <w:sz w:val="28"/>
    </w:rPr>
  </w:style>
  <w:style w:type="character" w:customStyle="1" w:styleId="Underline">
    <w:name w:val="Underline"/>
    <w:basedOn w:val="DefaultParagraphFont"/>
    <w:qFormat/>
    <w:rsid w:val="00361E9F"/>
    <w:rPr>
      <w:u w:val="single"/>
    </w:rPr>
  </w:style>
  <w:style w:type="character" w:customStyle="1" w:styleId="BoldandItalics">
    <w:name w:val="Bold and Italics"/>
    <w:qFormat/>
    <w:rsid w:val="00361E9F"/>
    <w:rPr>
      <w:b/>
      <w:i/>
      <w:u w:val="none"/>
    </w:rPr>
  </w:style>
  <w:style w:type="paragraph" w:styleId="BalloonText">
    <w:name w:val="Balloon Text"/>
    <w:basedOn w:val="Normal"/>
    <w:link w:val="BalloonTextChar"/>
    <w:rsid w:val="00361E9F"/>
    <w:rPr>
      <w:rFonts w:ascii="Tahoma" w:hAnsi="Tahoma" w:cs="Tahoma"/>
      <w:sz w:val="16"/>
      <w:szCs w:val="16"/>
    </w:rPr>
  </w:style>
  <w:style w:type="character" w:customStyle="1" w:styleId="BalloonTextChar">
    <w:name w:val="Balloon Text Char"/>
    <w:basedOn w:val="DefaultParagraphFont"/>
    <w:link w:val="BalloonText"/>
    <w:rsid w:val="00361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E9F"/>
    <w:rPr>
      <w:b/>
      <w:color w:val="660033"/>
      <w:spacing w:val="0"/>
    </w:rPr>
  </w:style>
  <w:style w:type="paragraph" w:customStyle="1" w:styleId="Nameditemlist">
    <w:name w:val="Named item list"/>
    <w:basedOn w:val="BodyText"/>
    <w:qFormat/>
    <w:rsid w:val="00361E9F"/>
    <w:pPr>
      <w:tabs>
        <w:tab w:val="left" w:pos="2835"/>
      </w:tabs>
      <w:ind w:left="2835" w:hanging="2835"/>
    </w:pPr>
  </w:style>
  <w:style w:type="paragraph" w:customStyle="1" w:styleId="BodyTextnopadding">
    <w:name w:val="Body Text no padding"/>
    <w:basedOn w:val="BodyText"/>
    <w:qFormat/>
    <w:rsid w:val="00361E9F"/>
    <w:pPr>
      <w:spacing w:before="0" w:after="0"/>
    </w:pPr>
  </w:style>
  <w:style w:type="paragraph" w:customStyle="1" w:styleId="BodyTextBold">
    <w:name w:val="Body Text Bold"/>
    <w:basedOn w:val="BodyText"/>
    <w:qFormat/>
    <w:rsid w:val="00361E9F"/>
    <w:rPr>
      <w:b/>
    </w:rPr>
  </w:style>
  <w:style w:type="character" w:styleId="Hyperlink">
    <w:name w:val="Hyperlink"/>
    <w:basedOn w:val="DefaultParagraphFont"/>
    <w:uiPriority w:val="99"/>
    <w:unhideWhenUsed/>
    <w:rsid w:val="00D13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6223</Characters>
  <Application>Microsoft Office Word</Application>
  <DocSecurity>0</DocSecurity>
  <Lines>194</Lines>
  <Paragraphs>114</Paragraphs>
  <ScaleCrop>false</ScaleCrop>
  <Company>Author-it Software Corporation Ltd.</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CHCLLN002 Support adult language and literacy learning</dc:title>
  <dc:subject>Approved</dc:subject>
  <dc:creator>HumanAbility</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