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EB2" w:rsidP="00FC0EB2">
      <w:pPr>
        <w:pStyle w:val="Title"/>
      </w:pPr>
      <w:r>
        <w:fldChar w:fldCharType="begin"/>
      </w:r>
      <w:r>
        <w:instrText xml:space="preserve"> TITLE   \* MERGEFORMAT </w:instrText>
      </w:r>
      <w:r>
        <w:fldChar w:fldCharType="separate"/>
      </w:r>
      <w:r>
        <w:t>Assessment Requirements for CHCLLN002 Support adult language and literacy learning</w:t>
      </w:r>
      <w:r>
        <w:fldChar w:fldCharType="end"/>
      </w:r>
    </w:p>
    <w:p w:rsidR="00FC0EB2" w:rsidP="00FC0EB2">
      <w:pPr>
        <w:pStyle w:val="Version"/>
        <w:sectPr w:rsidSect="00DD56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68B" w:rsidP="00DD568B">
      <w:pPr>
        <w:pStyle w:val="SuperHeading"/>
      </w:pPr>
      <w:r w:rsidRPr="00DD568B">
        <w:t>Assessment Requirements for CHCLLN002 Support adult language and literacy learning</w:t>
      </w:r>
    </w:p>
    <w:p w:rsidR="00000000" w:rsidRPr="00DD568B" w:rsidP="00DD568B">
      <w:pPr>
        <w:pStyle w:val="Heading1"/>
      </w:pPr>
      <w:bookmarkStart w:id="1" w:name="O_654060"/>
      <w:bookmarkEnd w:id="1"/>
      <w:r w:rsidRPr="00DD568B">
        <w:t>Modification History</w:t>
      </w:r>
    </w:p>
    <w:tbl>
      <w:tblPr>
        <w:tblW w:w="0" w:type="auto"/>
        <w:tblLayout w:type="fixed"/>
        <w:tblCellMar>
          <w:left w:w="62" w:type="dxa"/>
          <w:right w:w="62" w:type="dxa"/>
        </w:tblCellMar>
        <w:tblLook w:val="0000"/>
      </w:tblPr>
      <w:tblGrid>
        <w:gridCol w:w="2790"/>
        <w:gridCol w:w="6344"/>
      </w:tblGrid>
      <w:tr w:rsidTr="00DD56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68B" w:rsidP="00DD568B">
            <w:pPr>
              <w:pStyle w:val="BodyText"/>
            </w:pPr>
            <w:r w:rsidRPr="00DD568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68B">
            <w:pPr>
              <w:pStyle w:val="BodyText"/>
              <w:rPr>
                <w:lang w:val="en-NZ"/>
              </w:rPr>
            </w:pPr>
            <w:r w:rsidRPr="00DD568B">
              <w:rPr>
                <w:rStyle w:val="SpecialBold"/>
              </w:rPr>
              <w:t>Comments</w:t>
            </w:r>
          </w:p>
        </w:tc>
      </w:tr>
      <w:tr w:rsidTr="00DD56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68B">
            <w:pPr>
              <w:pStyle w:val="BodyText"/>
              <w:rPr>
                <w:lang w:val="en-NZ"/>
              </w:rPr>
            </w:pPr>
            <w:r w:rsidRPr="00DD568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68B" w:rsidP="00DD568B">
            <w:pPr>
              <w:pStyle w:val="BodyText"/>
            </w:pPr>
            <w:r w:rsidRPr="00DD568B">
              <w:t xml:space="preserve">This version was released in </w:t>
            </w:r>
            <w:r w:rsidRPr="00DD568B">
              <w:rPr>
                <w:rStyle w:val="Emphasis"/>
              </w:rPr>
              <w:t xml:space="preserve">CHC Community Services Training Package release 2.0 </w:t>
            </w:r>
            <w:r w:rsidRPr="00DD568B">
              <w:t>and meets the requirements of the 2012 Standards for Training Packages.</w:t>
            </w:r>
          </w:p>
          <w:p w:rsidR="00000000" w:rsidRPr="00DD568B" w:rsidP="00DD568B">
            <w:pPr>
              <w:pStyle w:val="BodyText"/>
            </w:pPr>
            <w:r w:rsidRPr="00DD568B">
              <w:t xml:space="preserve">Significant changes to the elements and performance criteria. New evidence requirements for assessment, including volume and frequency. </w:t>
            </w:r>
          </w:p>
        </w:tc>
      </w:tr>
    </w:tbl>
    <w:p w:rsidR="00FC0EB2" w:rsidP="00DD568B">
      <w:pPr>
        <w:pStyle w:val="BodyText"/>
      </w:pPr>
    </w:p>
    <w:p w:rsidR="00FC0EB2" w:rsidP="00DD568B">
      <w:pPr>
        <w:pStyle w:val="BodyText"/>
      </w:pPr>
    </w:p>
    <w:p w:rsidR="00000000" w:rsidRPr="00DD568B" w:rsidP="00DD568B">
      <w:pPr>
        <w:pStyle w:val="Heading1"/>
      </w:pPr>
      <w:bookmarkStart w:id="2" w:name="O_654061"/>
      <w:bookmarkEnd w:id="2"/>
      <w:r w:rsidRPr="00DD568B">
        <w:t>Performance Evidence</w:t>
      </w:r>
    </w:p>
    <w:p w:rsidR="00000000" w:rsidRPr="00DD568B" w:rsidP="00FC0EB2">
      <w:pPr>
        <w:pStyle w:val="BodyText"/>
      </w:pPr>
      <w:r w:rsidRPr="00DD568B">
        <w:t>The ca</w:t>
      </w:r>
      <w:r w:rsidRPr="00DD568B">
        <w:t>ndidate must show evidence of the ability to complete tasks outlined in elements and performance criteria of this unit, manage tasks and manage contingencies in the context of the job role. There must be evidence that the candidate has:</w:t>
      </w:r>
    </w:p>
    <w:p w:rsidR="00000000" w:rsidRPr="00DD568B" w:rsidP="00DD568B">
      <w:pPr>
        <w:pStyle w:val="ListBullet"/>
      </w:pPr>
      <w:r w:rsidRPr="00DD568B">
        <w:t>supported the deve</w:t>
      </w:r>
      <w:r w:rsidRPr="00DD568B">
        <w:t>lopment of reading, writing and oral communication skills for at least 3 different adult learners</w:t>
      </w:r>
    </w:p>
    <w:p w:rsidR="00000000" w:rsidRPr="00DD568B" w:rsidP="00DD568B">
      <w:pPr>
        <w:pStyle w:val="ListBullet"/>
      </w:pPr>
      <w:r w:rsidRPr="00DD568B">
        <w:t>used the following communication and learning strategies:</w:t>
      </w:r>
    </w:p>
    <w:p w:rsidR="00000000" w:rsidRPr="00DD568B" w:rsidP="00DD568B">
      <w:pPr>
        <w:pStyle w:val="ListBullet2"/>
      </w:pPr>
      <w:r w:rsidRPr="00DD568B">
        <w:t>active listening and questioning</w:t>
      </w:r>
    </w:p>
    <w:p w:rsidR="00000000" w:rsidRPr="00DD568B" w:rsidP="00DD568B">
      <w:pPr>
        <w:pStyle w:val="ListBullet2"/>
      </w:pPr>
      <w:r w:rsidRPr="00DD568B">
        <w:t xml:space="preserve">modelling oral communication </w:t>
      </w:r>
    </w:p>
    <w:p w:rsidR="00000000" w:rsidRPr="00DD568B" w:rsidP="00DD568B">
      <w:pPr>
        <w:pStyle w:val="ListBullet2"/>
      </w:pPr>
      <w:r w:rsidRPr="00DD568B">
        <w:t xml:space="preserve">scaffolded learning </w:t>
      </w:r>
    </w:p>
    <w:p w:rsidR="00000000" w:rsidRPr="00DD568B" w:rsidP="00DD568B">
      <w:pPr>
        <w:pStyle w:val="ListBullet2"/>
      </w:pPr>
      <w:r w:rsidRPr="00DD568B">
        <w:t>assisting learners to problem solve</w:t>
      </w:r>
    </w:p>
    <w:p w:rsidR="00000000" w:rsidRPr="00DD568B" w:rsidP="00DD568B">
      <w:pPr>
        <w:pStyle w:val="AllowPageBreak"/>
      </w:pPr>
    </w:p>
    <w:p w:rsidR="00000000" w:rsidRPr="00DD568B" w:rsidP="00DD568B">
      <w:pPr>
        <w:pStyle w:val="Heading1"/>
      </w:pPr>
      <w:bookmarkStart w:id="3" w:name="O_654062"/>
      <w:bookmarkEnd w:id="3"/>
      <w:r w:rsidRPr="00DD568B">
        <w:t>Knowledge Evidence</w:t>
      </w:r>
    </w:p>
    <w:p w:rsidR="00000000" w:rsidRPr="00DD568B" w:rsidP="00FC0EB2">
      <w:pPr>
        <w:pStyle w:val="BodyText"/>
      </w:pPr>
      <w:r w:rsidRPr="00DD568B">
        <w:t>The candidate must be able to demonstrate essential knowledge required to effectively complete tasks outlined in elements and performance criteria of this unit, manage tasks and manage</w:t>
      </w:r>
      <w:r w:rsidRPr="00DD568B">
        <w:t xml:space="preserve"> contingencies in the context of the work role. This includes knowledge of:</w:t>
      </w:r>
    </w:p>
    <w:p w:rsidR="00000000" w:rsidRPr="00DD568B" w:rsidP="00DD568B">
      <w:pPr>
        <w:pStyle w:val="ListBullet"/>
      </w:pPr>
      <w:r w:rsidRPr="00DD568B">
        <w:t>roles and responsibilities of those providing language and literacy support and of their supervisors</w:t>
      </w:r>
    </w:p>
    <w:p w:rsidR="00000000" w:rsidRPr="00DD568B" w:rsidP="00DD568B">
      <w:pPr>
        <w:pStyle w:val="ListBullet"/>
      </w:pPr>
      <w:r w:rsidRPr="00DD568B">
        <w:t>requirements of the support program, including administrative and confidential</w:t>
      </w:r>
      <w:r w:rsidRPr="00DD568B">
        <w:t>ity requirements</w:t>
      </w:r>
    </w:p>
    <w:p w:rsidR="00000000" w:rsidRPr="00DD568B" w:rsidP="00DD568B">
      <w:pPr>
        <w:pStyle w:val="ListBullet"/>
      </w:pPr>
      <w:r w:rsidRPr="00DD568B">
        <w:t xml:space="preserve">definition of texts and range of texts that learners need to interpret </w:t>
      </w:r>
    </w:p>
    <w:p w:rsidR="00000000" w:rsidRPr="00DD568B" w:rsidP="00DD568B">
      <w:pPr>
        <w:pStyle w:val="ListBullet"/>
      </w:pPr>
      <w:r w:rsidRPr="00DD568B">
        <w:t>key concepts of the Australian Core Skills Framework (ACSF), including:</w:t>
      </w:r>
    </w:p>
    <w:p w:rsidR="00000000" w:rsidRPr="00DD568B" w:rsidP="00DD568B">
      <w:pPr>
        <w:pStyle w:val="ListBullet2"/>
      </w:pPr>
      <w:r w:rsidRPr="00DD568B">
        <w:t>the five core skills</w:t>
      </w:r>
    </w:p>
    <w:p w:rsidR="00000000" w:rsidRPr="00DD568B" w:rsidP="00DD568B">
      <w:pPr>
        <w:pStyle w:val="ListBullet2"/>
      </w:pPr>
      <w:r w:rsidRPr="00DD568B">
        <w:t>spiky profiles: varying levels of performance in each core skill</w:t>
      </w:r>
    </w:p>
    <w:p w:rsidR="00000000" w:rsidRPr="00DD568B" w:rsidP="00DD568B">
      <w:pPr>
        <w:pStyle w:val="ListBullet2"/>
      </w:pPr>
      <w:r w:rsidRPr="00DD568B">
        <w:t>factors that may influence performance</w:t>
      </w:r>
    </w:p>
    <w:p w:rsidR="00000000" w:rsidRPr="00DD568B" w:rsidP="00DD568B">
      <w:pPr>
        <w:pStyle w:val="ListBullet"/>
      </w:pPr>
      <w:r w:rsidRPr="00DD568B">
        <w:t>language and literacy concepts and terminology relevant to learner needs and context</w:t>
      </w:r>
    </w:p>
    <w:p w:rsidR="00000000" w:rsidRPr="00DD568B" w:rsidP="00DD568B">
      <w:pPr>
        <w:pStyle w:val="ListBullet"/>
      </w:pPr>
      <w:r w:rsidRPr="00DD568B">
        <w:t>relationships between spoken language and literacy</w:t>
      </w:r>
    </w:p>
    <w:p w:rsidR="00000000" w:rsidRPr="00DD568B" w:rsidP="00DD568B">
      <w:pPr>
        <w:pStyle w:val="ListBullet"/>
      </w:pPr>
      <w:r w:rsidRPr="00DD568B">
        <w:t>factors that inhibit literacy skills development</w:t>
      </w:r>
    </w:p>
    <w:p w:rsidR="00000000" w:rsidRPr="00DD568B" w:rsidP="00DD568B">
      <w:pPr>
        <w:pStyle w:val="ListBullet"/>
      </w:pPr>
      <w:r w:rsidRPr="00DD568B">
        <w:t>basic communication and learnin</w:t>
      </w:r>
      <w:r w:rsidRPr="00DD568B">
        <w:t>g strategies, including techniques that:</w:t>
      </w:r>
    </w:p>
    <w:p w:rsidR="00000000" w:rsidRPr="00DD568B" w:rsidP="00DD568B">
      <w:pPr>
        <w:pStyle w:val="ListBullet2"/>
      </w:pPr>
      <w:r w:rsidRPr="00DD568B">
        <w:t>model talk to support learner comprehension</w:t>
      </w:r>
    </w:p>
    <w:p w:rsidR="00000000" w:rsidRPr="00DD568B" w:rsidP="00DD568B">
      <w:pPr>
        <w:pStyle w:val="ListBullet2"/>
      </w:pPr>
      <w:r w:rsidRPr="00DD568B">
        <w:t>scaffold learning and assist learners to problem solve</w:t>
      </w:r>
    </w:p>
    <w:p w:rsidR="00000000" w:rsidRPr="00DD568B" w:rsidP="00DD568B">
      <w:pPr>
        <w:pStyle w:val="ListBullet"/>
      </w:pPr>
      <w:r w:rsidRPr="00DD568B">
        <w:t>tools to evaluate learning outcomes, including the ACSF</w:t>
      </w:r>
    </w:p>
    <w:p w:rsidR="00000000" w:rsidRPr="00DD568B" w:rsidP="00DD568B">
      <w:pPr>
        <w:pStyle w:val="AllowPageBreak"/>
      </w:pPr>
    </w:p>
    <w:p w:rsidR="00000000" w:rsidRPr="00DD568B" w:rsidP="00DD568B">
      <w:pPr>
        <w:pStyle w:val="Heading1"/>
      </w:pPr>
      <w:bookmarkStart w:id="4" w:name="O_654063"/>
      <w:bookmarkEnd w:id="4"/>
      <w:r w:rsidRPr="00DD568B">
        <w:t>Assessment Conditions</w:t>
      </w:r>
    </w:p>
    <w:p w:rsidR="00000000" w:rsidRPr="00DD568B" w:rsidP="00FC0EB2">
      <w:pPr>
        <w:pStyle w:val="BodyText"/>
      </w:pPr>
      <w:r w:rsidRPr="00DD568B">
        <w:t>Skills must have be</w:t>
      </w:r>
      <w:r w:rsidRPr="00DD568B">
        <w:t xml:space="preserve">en demonstrated in the workplace or in a simulated environment that reflects workplace conditions. The following conditions must be met for this unit: </w:t>
      </w:r>
    </w:p>
    <w:p w:rsidR="00000000" w:rsidRPr="00DD568B" w:rsidP="00DD568B">
      <w:pPr>
        <w:pStyle w:val="ListBullet"/>
      </w:pPr>
      <w:r w:rsidRPr="00DD568B">
        <w:t xml:space="preserve">use of suitable facilities, equipment and resources, including: </w:t>
      </w:r>
    </w:p>
    <w:p w:rsidR="00000000" w:rsidRPr="00DD568B" w:rsidP="00DD568B">
      <w:pPr>
        <w:pStyle w:val="ListBullet2"/>
      </w:pPr>
      <w:r w:rsidRPr="00DD568B">
        <w:t>established literacy support programs</w:t>
      </w:r>
      <w:r w:rsidRPr="00DD568B">
        <w:t xml:space="preserve"> and resources</w:t>
      </w:r>
    </w:p>
    <w:p w:rsidR="00000000" w:rsidRPr="00DD568B" w:rsidP="00DD568B">
      <w:pPr>
        <w:pStyle w:val="ListBullet2"/>
      </w:pPr>
      <w:r w:rsidRPr="00DD568B">
        <w:t>texts for reading</w:t>
      </w:r>
    </w:p>
    <w:p w:rsidR="00000000" w:rsidRPr="00DD568B" w:rsidP="00DD568B">
      <w:pPr>
        <w:pStyle w:val="ListBullet"/>
      </w:pPr>
      <w:r w:rsidRPr="00DD568B">
        <w:t xml:space="preserve">modelling of industry operating conditions, including: </w:t>
      </w:r>
    </w:p>
    <w:p w:rsidR="00000000" w:rsidRPr="00DD568B" w:rsidP="00DD568B">
      <w:pPr>
        <w:pStyle w:val="ListBullet2"/>
      </w:pPr>
      <w:r w:rsidRPr="00DD568B">
        <w:t>provision of services to adults needing language and literacy support</w:t>
      </w:r>
    </w:p>
    <w:p w:rsidR="00000000" w:rsidRPr="00DD568B" w:rsidP="00DD568B">
      <w:pPr>
        <w:pStyle w:val="ListBullet2"/>
      </w:pPr>
      <w:r w:rsidRPr="00DD568B">
        <w:t>interaction with supervisor</w:t>
      </w:r>
    </w:p>
    <w:p w:rsidR="00000000" w:rsidRPr="00DD568B" w:rsidP="00DD568B">
      <w:pPr>
        <w:pStyle w:val="BodyText"/>
      </w:pPr>
    </w:p>
    <w:p w:rsidR="00000000" w:rsidRPr="00DD568B" w:rsidP="00FC0EB2">
      <w:pPr>
        <w:pStyle w:val="BodyText"/>
      </w:pPr>
      <w:r w:rsidRPr="00DD568B">
        <w:t>Assessors must satisfy the Standards for Registered Training Organisations (RTOs) 2015/AQTF mandatory competency requirements for assessors.</w:t>
      </w:r>
    </w:p>
    <w:p w:rsidR="00000000" w:rsidRPr="00DD568B" w:rsidP="00DD568B">
      <w:pPr>
        <w:pStyle w:val="Heading1"/>
      </w:pPr>
      <w:bookmarkStart w:id="5" w:name="O_654066"/>
      <w:bookmarkEnd w:id="5"/>
      <w:r w:rsidRPr="00DD568B">
        <w:t>Links</w:t>
      </w:r>
    </w:p>
    <w:p w:rsidR="00000000" w:rsidRPr="00DD568B" w:rsidP="00FC0EB2">
      <w:pPr>
        <w:pStyle w:val="BodyText"/>
      </w:pPr>
      <w:r w:rsidRPr="00DD568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23218">
        <w:rPr>
          <w:rStyle w:val="Hyperlink"/>
        </w:rPr>
        <w:t>https://vetnet.gov.au/Pages/TrainingDocs.aspx?q=5e0c25cc-3d9d-4b43-80d3-bd22cc4f1e53</w:t>
      </w:r>
      <w:r>
        <w:fldChar w:fldCharType="end"/>
      </w:r>
    </w:p>
    <w:p w:rsidR="00000000" w:rsidRPr="00DD568B" w:rsidP="00DD568B"/>
    <w:sectPr w:rsidSect="00DD56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8B" w:rsidRPr="00FC0EB2" w:rsidP="00FC0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2" w:rsidP="00DD5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EB2" w:rsidP="00DD56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C0EB2" w:rsidP="00DD5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68B" w:rsidRPr="00FC0EB2" w:rsidP="00FC0E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2" w:rsidRPr="002D2AF8" w:rsidP="00DD568B">
    <w:pPr>
      <w:pStyle w:val="Header"/>
      <w:framePr w:wrap="around"/>
    </w:pPr>
    <w:r>
      <w:fldChar w:fldCharType="begin"/>
    </w:r>
    <w:r>
      <w:instrText xml:space="preserve"> TITLE   \* MERGEFORMAT </w:instrText>
    </w:r>
    <w:r>
      <w:fldChar w:fldCharType="separate"/>
    </w:r>
    <w:r>
      <w:t>Assessment Requirements for CHCLLN002 Support adult language and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C0EB2" w:rsidP="00DD5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90E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2B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01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68B"/>
    <w:pPr>
      <w:spacing w:before="360" w:after="60"/>
      <w:outlineLvl w:val="0"/>
    </w:pPr>
    <w:rPr>
      <w:sz w:val="32"/>
    </w:rPr>
  </w:style>
  <w:style w:type="paragraph" w:styleId="Heading2">
    <w:name w:val="heading 2"/>
    <w:basedOn w:val="HeadingBase"/>
    <w:next w:val="BodyText"/>
    <w:link w:val="Heading2Char"/>
    <w:qFormat/>
    <w:rsid w:val="00DD568B"/>
    <w:pPr>
      <w:keepLines/>
      <w:spacing w:before="240" w:after="120"/>
      <w:outlineLvl w:val="1"/>
    </w:pPr>
    <w:rPr>
      <w:sz w:val="28"/>
      <w:szCs w:val="40"/>
    </w:rPr>
  </w:style>
  <w:style w:type="paragraph" w:styleId="Heading3">
    <w:name w:val="heading 3"/>
    <w:basedOn w:val="HeadingBase"/>
    <w:next w:val="BodyText"/>
    <w:link w:val="Heading3Char"/>
    <w:qFormat/>
    <w:rsid w:val="00DD568B"/>
    <w:pPr>
      <w:spacing w:before="180" w:after="120"/>
      <w:outlineLvl w:val="2"/>
    </w:pPr>
    <w:rPr>
      <w:spacing w:val="-10"/>
      <w:kern w:val="32"/>
    </w:rPr>
  </w:style>
  <w:style w:type="paragraph" w:styleId="Heading4">
    <w:name w:val="heading 4"/>
    <w:basedOn w:val="HeadingBase"/>
    <w:next w:val="BodyText"/>
    <w:link w:val="Heading4Char"/>
    <w:qFormat/>
    <w:rsid w:val="00DD568B"/>
    <w:pPr>
      <w:spacing w:before="160" w:after="120"/>
      <w:outlineLvl w:val="3"/>
    </w:pPr>
    <w:rPr>
      <w:sz w:val="22"/>
    </w:rPr>
  </w:style>
  <w:style w:type="paragraph" w:styleId="Heading5">
    <w:name w:val="heading 5"/>
    <w:basedOn w:val="HeadingBase"/>
    <w:next w:val="Normal"/>
    <w:link w:val="Heading5Char"/>
    <w:qFormat/>
    <w:rsid w:val="00DD568B"/>
    <w:pPr>
      <w:spacing w:before="80"/>
      <w:outlineLvl w:val="4"/>
    </w:pPr>
    <w:rPr>
      <w:color w:val="918585"/>
      <w:sz w:val="20"/>
    </w:rPr>
  </w:style>
  <w:style w:type="paragraph" w:styleId="Heading6">
    <w:name w:val="heading 6"/>
    <w:basedOn w:val="HeadingBase"/>
    <w:next w:val="Normal"/>
    <w:link w:val="Heading6Char"/>
    <w:qFormat/>
    <w:rsid w:val="00DD568B"/>
    <w:pPr>
      <w:spacing w:before="60"/>
      <w:outlineLvl w:val="5"/>
    </w:pPr>
    <w:rPr>
      <w:color w:val="918585"/>
      <w:sz w:val="20"/>
    </w:rPr>
  </w:style>
  <w:style w:type="paragraph" w:styleId="Heading7">
    <w:name w:val="heading 7"/>
    <w:basedOn w:val="Normal"/>
    <w:next w:val="Normal"/>
    <w:link w:val="Heading7Char"/>
    <w:qFormat/>
    <w:rsid w:val="00DD568B"/>
    <w:pPr>
      <w:ind w:left="720"/>
      <w:outlineLvl w:val="6"/>
    </w:pPr>
    <w:rPr>
      <w:i/>
    </w:rPr>
  </w:style>
  <w:style w:type="paragraph" w:styleId="Heading8">
    <w:name w:val="heading 8"/>
    <w:basedOn w:val="Normal"/>
    <w:next w:val="Normal"/>
    <w:link w:val="Heading8Char"/>
    <w:qFormat/>
    <w:rsid w:val="00DD568B"/>
    <w:pPr>
      <w:ind w:left="720"/>
      <w:outlineLvl w:val="7"/>
    </w:pPr>
    <w:rPr>
      <w:i/>
    </w:rPr>
  </w:style>
  <w:style w:type="paragraph" w:styleId="Heading9">
    <w:name w:val="heading 9"/>
    <w:basedOn w:val="Normal"/>
    <w:next w:val="Normal"/>
    <w:link w:val="Heading9Char"/>
    <w:qFormat/>
    <w:rsid w:val="00DD568B"/>
    <w:pPr>
      <w:ind w:left="720"/>
      <w:outlineLvl w:val="8"/>
    </w:pPr>
    <w:rPr>
      <w:i/>
    </w:rPr>
  </w:style>
  <w:style w:type="character" w:default="1" w:styleId="DefaultParagraphFont">
    <w:name w:val="Default Paragraph Font"/>
    <w:uiPriority w:val="1"/>
    <w:unhideWhenUsed/>
    <w:rsid w:val="00DD5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68B"/>
  </w:style>
  <w:style w:type="character" w:customStyle="1" w:styleId="Heading1Char">
    <w:name w:val="Heading 1 Char"/>
    <w:basedOn w:val="DefaultParagraphFont"/>
    <w:link w:val="Heading1"/>
    <w:rsid w:val="00DD568B"/>
    <w:rPr>
      <w:rFonts w:ascii="Times New Roman" w:eastAsia="Times New Roman" w:hAnsi="Times New Roman" w:cs="Times New Roman"/>
      <w:b/>
      <w:sz w:val="32"/>
      <w:szCs w:val="20"/>
      <w:lang w:eastAsia="en-US"/>
    </w:rPr>
  </w:style>
  <w:style w:type="paragraph" w:styleId="BodyText">
    <w:name w:val="Body Text"/>
    <w:basedOn w:val="Normal"/>
    <w:link w:val="BodyTextChar"/>
    <w:rsid w:val="00DD5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68B"/>
    <w:rPr>
      <w:rFonts w:ascii="Times New Roman" w:eastAsia="Times New Roman" w:hAnsi="Times New Roman" w:cs="Times New Roman"/>
      <w:sz w:val="24"/>
      <w:lang w:eastAsia="en-US"/>
    </w:rPr>
  </w:style>
  <w:style w:type="paragraph" w:styleId="ListBullet">
    <w:name w:val="List Bullet"/>
    <w:basedOn w:val="List"/>
    <w:rsid w:val="00DD568B"/>
    <w:pPr>
      <w:numPr>
        <w:numId w:val="12"/>
      </w:numPr>
      <w:tabs>
        <w:tab w:val="clear" w:pos="340"/>
      </w:tabs>
      <w:spacing w:before="40" w:after="40"/>
    </w:pPr>
  </w:style>
  <w:style w:type="character" w:customStyle="1" w:styleId="SpecialBold">
    <w:name w:val="Special Bold"/>
    <w:basedOn w:val="DefaultParagraphFont"/>
    <w:rsid w:val="00DD568B"/>
    <w:rPr>
      <w:b/>
      <w:spacing w:val="0"/>
    </w:rPr>
  </w:style>
  <w:style w:type="paragraph" w:styleId="ListBullet2">
    <w:name w:val="List Bullet 2"/>
    <w:basedOn w:val="List2"/>
    <w:rsid w:val="00DD568B"/>
    <w:pPr>
      <w:numPr>
        <w:numId w:val="13"/>
      </w:numPr>
      <w:tabs>
        <w:tab w:val="clear" w:pos="680"/>
      </w:tabs>
    </w:pPr>
  </w:style>
  <w:style w:type="character" w:styleId="Emphasis">
    <w:name w:val="Emphasis"/>
    <w:basedOn w:val="DefaultParagraphFont"/>
    <w:qFormat/>
    <w:rsid w:val="00DD568B"/>
    <w:rPr>
      <w:i/>
    </w:rPr>
  </w:style>
  <w:style w:type="paragraph" w:customStyle="1" w:styleId="SuperHeading">
    <w:name w:val="SuperHeading"/>
    <w:basedOn w:val="Normal"/>
    <w:rsid w:val="00DD568B"/>
    <w:pPr>
      <w:spacing w:before="240" w:after="120"/>
      <w:outlineLvl w:val="0"/>
    </w:pPr>
    <w:rPr>
      <w:rFonts w:ascii="Times New Roman" w:hAnsi="Times New Roman"/>
      <w:b/>
      <w:sz w:val="32"/>
    </w:rPr>
  </w:style>
  <w:style w:type="paragraph" w:customStyle="1" w:styleId="AllowPageBreak">
    <w:name w:val="AllowPageBreak"/>
    <w:rsid w:val="00DD5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68B"/>
    <w:rPr>
      <w:rFonts w:ascii="Courier New" w:eastAsia="Times New Roman" w:hAnsi="Courier New" w:cs="Times New Roman"/>
      <w:i/>
      <w:szCs w:val="20"/>
      <w:lang w:eastAsia="en-US"/>
    </w:rPr>
  </w:style>
  <w:style w:type="paragraph" w:customStyle="1" w:styleId="HeadingBase">
    <w:name w:val="Heading Base"/>
    <w:rsid w:val="00DD5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68B"/>
    <w:pPr>
      <w:tabs>
        <w:tab w:val="right" w:leader="dot" w:pos="9072"/>
      </w:tabs>
      <w:ind w:left="567"/>
    </w:pPr>
    <w:rPr>
      <w:szCs w:val="22"/>
    </w:rPr>
  </w:style>
  <w:style w:type="paragraph" w:customStyle="1" w:styleId="TOCBase">
    <w:name w:val="TOC Base"/>
    <w:rsid w:val="00DD5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68B"/>
    <w:pPr>
      <w:tabs>
        <w:tab w:val="right" w:leader="dot" w:pos="9072"/>
      </w:tabs>
      <w:spacing w:before="40" w:after="40"/>
      <w:ind w:left="284"/>
    </w:pPr>
    <w:rPr>
      <w:rFonts w:ascii="Times New Roman" w:hAnsi="Times New Roman"/>
    </w:rPr>
  </w:style>
  <w:style w:type="paragraph" w:styleId="TOC1">
    <w:name w:val="toc 1"/>
    <w:basedOn w:val="TOCBase"/>
    <w:next w:val="Normal"/>
    <w:rsid w:val="00DD5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68B"/>
    <w:rPr>
      <w:rFonts w:ascii="Times New Roman" w:eastAsia="Times New Roman" w:hAnsi="Times New Roman" w:cs="Times New Roman"/>
      <w:sz w:val="16"/>
      <w:lang w:eastAsia="en-US"/>
    </w:rPr>
  </w:style>
  <w:style w:type="paragraph" w:styleId="Title">
    <w:name w:val="Title"/>
    <w:basedOn w:val="HeadingBase"/>
    <w:link w:val="TitleChar"/>
    <w:qFormat/>
    <w:rsid w:val="00DD568B"/>
    <w:pPr>
      <w:spacing w:before="5040"/>
      <w:jc w:val="center"/>
    </w:pPr>
    <w:rPr>
      <w:sz w:val="48"/>
      <w:szCs w:val="72"/>
      <w:lang w:val="en-US"/>
    </w:rPr>
  </w:style>
  <w:style w:type="character" w:customStyle="1" w:styleId="TitleChar">
    <w:name w:val="Title Char"/>
    <w:basedOn w:val="DefaultParagraphFont"/>
    <w:link w:val="Title"/>
    <w:rsid w:val="00DD5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68B"/>
    <w:pPr>
      <w:tabs>
        <w:tab w:val="left" w:pos="3600"/>
        <w:tab w:val="left" w:pos="3958"/>
      </w:tabs>
    </w:pPr>
  </w:style>
  <w:style w:type="paragraph" w:styleId="List">
    <w:name w:val="List"/>
    <w:basedOn w:val="BodyText"/>
    <w:next w:val="BodyText"/>
    <w:rsid w:val="00DD568B"/>
    <w:pPr>
      <w:tabs>
        <w:tab w:val="left" w:pos="340"/>
      </w:tabs>
      <w:spacing w:before="60" w:after="60"/>
      <w:ind w:left="340" w:hanging="340"/>
    </w:pPr>
  </w:style>
  <w:style w:type="paragraph" w:customStyle="1" w:styleId="Note">
    <w:name w:val="Note"/>
    <w:basedOn w:val="BodyText"/>
    <w:rsid w:val="00DD5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68B"/>
    <w:pPr>
      <w:framePr w:wrap="auto" w:hAnchor="text" w:y="6049"/>
    </w:pPr>
    <w:rPr>
      <w:color w:val="000000"/>
      <w:sz w:val="40"/>
    </w:rPr>
  </w:style>
  <w:style w:type="paragraph" w:customStyle="1" w:styleId="TOCTitle">
    <w:name w:val="TOCTitle"/>
    <w:basedOn w:val="Heading1"/>
    <w:rsid w:val="00DD568B"/>
    <w:pPr>
      <w:spacing w:after="240"/>
      <w:jc w:val="center"/>
      <w:outlineLvl w:val="9"/>
    </w:pPr>
    <w:rPr>
      <w:caps/>
    </w:rPr>
  </w:style>
  <w:style w:type="paragraph" w:customStyle="1" w:styleId="Version">
    <w:name w:val="Version"/>
    <w:rsid w:val="00DD5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68B"/>
    <w:pPr>
      <w:keepNext w:val="0"/>
      <w:tabs>
        <w:tab w:val="right" w:pos="4176"/>
      </w:tabs>
      <w:ind w:left="198" w:hanging="198"/>
    </w:pPr>
    <w:rPr>
      <w:rFonts w:ascii="Garamond" w:hAnsi="Garamond"/>
    </w:rPr>
  </w:style>
  <w:style w:type="paragraph" w:styleId="IndexHeading">
    <w:name w:val="index heading"/>
    <w:basedOn w:val="Normal"/>
    <w:next w:val="Index1"/>
    <w:semiHidden/>
    <w:rsid w:val="00DD568B"/>
    <w:pPr>
      <w:spacing w:before="120" w:after="120"/>
    </w:pPr>
    <w:rPr>
      <w:rFonts w:ascii="Arial" w:hAnsi="Arial"/>
      <w:b/>
      <w:color w:val="918585"/>
      <w:sz w:val="24"/>
    </w:rPr>
  </w:style>
  <w:style w:type="paragraph" w:styleId="Header">
    <w:name w:val="header"/>
    <w:basedOn w:val="Normal"/>
    <w:link w:val="HeaderChar"/>
    <w:rsid w:val="00DD5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68B"/>
    <w:rPr>
      <w:rFonts w:ascii="Times New Roman" w:eastAsia="Times New Roman" w:hAnsi="Times New Roman" w:cs="Times New Roman"/>
      <w:sz w:val="16"/>
      <w:szCs w:val="20"/>
      <w:lang w:val="en-GB" w:eastAsia="en-US"/>
    </w:rPr>
  </w:style>
  <w:style w:type="paragraph" w:customStyle="1" w:styleId="Chapter">
    <w:name w:val="Chapter"/>
    <w:basedOn w:val="Normal"/>
    <w:rsid w:val="00DD568B"/>
    <w:pPr>
      <w:spacing w:before="240"/>
    </w:pPr>
    <w:rPr>
      <w:rFonts w:ascii="Times New Roman" w:hAnsi="Times New Roman"/>
      <w:smallCaps/>
      <w:spacing w:val="80"/>
      <w:sz w:val="28"/>
    </w:rPr>
  </w:style>
  <w:style w:type="paragraph" w:customStyle="1" w:styleId="InChapter">
    <w:name w:val="InChapter"/>
    <w:basedOn w:val="Heading3"/>
    <w:rsid w:val="00DD568B"/>
    <w:pPr>
      <w:spacing w:after="240"/>
      <w:outlineLvl w:val="9"/>
    </w:pPr>
    <w:rPr>
      <w:noProof/>
    </w:rPr>
  </w:style>
  <w:style w:type="paragraph" w:styleId="Index2">
    <w:name w:val="index 2"/>
    <w:basedOn w:val="Normal"/>
    <w:next w:val="Normal"/>
    <w:semiHidden/>
    <w:rsid w:val="00DD568B"/>
    <w:pPr>
      <w:tabs>
        <w:tab w:val="right" w:pos="4176"/>
      </w:tabs>
      <w:ind w:left="568" w:hanging="284"/>
    </w:pPr>
    <w:rPr>
      <w:rFonts w:ascii="Garamond" w:hAnsi="Garamond"/>
    </w:rPr>
  </w:style>
  <w:style w:type="paragraph" w:customStyle="1" w:styleId="Byline">
    <w:name w:val="Byline"/>
    <w:rsid w:val="00DD5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68B"/>
    <w:pPr>
      <w:tabs>
        <w:tab w:val="clear" w:pos="3600"/>
        <w:tab w:val="clear" w:pos="3958"/>
      </w:tabs>
      <w:jc w:val="right"/>
    </w:pPr>
  </w:style>
  <w:style w:type="paragraph" w:styleId="Caption">
    <w:name w:val="caption"/>
    <w:basedOn w:val="BodyText"/>
    <w:next w:val="Normal"/>
    <w:qFormat/>
    <w:rsid w:val="00DD568B"/>
    <w:pPr>
      <w:framePr w:w="2268" w:hSpace="181" w:vSpace="181" w:wrap="around" w:vAnchor="text" w:hAnchor="page" w:x="1135" w:y="285" w:anchorLock="1"/>
    </w:pPr>
    <w:rPr>
      <w:i/>
    </w:rPr>
  </w:style>
  <w:style w:type="paragraph" w:customStyle="1" w:styleId="MiniTOCTitle">
    <w:name w:val="MiniTOCTitle"/>
    <w:basedOn w:val="Heading4"/>
    <w:rsid w:val="00DD568B"/>
    <w:pPr>
      <w:spacing w:before="240"/>
      <w:outlineLvl w:val="9"/>
    </w:pPr>
    <w:rPr>
      <w:noProof/>
      <w:sz w:val="24"/>
    </w:rPr>
  </w:style>
  <w:style w:type="paragraph" w:customStyle="1" w:styleId="MiniTOCItem">
    <w:name w:val="MiniTOCItem"/>
    <w:basedOn w:val="ListBullet"/>
    <w:rsid w:val="00DD568B"/>
    <w:pPr>
      <w:numPr>
        <w:numId w:val="0"/>
      </w:numPr>
      <w:tabs>
        <w:tab w:val="right" w:leader="dot" w:pos="6521"/>
      </w:tabs>
      <w:spacing w:before="0" w:after="0"/>
    </w:pPr>
  </w:style>
  <w:style w:type="paragraph" w:customStyle="1" w:styleId="TOFTitle">
    <w:name w:val="TOFTitle"/>
    <w:basedOn w:val="TOCTitle"/>
    <w:rsid w:val="00DD568B"/>
  </w:style>
  <w:style w:type="paragraph" w:styleId="TableofFigures">
    <w:name w:val="table of figures"/>
    <w:basedOn w:val="Normal"/>
    <w:next w:val="Normal"/>
    <w:semiHidden/>
    <w:rsid w:val="00DD568B"/>
    <w:pPr>
      <w:tabs>
        <w:tab w:val="right" w:leader="dot" w:pos="9072"/>
      </w:tabs>
      <w:ind w:left="970" w:hanging="403"/>
    </w:pPr>
    <w:rPr>
      <w:rFonts w:ascii="Times New Roman" w:hAnsi="Times New Roman"/>
      <w:b/>
    </w:rPr>
  </w:style>
  <w:style w:type="paragraph" w:styleId="ListNumber">
    <w:name w:val="List Number"/>
    <w:basedOn w:val="List"/>
    <w:rsid w:val="00DD568B"/>
    <w:pPr>
      <w:numPr>
        <w:numId w:val="15"/>
      </w:numPr>
      <w:tabs>
        <w:tab w:val="clear" w:pos="340"/>
      </w:tabs>
    </w:pPr>
  </w:style>
  <w:style w:type="character" w:customStyle="1" w:styleId="WingdingSymbols">
    <w:name w:val="Wingding Symbols"/>
    <w:rsid w:val="00DD568B"/>
    <w:rPr>
      <w:rFonts w:ascii="Wingdings" w:hAnsi="Wingdings"/>
    </w:rPr>
  </w:style>
  <w:style w:type="paragraph" w:customStyle="1" w:styleId="TableHeading">
    <w:name w:val="Table Heading"/>
    <w:basedOn w:val="HeadingBase"/>
    <w:rsid w:val="00DD568B"/>
    <w:pPr>
      <w:keepLines/>
      <w:pBdr>
        <w:bottom w:val="single" w:sz="6" w:space="1" w:color="918585"/>
      </w:pBdr>
      <w:spacing w:before="240"/>
    </w:pPr>
  </w:style>
  <w:style w:type="character" w:customStyle="1" w:styleId="HotSpot">
    <w:name w:val="HotSpot"/>
    <w:rsid w:val="00DD568B"/>
    <w:rPr>
      <w:color w:val="0033CC"/>
      <w:u w:val="none"/>
    </w:rPr>
  </w:style>
  <w:style w:type="paragraph" w:customStyle="1" w:styleId="BodyTextRight">
    <w:name w:val="Body Text Right"/>
    <w:basedOn w:val="BodyText"/>
    <w:rsid w:val="00DD568B"/>
    <w:pPr>
      <w:spacing w:before="0" w:after="0"/>
      <w:jc w:val="right"/>
    </w:pPr>
  </w:style>
  <w:style w:type="paragraph" w:styleId="Index3">
    <w:name w:val="index 3"/>
    <w:basedOn w:val="ListNumber2"/>
    <w:next w:val="Normal"/>
    <w:semiHidden/>
    <w:rsid w:val="00DD568B"/>
    <w:pPr>
      <w:numPr>
        <w:numId w:val="0"/>
      </w:numPr>
      <w:tabs>
        <w:tab w:val="right" w:leader="dot" w:pos="4176"/>
      </w:tabs>
    </w:pPr>
  </w:style>
  <w:style w:type="paragraph" w:styleId="ListNumber2">
    <w:name w:val="List Number 2"/>
    <w:basedOn w:val="List2"/>
    <w:rsid w:val="00DD568B"/>
    <w:pPr>
      <w:numPr>
        <w:numId w:val="10"/>
      </w:numPr>
      <w:tabs>
        <w:tab w:val="clear" w:pos="1060"/>
      </w:tabs>
    </w:pPr>
  </w:style>
  <w:style w:type="paragraph" w:customStyle="1" w:styleId="MarginNote">
    <w:name w:val="Margin Note"/>
    <w:basedOn w:val="BodyText"/>
    <w:rsid w:val="00DD5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68B"/>
    <w:rPr>
      <w:sz w:val="32"/>
    </w:rPr>
  </w:style>
  <w:style w:type="paragraph" w:customStyle="1" w:styleId="HeadingProcedure">
    <w:name w:val="Heading Procedure"/>
    <w:basedOn w:val="HeadingBase"/>
    <w:next w:val="Normal"/>
    <w:rsid w:val="00DD568B"/>
    <w:pPr>
      <w:tabs>
        <w:tab w:val="left" w:pos="0"/>
      </w:tabs>
      <w:spacing w:before="120" w:after="60"/>
    </w:pPr>
    <w:rPr>
      <w:i/>
      <w:color w:val="918585"/>
      <w:sz w:val="22"/>
    </w:rPr>
  </w:style>
  <w:style w:type="paragraph" w:customStyle="1" w:styleId="TableBodyText">
    <w:name w:val="Table Body Text"/>
    <w:basedOn w:val="BodyText"/>
    <w:rsid w:val="00DD568B"/>
    <w:pPr>
      <w:spacing w:before="60" w:after="60"/>
    </w:pPr>
  </w:style>
  <w:style w:type="paragraph" w:styleId="ListContinue">
    <w:name w:val="List Continue"/>
    <w:basedOn w:val="List"/>
    <w:rsid w:val="00DD568B"/>
    <w:pPr>
      <w:ind w:firstLine="0"/>
    </w:pPr>
  </w:style>
  <w:style w:type="paragraph" w:customStyle="1" w:styleId="ListNote">
    <w:name w:val="List Note"/>
    <w:basedOn w:val="List"/>
    <w:rsid w:val="00DD568B"/>
    <w:pPr>
      <w:pBdr>
        <w:top w:val="single" w:sz="6" w:space="2" w:color="918585"/>
        <w:bottom w:val="single" w:sz="6" w:space="2" w:color="918585"/>
      </w:pBdr>
      <w:tabs>
        <w:tab w:val="left" w:pos="1021"/>
      </w:tabs>
      <w:ind w:firstLine="0"/>
    </w:pPr>
  </w:style>
  <w:style w:type="paragraph" w:customStyle="1" w:styleId="Warning">
    <w:name w:val="Warning"/>
    <w:basedOn w:val="BodyText"/>
    <w:rsid w:val="00DD568B"/>
    <w:pPr>
      <w:shd w:val="clear" w:color="auto" w:fill="D9D9D9"/>
      <w:tabs>
        <w:tab w:val="left" w:pos="992"/>
      </w:tabs>
      <w:ind w:left="119" w:right="119"/>
    </w:pPr>
    <w:rPr>
      <w:sz w:val="20"/>
    </w:rPr>
  </w:style>
  <w:style w:type="paragraph" w:customStyle="1" w:styleId="MarginIcons">
    <w:name w:val="Margin Icons"/>
    <w:basedOn w:val="BodyText"/>
    <w:rsid w:val="00DD5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68B"/>
    <w:rPr>
      <w:rFonts w:ascii="Courier New" w:hAnsi="Courier New"/>
    </w:rPr>
  </w:style>
  <w:style w:type="paragraph" w:customStyle="1" w:styleId="NoteBullet">
    <w:name w:val="Note Bullet"/>
    <w:basedOn w:val="Note"/>
    <w:rsid w:val="00DD568B"/>
    <w:pPr>
      <w:tabs>
        <w:tab w:val="clear" w:pos="680"/>
      </w:tabs>
      <w:spacing w:before="60" w:after="60"/>
    </w:pPr>
  </w:style>
  <w:style w:type="paragraph" w:customStyle="1" w:styleId="SubHeading2">
    <w:name w:val="SubHeading2"/>
    <w:basedOn w:val="HeadingBase"/>
    <w:rsid w:val="00DD568B"/>
    <w:pPr>
      <w:spacing w:before="240" w:after="60"/>
    </w:pPr>
    <w:rPr>
      <w:sz w:val="20"/>
    </w:rPr>
  </w:style>
  <w:style w:type="paragraph" w:customStyle="1" w:styleId="SubHeading1">
    <w:name w:val="SubHeading1"/>
    <w:basedOn w:val="HeadingBase"/>
    <w:rsid w:val="00DD568B"/>
    <w:pPr>
      <w:spacing w:before="240" w:after="60"/>
    </w:pPr>
    <w:rPr>
      <w:color w:val="918585"/>
      <w:sz w:val="22"/>
    </w:rPr>
  </w:style>
  <w:style w:type="paragraph" w:customStyle="1" w:styleId="SideHeading">
    <w:name w:val="Side Heading"/>
    <w:basedOn w:val="HeadingBase"/>
    <w:rsid w:val="00DD5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68B"/>
    <w:pPr>
      <w:tabs>
        <w:tab w:val="num" w:pos="360"/>
      </w:tabs>
    </w:pPr>
  </w:style>
  <w:style w:type="paragraph" w:styleId="PlainText">
    <w:name w:val="Plain Text"/>
    <w:basedOn w:val="Normal"/>
    <w:link w:val="PlainTextChar"/>
    <w:rsid w:val="00DD568B"/>
    <w:rPr>
      <w:sz w:val="20"/>
    </w:rPr>
  </w:style>
  <w:style w:type="character" w:customStyle="1" w:styleId="PlainTextChar">
    <w:name w:val="Plain Text Char"/>
    <w:basedOn w:val="DefaultParagraphFont"/>
    <w:link w:val="PlainText"/>
    <w:rsid w:val="00DD568B"/>
    <w:rPr>
      <w:rFonts w:ascii="Courier New" w:eastAsia="Times New Roman" w:hAnsi="Courier New" w:cs="Times New Roman"/>
      <w:sz w:val="20"/>
      <w:szCs w:val="20"/>
      <w:lang w:eastAsia="en-US"/>
    </w:rPr>
  </w:style>
  <w:style w:type="character" w:customStyle="1" w:styleId="MenuOption">
    <w:name w:val="Menu Option"/>
    <w:basedOn w:val="DefaultParagraphFont"/>
    <w:rsid w:val="00DD568B"/>
    <w:rPr>
      <w:b/>
      <w:smallCaps/>
    </w:rPr>
  </w:style>
  <w:style w:type="paragraph" w:customStyle="1" w:styleId="TableListNumber">
    <w:name w:val="Table List Number"/>
    <w:basedOn w:val="ListNumber"/>
    <w:rsid w:val="00DD568B"/>
    <w:pPr>
      <w:numPr>
        <w:numId w:val="0"/>
      </w:numPr>
    </w:pPr>
  </w:style>
  <w:style w:type="paragraph" w:styleId="TOC4">
    <w:name w:val="toc 4"/>
    <w:basedOn w:val="TOCBase"/>
    <w:next w:val="Normal"/>
    <w:semiHidden/>
    <w:rsid w:val="00DD568B"/>
    <w:pPr>
      <w:tabs>
        <w:tab w:val="right" w:leader="dot" w:pos="9071"/>
      </w:tabs>
      <w:ind w:left="1701"/>
    </w:pPr>
  </w:style>
  <w:style w:type="paragraph" w:customStyle="1" w:styleId="ListAlpha">
    <w:name w:val="List Alpha"/>
    <w:basedOn w:val="List"/>
    <w:rsid w:val="00DD568B"/>
    <w:pPr>
      <w:numPr>
        <w:numId w:val="9"/>
      </w:numPr>
    </w:pPr>
  </w:style>
  <w:style w:type="paragraph" w:customStyle="1" w:styleId="ListAlpha2">
    <w:name w:val="List Alpha 2"/>
    <w:basedOn w:val="List2"/>
    <w:rsid w:val="00DD568B"/>
    <w:pPr>
      <w:numPr>
        <w:numId w:val="8"/>
      </w:numPr>
    </w:pPr>
  </w:style>
  <w:style w:type="paragraph" w:styleId="List2">
    <w:name w:val="List 2"/>
    <w:basedOn w:val="BodyText"/>
    <w:rsid w:val="00DD568B"/>
    <w:pPr>
      <w:tabs>
        <w:tab w:val="left" w:pos="680"/>
      </w:tabs>
      <w:spacing w:before="60" w:after="60"/>
      <w:ind w:left="680" w:hanging="340"/>
    </w:pPr>
  </w:style>
  <w:style w:type="paragraph" w:styleId="List3">
    <w:name w:val="List 3"/>
    <w:basedOn w:val="BodyText"/>
    <w:rsid w:val="00DD568B"/>
    <w:pPr>
      <w:tabs>
        <w:tab w:val="left" w:pos="1021"/>
      </w:tabs>
      <w:spacing w:before="60" w:after="60"/>
      <w:ind w:left="1020" w:hanging="340"/>
    </w:pPr>
  </w:style>
  <w:style w:type="paragraph" w:styleId="List4">
    <w:name w:val="List 4"/>
    <w:basedOn w:val="BodyText"/>
    <w:rsid w:val="00DD568B"/>
    <w:pPr>
      <w:tabs>
        <w:tab w:val="left" w:pos="1361"/>
      </w:tabs>
      <w:spacing w:before="60" w:after="60"/>
      <w:ind w:left="1361" w:hanging="340"/>
    </w:pPr>
  </w:style>
  <w:style w:type="paragraph" w:styleId="List5">
    <w:name w:val="List 5"/>
    <w:basedOn w:val="BodyText"/>
    <w:rsid w:val="00DD568B"/>
    <w:pPr>
      <w:tabs>
        <w:tab w:val="left" w:pos="1701"/>
      </w:tabs>
      <w:spacing w:before="60" w:after="60"/>
      <w:ind w:left="1701" w:hanging="340"/>
    </w:pPr>
  </w:style>
  <w:style w:type="paragraph" w:styleId="ListBullet3">
    <w:name w:val="List Bullet 3"/>
    <w:basedOn w:val="List3"/>
    <w:rsid w:val="00DD568B"/>
    <w:pPr>
      <w:numPr>
        <w:numId w:val="14"/>
      </w:numPr>
      <w:tabs>
        <w:tab w:val="clear" w:pos="1021"/>
      </w:tabs>
      <w:ind w:left="1037" w:hanging="357"/>
    </w:pPr>
  </w:style>
  <w:style w:type="paragraph" w:styleId="ListBullet4">
    <w:name w:val="List Bullet 4"/>
    <w:basedOn w:val="List4"/>
    <w:rsid w:val="00DD568B"/>
    <w:pPr>
      <w:numPr>
        <w:numId w:val="3"/>
      </w:numPr>
      <w:tabs>
        <w:tab w:val="clear" w:pos="1361"/>
      </w:tabs>
    </w:pPr>
  </w:style>
  <w:style w:type="paragraph" w:styleId="ListBullet5">
    <w:name w:val="List Bullet 5"/>
    <w:basedOn w:val="List5"/>
    <w:rsid w:val="00DD568B"/>
    <w:pPr>
      <w:numPr>
        <w:numId w:val="4"/>
      </w:numPr>
    </w:pPr>
  </w:style>
  <w:style w:type="paragraph" w:styleId="ListContinue2">
    <w:name w:val="List Continue 2"/>
    <w:basedOn w:val="List2"/>
    <w:rsid w:val="00DD568B"/>
    <w:pPr>
      <w:ind w:firstLine="0"/>
    </w:pPr>
  </w:style>
  <w:style w:type="paragraph" w:styleId="ListContinue3">
    <w:name w:val="List Continue 3"/>
    <w:basedOn w:val="List3"/>
    <w:rsid w:val="00DD568B"/>
    <w:pPr>
      <w:ind w:left="1021" w:firstLine="0"/>
    </w:pPr>
  </w:style>
  <w:style w:type="paragraph" w:styleId="ListContinue4">
    <w:name w:val="List Continue 4"/>
    <w:basedOn w:val="List4"/>
    <w:rsid w:val="00DD568B"/>
    <w:pPr>
      <w:ind w:firstLine="0"/>
    </w:pPr>
  </w:style>
  <w:style w:type="paragraph" w:styleId="ListContinue5">
    <w:name w:val="List Continue 5"/>
    <w:basedOn w:val="List5"/>
    <w:rsid w:val="00DD568B"/>
    <w:pPr>
      <w:ind w:firstLine="0"/>
    </w:pPr>
  </w:style>
  <w:style w:type="paragraph" w:styleId="ListNumber3">
    <w:name w:val="List Number 3"/>
    <w:basedOn w:val="List3"/>
    <w:rsid w:val="00DD568B"/>
    <w:pPr>
      <w:numPr>
        <w:numId w:val="5"/>
      </w:numPr>
    </w:pPr>
  </w:style>
  <w:style w:type="paragraph" w:styleId="ListNumber4">
    <w:name w:val="List Number 4"/>
    <w:basedOn w:val="List4"/>
    <w:rsid w:val="00DD568B"/>
    <w:pPr>
      <w:numPr>
        <w:numId w:val="6"/>
      </w:numPr>
    </w:pPr>
  </w:style>
  <w:style w:type="paragraph" w:styleId="ListNumber5">
    <w:name w:val="List Number 5"/>
    <w:basedOn w:val="List5"/>
    <w:rsid w:val="00DD568B"/>
    <w:pPr>
      <w:numPr>
        <w:numId w:val="7"/>
      </w:numPr>
    </w:pPr>
  </w:style>
  <w:style w:type="paragraph" w:styleId="BlockText">
    <w:name w:val="Block Text"/>
    <w:basedOn w:val="Normal"/>
    <w:rsid w:val="00DD568B"/>
    <w:pPr>
      <w:spacing w:after="120"/>
      <w:ind w:left="1440" w:right="1440"/>
    </w:pPr>
  </w:style>
  <w:style w:type="character" w:customStyle="1" w:styleId="Subscript">
    <w:name w:val="Subscript"/>
    <w:basedOn w:val="DefaultParagraphFont"/>
    <w:rsid w:val="00DD568B"/>
    <w:rPr>
      <w:sz w:val="16"/>
      <w:vertAlign w:val="subscript"/>
    </w:rPr>
  </w:style>
  <w:style w:type="character" w:customStyle="1" w:styleId="Superscript">
    <w:name w:val="Superscript"/>
    <w:basedOn w:val="DefaultParagraphFont"/>
    <w:rsid w:val="00DD568B"/>
    <w:rPr>
      <w:sz w:val="16"/>
      <w:vertAlign w:val="superscript"/>
    </w:rPr>
  </w:style>
  <w:style w:type="character" w:customStyle="1" w:styleId="Symbols">
    <w:name w:val="Symbols"/>
    <w:basedOn w:val="DefaultParagraphFont"/>
    <w:rsid w:val="00DD568B"/>
    <w:rPr>
      <w:rFonts w:ascii="Symbol" w:hAnsi="Symbol"/>
    </w:rPr>
  </w:style>
  <w:style w:type="character" w:customStyle="1" w:styleId="MenuOptions">
    <w:name w:val="Menu Options"/>
    <w:basedOn w:val="DefaultParagraphFont"/>
    <w:rsid w:val="00DD568B"/>
    <w:rPr>
      <w:rFonts w:ascii="Arial Narrow" w:hAnsi="Arial Narrow"/>
      <w:smallCaps/>
    </w:rPr>
  </w:style>
  <w:style w:type="character" w:customStyle="1" w:styleId="Buttons">
    <w:name w:val="Buttons"/>
    <w:basedOn w:val="DefaultParagraphFont"/>
    <w:rsid w:val="00DD568B"/>
    <w:rPr>
      <w:b/>
    </w:rPr>
  </w:style>
  <w:style w:type="character" w:customStyle="1" w:styleId="Underlined">
    <w:name w:val="Underlined"/>
    <w:basedOn w:val="DefaultParagraphFont"/>
    <w:rsid w:val="00DD568B"/>
    <w:rPr>
      <w:u w:val="single"/>
    </w:rPr>
  </w:style>
  <w:style w:type="paragraph" w:customStyle="1" w:styleId="TableBodyTextRight">
    <w:name w:val="Table Body Text Right"/>
    <w:basedOn w:val="TableBodyText"/>
    <w:rsid w:val="00DD568B"/>
    <w:pPr>
      <w:widowControl w:val="0"/>
      <w:autoSpaceDE w:val="0"/>
      <w:autoSpaceDN w:val="0"/>
      <w:adjustRightInd w:val="0"/>
      <w:jc w:val="right"/>
    </w:pPr>
    <w:rPr>
      <w:rFonts w:cs="Arial"/>
      <w:szCs w:val="18"/>
    </w:rPr>
  </w:style>
  <w:style w:type="paragraph" w:customStyle="1" w:styleId="CopyrightText">
    <w:name w:val="Copyright Text"/>
    <w:basedOn w:val="BodyText"/>
    <w:rsid w:val="00DD568B"/>
    <w:rPr>
      <w:sz w:val="18"/>
    </w:rPr>
  </w:style>
  <w:style w:type="paragraph" w:customStyle="1" w:styleId="BodySmallRight">
    <w:name w:val="Body Small Right"/>
    <w:basedOn w:val="BodyTextRight"/>
    <w:rsid w:val="00DD568B"/>
    <w:rPr>
      <w:sz w:val="18"/>
      <w:szCs w:val="18"/>
    </w:rPr>
  </w:style>
  <w:style w:type="paragraph" w:customStyle="1" w:styleId="MarginEdition">
    <w:name w:val="Margin Edition"/>
    <w:basedOn w:val="MarginNote"/>
    <w:rsid w:val="00DD568B"/>
    <w:pPr>
      <w:spacing w:before="0" w:after="0"/>
    </w:pPr>
    <w:rPr>
      <w:rFonts w:ascii="Times New Roman" w:hAnsi="Times New Roman"/>
      <w:color w:val="999999"/>
    </w:rPr>
  </w:style>
  <w:style w:type="paragraph" w:customStyle="1" w:styleId="Spacer">
    <w:name w:val="Spacer"/>
    <w:basedOn w:val="Normal"/>
    <w:rsid w:val="00DD568B"/>
    <w:rPr>
      <w:sz w:val="2"/>
      <w:szCs w:val="2"/>
    </w:rPr>
  </w:style>
  <w:style w:type="character" w:customStyle="1" w:styleId="Small">
    <w:name w:val="Small"/>
    <w:basedOn w:val="DefaultParagraphFont"/>
    <w:rsid w:val="00DD568B"/>
    <w:rPr>
      <w:sz w:val="16"/>
    </w:rPr>
  </w:style>
  <w:style w:type="paragraph" w:customStyle="1" w:styleId="WideTable">
    <w:name w:val="Wide Table"/>
    <w:basedOn w:val="Normal"/>
    <w:rsid w:val="00DD568B"/>
    <w:pPr>
      <w:ind w:left="-1418"/>
    </w:pPr>
    <w:rPr>
      <w:sz w:val="2"/>
      <w:szCs w:val="2"/>
    </w:rPr>
  </w:style>
  <w:style w:type="character" w:styleId="PageNumber">
    <w:name w:val="page number"/>
    <w:basedOn w:val="DefaultParagraphFont"/>
    <w:rsid w:val="00DD568B"/>
  </w:style>
  <w:style w:type="paragraph" w:styleId="Quote">
    <w:name w:val="Quote"/>
    <w:basedOn w:val="Heading1"/>
    <w:link w:val="QuoteChar"/>
    <w:qFormat/>
    <w:rsid w:val="00DD568B"/>
    <w:rPr>
      <w:b w:val="0"/>
      <w:sz w:val="72"/>
      <w:szCs w:val="72"/>
      <w:lang w:val="en-NZ"/>
    </w:rPr>
  </w:style>
  <w:style w:type="character" w:customStyle="1" w:styleId="QuoteChar">
    <w:name w:val="Quote Char"/>
    <w:basedOn w:val="DefaultParagraphFont"/>
    <w:link w:val="Quote"/>
    <w:rsid w:val="00DD5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68B"/>
    <w:pPr>
      <w:pageBreakBefore/>
    </w:pPr>
  </w:style>
  <w:style w:type="paragraph" w:customStyle="1" w:styleId="Border">
    <w:name w:val="Border"/>
    <w:basedOn w:val="Normal"/>
    <w:qFormat/>
    <w:rsid w:val="00DD5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68B"/>
    <w:rPr>
      <w:b/>
      <w:bCs/>
      <w:i/>
      <w:iCs/>
      <w:color w:val="auto"/>
    </w:rPr>
  </w:style>
  <w:style w:type="paragraph" w:styleId="IntenseQuote">
    <w:name w:val="Intense Quote"/>
    <w:basedOn w:val="Normal"/>
    <w:next w:val="Normal"/>
    <w:link w:val="IntenseQuoteChar"/>
    <w:uiPriority w:val="30"/>
    <w:qFormat/>
    <w:rsid w:val="00DD5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68B"/>
    <w:rPr>
      <w:smallCaps/>
      <w:color w:val="auto"/>
      <w:u w:val="single"/>
    </w:rPr>
  </w:style>
  <w:style w:type="character" w:styleId="IntenseReference">
    <w:name w:val="Intense Reference"/>
    <w:basedOn w:val="DefaultParagraphFont"/>
    <w:uiPriority w:val="32"/>
    <w:qFormat/>
    <w:rsid w:val="00DD568B"/>
    <w:rPr>
      <w:b/>
      <w:bCs/>
      <w:smallCaps/>
      <w:color w:val="auto"/>
      <w:spacing w:val="5"/>
      <w:u w:val="single"/>
    </w:rPr>
  </w:style>
  <w:style w:type="paragraph" w:customStyle="1" w:styleId="2ColumnHeading">
    <w:name w:val="2Column Heading"/>
    <w:basedOn w:val="BodyText"/>
    <w:qFormat/>
    <w:rsid w:val="00DD568B"/>
    <w:pPr>
      <w:spacing w:after="60"/>
      <w:ind w:left="-2268"/>
    </w:pPr>
    <w:rPr>
      <w:b/>
    </w:rPr>
  </w:style>
  <w:style w:type="paragraph" w:customStyle="1" w:styleId="Heading1TOC">
    <w:name w:val="Heading1 TOC"/>
    <w:basedOn w:val="Normal"/>
    <w:qFormat/>
    <w:rsid w:val="00DD568B"/>
    <w:pPr>
      <w:spacing w:before="240" w:after="120"/>
    </w:pPr>
    <w:rPr>
      <w:rFonts w:ascii="Times New Roman" w:hAnsi="Times New Roman"/>
      <w:b/>
      <w:sz w:val="32"/>
    </w:rPr>
  </w:style>
  <w:style w:type="paragraph" w:customStyle="1" w:styleId="Heading2TOC">
    <w:name w:val="Heading2 TOC"/>
    <w:basedOn w:val="Normal"/>
    <w:qFormat/>
    <w:rsid w:val="00DD568B"/>
    <w:pPr>
      <w:spacing w:before="240" w:after="60"/>
    </w:pPr>
    <w:rPr>
      <w:rFonts w:ascii="Times New Roman" w:hAnsi="Times New Roman"/>
      <w:b/>
      <w:sz w:val="28"/>
    </w:rPr>
  </w:style>
  <w:style w:type="character" w:customStyle="1" w:styleId="Underline">
    <w:name w:val="Underline"/>
    <w:basedOn w:val="DefaultParagraphFont"/>
    <w:qFormat/>
    <w:rsid w:val="00DD568B"/>
    <w:rPr>
      <w:u w:val="single"/>
    </w:rPr>
  </w:style>
  <w:style w:type="character" w:customStyle="1" w:styleId="BoldandItalics">
    <w:name w:val="Bold and Italics"/>
    <w:qFormat/>
    <w:rsid w:val="00DD568B"/>
    <w:rPr>
      <w:b/>
      <w:i/>
      <w:u w:val="none"/>
    </w:rPr>
  </w:style>
  <w:style w:type="paragraph" w:styleId="BalloonText">
    <w:name w:val="Balloon Text"/>
    <w:basedOn w:val="Normal"/>
    <w:link w:val="BalloonTextChar"/>
    <w:rsid w:val="00DD568B"/>
    <w:rPr>
      <w:rFonts w:ascii="Tahoma" w:hAnsi="Tahoma" w:cs="Tahoma"/>
      <w:sz w:val="16"/>
      <w:szCs w:val="16"/>
    </w:rPr>
  </w:style>
  <w:style w:type="character" w:customStyle="1" w:styleId="BalloonTextChar">
    <w:name w:val="Balloon Text Char"/>
    <w:basedOn w:val="DefaultParagraphFont"/>
    <w:link w:val="BalloonText"/>
    <w:rsid w:val="00DD5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68B"/>
    <w:rPr>
      <w:b/>
      <w:color w:val="660033"/>
      <w:spacing w:val="0"/>
    </w:rPr>
  </w:style>
  <w:style w:type="paragraph" w:customStyle="1" w:styleId="Nameditemlist">
    <w:name w:val="Named item list"/>
    <w:basedOn w:val="BodyText"/>
    <w:qFormat/>
    <w:rsid w:val="00DD568B"/>
    <w:pPr>
      <w:tabs>
        <w:tab w:val="left" w:pos="2835"/>
      </w:tabs>
      <w:ind w:left="2835" w:hanging="2835"/>
    </w:pPr>
  </w:style>
  <w:style w:type="paragraph" w:customStyle="1" w:styleId="BodyTextnopadding">
    <w:name w:val="Body Text no padding"/>
    <w:basedOn w:val="BodyText"/>
    <w:qFormat/>
    <w:rsid w:val="00DD568B"/>
    <w:pPr>
      <w:spacing w:before="0" w:after="0"/>
    </w:pPr>
  </w:style>
  <w:style w:type="paragraph" w:customStyle="1" w:styleId="BodyTextBold">
    <w:name w:val="Body Text Bold"/>
    <w:basedOn w:val="BodyText"/>
    <w:qFormat/>
    <w:rsid w:val="00DD568B"/>
    <w:rPr>
      <w:b/>
    </w:rPr>
  </w:style>
  <w:style w:type="character" w:styleId="Hyperlink">
    <w:name w:val="Hyperlink"/>
    <w:basedOn w:val="DefaultParagraphFont"/>
    <w:uiPriority w:val="99"/>
    <w:unhideWhenUsed/>
    <w:rsid w:val="00FC0E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2762</Characters>
  <Application>Microsoft Office Word</Application>
  <DocSecurity>0</DocSecurity>
  <Lines>72</Lines>
  <Paragraphs>53</Paragraphs>
  <ScaleCrop>false</ScaleCrop>
  <Company>Author-it Software Corporation Ltd.</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CHCLLN002 Support adult language and literacy learning</dc:title>
  <dc:subject>Approved</dc:subject>
  <dc:creator>SkillsIQ</dc:creator>
  <cp:keywords>Release: 1</cp:keywords>
  <dc:description>Review Date: 12 April 2008</dc:description>
  <cp:lastModifiedBy>HSD_TPCMSd.prod</cp:lastModifiedBy>
  <cp:revision>3</cp:revision>
  <dcterms:created xsi:type="dcterms:W3CDTF">2023-07-01T03:45:00Z</dcterms:created>
  <dcterms:modified xsi:type="dcterms:W3CDTF">2023-07-01T03:45:00Z</dcterms:modified>
</cp:coreProperties>
</file>