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D61" w:rsidP="002A0D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CHCLAH009 Apply concepts of human psychology to facilitate involvement in leisure programs</w:t>
      </w:r>
      <w:r>
        <w:fldChar w:fldCharType="end"/>
      </w:r>
    </w:p>
    <w:p w:rsidR="002A0D61" w:rsidP="002A0D61">
      <w:pPr>
        <w:pStyle w:val="Version"/>
        <w:sectPr w:rsidSect="00810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7D0" w:rsidP="008107D0">
      <w:pPr>
        <w:pStyle w:val="SuperHeading"/>
      </w:pPr>
      <w:r w:rsidRPr="008107D0">
        <w:t>CHCLAH009 Apply concepts of human psychology to facilitate involvement in leisure programs</w:t>
      </w:r>
    </w:p>
    <w:p w:rsidR="00000000" w:rsidRPr="008107D0" w:rsidP="008107D0">
      <w:pPr>
        <w:pStyle w:val="Heading1"/>
      </w:pPr>
      <w:bookmarkStart w:id="1" w:name="O_653936"/>
      <w:bookmarkEnd w:id="1"/>
      <w:r w:rsidRPr="008107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7D0" w:rsidP="008107D0">
            <w:pPr>
              <w:pStyle w:val="BodyText"/>
            </w:pPr>
            <w:r w:rsidRPr="008107D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rPr>
                <w:rStyle w:val="SpecialBold"/>
              </w:rPr>
              <w:t>Comments</w:t>
            </w:r>
          </w:p>
        </w:tc>
      </w:tr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7D0" w:rsidP="008107D0">
            <w:pPr>
              <w:pStyle w:val="BodyText"/>
            </w:pPr>
            <w:r w:rsidRPr="008107D0">
              <w:t xml:space="preserve">This version was released in </w:t>
            </w:r>
            <w:r w:rsidRPr="008107D0">
              <w:rPr>
                <w:rStyle w:val="Emphasis"/>
              </w:rPr>
              <w:t xml:space="preserve">CHC Community Services Training Package release 2.0 </w:t>
            </w:r>
            <w:r w:rsidRPr="008107D0">
              <w:t>and meets the requirements of the 2012 Standards for Training Packages.</w:t>
            </w:r>
          </w:p>
          <w:p w:rsidR="00000000" w:rsidRPr="008107D0" w:rsidP="008107D0">
            <w:pPr>
              <w:pStyle w:val="BodyText"/>
            </w:pPr>
            <w:r w:rsidRPr="008107D0">
              <w:t>Minimal change to the elements and performance criteria. New evidence requirements for assessment including volume and frequency requirements.</w:t>
            </w:r>
          </w:p>
        </w:tc>
      </w:tr>
    </w:tbl>
    <w:p w:rsidR="002A0D61" w:rsidP="008107D0">
      <w:pPr>
        <w:pStyle w:val="BodyText"/>
      </w:pPr>
    </w:p>
    <w:p w:rsidR="002A0D61" w:rsidP="008107D0">
      <w:pPr>
        <w:pStyle w:val="BodyText"/>
      </w:pPr>
    </w:p>
    <w:p w:rsidR="00000000" w:rsidRPr="008107D0" w:rsidP="008107D0">
      <w:pPr>
        <w:pStyle w:val="Heading1"/>
      </w:pPr>
      <w:bookmarkStart w:id="2" w:name="O_653937"/>
      <w:bookmarkEnd w:id="2"/>
      <w:r w:rsidRPr="008107D0">
        <w:t>Application</w:t>
      </w:r>
    </w:p>
    <w:p w:rsidR="00000000" w:rsidRPr="008107D0" w:rsidP="002A0D61">
      <w:pPr>
        <w:pStyle w:val="BodyText"/>
      </w:pPr>
      <w:r w:rsidRPr="008107D0">
        <w:t>This unit</w:t>
      </w:r>
      <w:r w:rsidRPr="008107D0">
        <w:t xml:space="preserve"> describes skills and knowledge required to understand and apply concepts of human psychology in the development of leisure programs to facilitate satisfying involvement of clients in leisure activities.</w:t>
      </w:r>
    </w:p>
    <w:p w:rsidR="00000000" w:rsidRPr="008107D0" w:rsidP="002A0D61">
      <w:pPr>
        <w:pStyle w:val="BodyText"/>
      </w:pPr>
      <w:r w:rsidRPr="008107D0">
        <w:t>This unit applies to workers in a range of communit</w:t>
      </w:r>
      <w:r w:rsidRPr="008107D0">
        <w:t>y services and health contexts who provide leisure and health services. Work is undertaken with minimal supervision within broad but generally well-defined guidelines.</w:t>
      </w:r>
    </w:p>
    <w:p w:rsidR="00000000" w:rsidRPr="002A0D61" w:rsidP="002A0D61">
      <w:pPr>
        <w:pStyle w:val="BodyText"/>
        <w:rPr>
          <w:i/>
        </w:rPr>
      </w:pPr>
      <w:r w:rsidRPr="002A0D61">
        <w:rPr>
          <w:rStyle w:val="Emphasis"/>
        </w:rPr>
        <w:t>The skills in this unit must be applied in accordance with Commonwealth and State/Terri</w:t>
      </w:r>
      <w:r w:rsidRPr="002A0D61">
        <w:rPr>
          <w:rStyle w:val="Emphasis"/>
        </w:rPr>
        <w:t xml:space="preserve">tory legislation, Australian/New Zealand standards and industry codes of practice. </w:t>
      </w:r>
    </w:p>
    <w:p w:rsidR="00000000" w:rsidRPr="008107D0" w:rsidP="008107D0">
      <w:pPr>
        <w:pStyle w:val="Heading1"/>
      </w:pPr>
      <w:bookmarkStart w:id="3" w:name="O_653941"/>
      <w:bookmarkEnd w:id="3"/>
      <w:r w:rsidRPr="008107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7D0" w:rsidP="008107D0">
            <w:pPr>
              <w:pStyle w:val="BodyText"/>
            </w:pPr>
            <w:r w:rsidRPr="008107D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rPr>
                <w:rStyle w:val="SpecialBold"/>
              </w:rPr>
              <w:t>PERFORMANCE CRITERIA</w:t>
            </w:r>
          </w:p>
        </w:tc>
      </w:tr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7D0" w:rsidP="008107D0">
            <w:pPr>
              <w:pStyle w:val="BodyText"/>
            </w:pPr>
            <w:r w:rsidRPr="008107D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t>1. Apply the social psychology of leisure to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7D0" w:rsidP="008107D0">
            <w:pPr>
              <w:pStyle w:val="BodyText"/>
            </w:pPr>
            <w:r w:rsidRPr="008107D0">
              <w:t>1.1 Determine how the concepts of motivation and freedom as the psychological foundations of leisure relat</w:t>
            </w:r>
            <w:r w:rsidRPr="008107D0">
              <w:t>e to a specific client group</w:t>
            </w:r>
          </w:p>
          <w:p w:rsidR="00000000" w:rsidRPr="008107D0" w:rsidP="008107D0">
            <w:pPr>
              <w:pStyle w:val="BodyText"/>
            </w:pPr>
            <w:r w:rsidRPr="008107D0">
              <w:t>1.2 Identify key aspects of leisure behaviour of clients</w:t>
            </w:r>
          </w:p>
          <w:p w:rsidR="00000000" w:rsidRPr="008107D0" w:rsidP="008107D0">
            <w:pPr>
              <w:pStyle w:val="BodyText"/>
            </w:pPr>
            <w:r w:rsidRPr="008107D0">
              <w:t xml:space="preserve">1.3 Analyse client psychological perspective and  </w:t>
            </w:r>
            <w:r w:rsidRPr="008107D0">
              <w:t>experience of leisure</w:t>
            </w:r>
          </w:p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t>1.4</w:t>
            </w:r>
            <w:r w:rsidRPr="008107D0">
              <w:tab/>
              <w:t>Identify the potential psychological benefits of leisure for clients</w:t>
            </w:r>
          </w:p>
        </w:tc>
      </w:tr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</w:p>
        </w:tc>
      </w:tr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t>2. Identify ways in w</w:t>
            </w:r>
            <w:r w:rsidRPr="008107D0">
              <w:t>hich leisure activities may contribute to well being in line with lifespan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7D0" w:rsidP="008107D0">
            <w:pPr>
              <w:pStyle w:val="BodyText"/>
            </w:pPr>
            <w:r w:rsidRPr="008107D0">
              <w:t>2.1 Identify key aspects of health, illness and well being influencing client</w:t>
            </w:r>
          </w:p>
          <w:p w:rsidR="00000000" w:rsidRPr="008107D0" w:rsidP="008107D0">
            <w:pPr>
              <w:pStyle w:val="BodyText"/>
            </w:pPr>
            <w:r w:rsidRPr="008107D0">
              <w:t>2.2 Identify factors that may be contributing to an individual’s health, well being and satisfaction in</w:t>
            </w:r>
            <w:r w:rsidRPr="008107D0">
              <w:t xml:space="preserve"> life </w:t>
            </w:r>
          </w:p>
          <w:p w:rsidR="00000000" w:rsidRPr="008107D0" w:rsidP="008107D0">
            <w:pPr>
              <w:pStyle w:val="BodyText"/>
            </w:pPr>
            <w:r w:rsidRPr="008107D0">
              <w:t>2.3 Identify how leisure may be related to the happiness and well being of the client</w:t>
            </w:r>
          </w:p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t>2.4 Develop strategies to use leisure activities as a means to optimise well being, taking into account developmental status, individual differences, preferences a</w:t>
            </w:r>
            <w:r w:rsidRPr="008107D0">
              <w:t>nd needs of clients</w:t>
            </w:r>
          </w:p>
        </w:tc>
      </w:tr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</w:p>
        </w:tc>
      </w:tr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t>3. Identify leisure and health strategies to assist in pain management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7D0" w:rsidP="008107D0">
            <w:pPr>
              <w:pStyle w:val="BodyText"/>
            </w:pPr>
            <w:r w:rsidRPr="008107D0">
              <w:t>3.1 Identify client’s reactions to pain and associated methods of pain management</w:t>
            </w:r>
          </w:p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t>3.2 Identify ways in which aspects of a leisure and health program may be used to assist in pain management of clients</w:t>
            </w:r>
          </w:p>
        </w:tc>
      </w:tr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</w:p>
        </w:tc>
      </w:tr>
      <w:tr w:rsidTr="008107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D0">
            <w:pPr>
              <w:pStyle w:val="BodyText"/>
              <w:rPr>
                <w:lang w:val="en-NZ"/>
              </w:rPr>
            </w:pPr>
            <w:r w:rsidRPr="008107D0">
              <w:t>4. Develop plans to facilitate socially acceptable behaviour in a leisure and health context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7D0" w:rsidP="008107D0">
            <w:pPr>
              <w:pStyle w:val="BodyText"/>
            </w:pPr>
            <w:r w:rsidRPr="008107D0">
              <w:t>4.1 Contribute effectively to developmen</w:t>
            </w:r>
            <w:r w:rsidRPr="008107D0">
              <w:t>t and implementation of a team approach to behaviour management</w:t>
            </w:r>
          </w:p>
          <w:p w:rsidR="00000000" w:rsidRPr="008107D0" w:rsidP="008107D0">
            <w:pPr>
              <w:pStyle w:val="BodyText"/>
            </w:pPr>
            <w:r w:rsidRPr="008107D0">
              <w:t>4.2 Determine if behaviour of clients is indicating unmet needs and develop strategies to address needs</w:t>
            </w:r>
          </w:p>
          <w:p w:rsidR="00000000" w:rsidRPr="008107D0" w:rsidP="008107D0">
            <w:pPr>
              <w:pStyle w:val="BodyText"/>
            </w:pPr>
            <w:r w:rsidRPr="008107D0">
              <w:t>4.3 Identify triggers that may lead to socially unacceptable behaviour of clients involv</w:t>
            </w:r>
            <w:r w:rsidRPr="008107D0">
              <w:t>ed in leisure and health activities</w:t>
            </w:r>
          </w:p>
          <w:p w:rsidR="00000000" w:rsidRPr="008107D0" w:rsidP="008107D0">
            <w:pPr>
              <w:pStyle w:val="BodyText"/>
            </w:pPr>
            <w:r w:rsidRPr="008107D0">
              <w:t xml:space="preserve">4.4 Outline ways of preventing and managing anger and conflict of clients involved in leisure and health program </w:t>
            </w:r>
          </w:p>
          <w:p w:rsidR="00000000" w:rsidRPr="008107D0" w:rsidP="008107D0">
            <w:pPr>
              <w:pStyle w:val="BodyText"/>
            </w:pPr>
            <w:r w:rsidRPr="008107D0">
              <w:t>4.5 Determine how the effectiveness of behaviour management strategies will be evaluated and revised throu</w:t>
            </w:r>
            <w:r w:rsidRPr="008107D0">
              <w:t>ghout the provision of leisure and health activities</w:t>
            </w:r>
          </w:p>
        </w:tc>
      </w:tr>
    </w:tbl>
    <w:p w:rsidR="002A0D61" w:rsidP="008107D0">
      <w:pPr>
        <w:pStyle w:val="BodyText"/>
      </w:pPr>
    </w:p>
    <w:p w:rsidR="002A0D61" w:rsidP="008107D0">
      <w:pPr>
        <w:pStyle w:val="BodyText"/>
      </w:pPr>
    </w:p>
    <w:p w:rsidR="00000000" w:rsidRPr="008107D0" w:rsidP="008107D0">
      <w:pPr>
        <w:pStyle w:val="Heading1"/>
      </w:pPr>
      <w:bookmarkStart w:id="4" w:name="O_653942"/>
      <w:bookmarkEnd w:id="4"/>
      <w:r w:rsidRPr="008107D0">
        <w:t>Foundation Skills</w:t>
      </w:r>
    </w:p>
    <w:p w:rsidR="00000000" w:rsidRPr="002A0D61" w:rsidP="002A0D61">
      <w:pPr>
        <w:pStyle w:val="BodyText"/>
        <w:rPr>
          <w:i/>
        </w:rPr>
      </w:pPr>
      <w:r w:rsidRPr="002A0D61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2A0D61" w:rsidP="002A0D61">
      <w:pPr>
        <w:pStyle w:val="BodyText"/>
      </w:pPr>
      <w:r w:rsidRPr="008107D0">
        <w:t>Foundation skills essential to performance are explicit in the performance criteria of this unit of competency.</w:t>
      </w:r>
    </w:p>
    <w:p w:rsidR="00000000" w:rsidRPr="008107D0" w:rsidP="008107D0">
      <w:pPr>
        <w:pStyle w:val="Heading1"/>
      </w:pPr>
      <w:bookmarkStart w:id="5" w:name="O_653944"/>
      <w:bookmarkEnd w:id="5"/>
      <w:r w:rsidRPr="008107D0">
        <w:t>Unit Mapping Information</w:t>
      </w:r>
    </w:p>
    <w:p w:rsidR="00000000" w:rsidRPr="008107D0" w:rsidP="002A0D61">
      <w:pPr>
        <w:pStyle w:val="BodyText"/>
      </w:pPr>
      <w:r w:rsidRPr="008107D0">
        <w:t xml:space="preserve">No equivalent unit. </w:t>
      </w:r>
    </w:p>
    <w:p w:rsidR="00000000" w:rsidRPr="008107D0" w:rsidP="008107D0">
      <w:pPr>
        <w:pStyle w:val="Heading1"/>
      </w:pPr>
      <w:bookmarkStart w:id="6" w:name="O_653951"/>
      <w:bookmarkEnd w:id="6"/>
      <w:r w:rsidRPr="008107D0">
        <w:t>Links</w:t>
      </w:r>
    </w:p>
    <w:p w:rsidR="00000000" w:rsidRPr="008107D0" w:rsidP="002A0D61">
      <w:pPr>
        <w:pStyle w:val="BodyText"/>
      </w:pPr>
      <w:r w:rsidRPr="008107D0">
        <w:t>Companion Volume implementation guides are found in VETNe</w:t>
      </w:r>
      <w:r w:rsidRPr="008107D0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739D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107D0" w:rsidP="008107D0"/>
    <w:sectPr w:rsidSect="008107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D0" w:rsidRPr="002A0D61" w:rsidP="002A0D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D61" w:rsidP="00810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D61" w:rsidP="00810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A0D61" w:rsidP="00810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D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7D0" w:rsidRPr="002A0D61" w:rsidP="002A0D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D61" w:rsidRPr="002D2AF8" w:rsidP="00810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CHCLAH009 Apply concepts of human psychology to facilitate involvement in leisure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2024</w:t>
    </w:r>
    <w:r>
      <w:fldChar w:fldCharType="end"/>
    </w:r>
  </w:p>
  <w:p w:rsidR="002A0D61" w:rsidP="00810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7D0"/>
  </w:style>
  <w:style w:type="character" w:customStyle="1" w:styleId="Heading1Char">
    <w:name w:val="Heading 1 Char"/>
    <w:basedOn w:val="DefaultParagraphFont"/>
    <w:link w:val="Heading1"/>
    <w:rsid w:val="00810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7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107D0"/>
    <w:rPr>
      <w:b/>
      <w:spacing w:val="0"/>
    </w:rPr>
  </w:style>
  <w:style w:type="character" w:styleId="Emphasis">
    <w:name w:val="Emphasis"/>
    <w:basedOn w:val="DefaultParagraphFont"/>
    <w:qFormat/>
    <w:rsid w:val="008107D0"/>
    <w:rPr>
      <w:i/>
    </w:rPr>
  </w:style>
  <w:style w:type="paragraph" w:customStyle="1" w:styleId="SuperHeading">
    <w:name w:val="SuperHeading"/>
    <w:basedOn w:val="Normal"/>
    <w:rsid w:val="00810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7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07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0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7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7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0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7D0"/>
  </w:style>
  <w:style w:type="paragraph" w:styleId="TableofFigures">
    <w:name w:val="table of figures"/>
    <w:basedOn w:val="Normal"/>
    <w:next w:val="Normal"/>
    <w:semiHidden/>
    <w:rsid w:val="00810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7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07D0"/>
    <w:rPr>
      <w:rFonts w:ascii="Wingdings" w:hAnsi="Wingdings"/>
    </w:rPr>
  </w:style>
  <w:style w:type="paragraph" w:customStyle="1" w:styleId="TableHeading">
    <w:name w:val="Table Heading"/>
    <w:basedOn w:val="HeadingBase"/>
    <w:rsid w:val="00810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7D0"/>
    <w:rPr>
      <w:color w:val="0033CC"/>
      <w:u w:val="none"/>
    </w:rPr>
  </w:style>
  <w:style w:type="paragraph" w:customStyle="1" w:styleId="BodyTextRight">
    <w:name w:val="Body Text Right"/>
    <w:basedOn w:val="BodyText"/>
    <w:rsid w:val="00810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7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7D0"/>
    <w:rPr>
      <w:sz w:val="32"/>
    </w:rPr>
  </w:style>
  <w:style w:type="paragraph" w:customStyle="1" w:styleId="HeadingProcedure">
    <w:name w:val="Heading Procedure"/>
    <w:basedOn w:val="HeadingBase"/>
    <w:next w:val="Normal"/>
    <w:rsid w:val="00810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7D0"/>
    <w:pPr>
      <w:spacing w:before="60" w:after="60"/>
    </w:pPr>
  </w:style>
  <w:style w:type="paragraph" w:styleId="ListContinue">
    <w:name w:val="List Continue"/>
    <w:basedOn w:val="List"/>
    <w:rsid w:val="008107D0"/>
    <w:pPr>
      <w:ind w:firstLine="0"/>
    </w:pPr>
  </w:style>
  <w:style w:type="paragraph" w:customStyle="1" w:styleId="ListNote">
    <w:name w:val="List Note"/>
    <w:basedOn w:val="List"/>
    <w:rsid w:val="00810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7D0"/>
    <w:rPr>
      <w:rFonts w:ascii="Courier New" w:hAnsi="Courier New"/>
    </w:rPr>
  </w:style>
  <w:style w:type="paragraph" w:customStyle="1" w:styleId="NoteBullet">
    <w:name w:val="Note Bullet"/>
    <w:basedOn w:val="Note"/>
    <w:rsid w:val="00810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7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0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7D0"/>
    <w:rPr>
      <w:b/>
      <w:smallCaps/>
    </w:rPr>
  </w:style>
  <w:style w:type="paragraph" w:customStyle="1" w:styleId="TableListNumber">
    <w:name w:val="Table List Number"/>
    <w:basedOn w:val="ListNumber"/>
    <w:rsid w:val="00810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7D0"/>
    <w:pPr>
      <w:numPr>
        <w:numId w:val="7"/>
      </w:numPr>
    </w:pPr>
  </w:style>
  <w:style w:type="paragraph" w:customStyle="1" w:styleId="ListAlpha2">
    <w:name w:val="List Alpha 2"/>
    <w:basedOn w:val="List2"/>
    <w:rsid w:val="008107D0"/>
    <w:pPr>
      <w:numPr>
        <w:numId w:val="6"/>
      </w:numPr>
    </w:pPr>
  </w:style>
  <w:style w:type="paragraph" w:styleId="List2">
    <w:name w:val="List 2"/>
    <w:basedOn w:val="BodyText"/>
    <w:rsid w:val="00810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7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7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07D0"/>
    <w:pPr>
      <w:numPr>
        <w:numId w:val="2"/>
      </w:numPr>
    </w:pPr>
  </w:style>
  <w:style w:type="paragraph" w:styleId="ListContinue2">
    <w:name w:val="List Continue 2"/>
    <w:basedOn w:val="List2"/>
    <w:rsid w:val="008107D0"/>
    <w:pPr>
      <w:ind w:firstLine="0"/>
    </w:pPr>
  </w:style>
  <w:style w:type="paragraph" w:styleId="ListContinue3">
    <w:name w:val="List Continue 3"/>
    <w:basedOn w:val="List3"/>
    <w:rsid w:val="008107D0"/>
    <w:pPr>
      <w:ind w:left="1021" w:firstLine="0"/>
    </w:pPr>
  </w:style>
  <w:style w:type="paragraph" w:styleId="ListContinue4">
    <w:name w:val="List Continue 4"/>
    <w:basedOn w:val="List4"/>
    <w:rsid w:val="008107D0"/>
    <w:pPr>
      <w:ind w:firstLine="0"/>
    </w:pPr>
  </w:style>
  <w:style w:type="paragraph" w:styleId="ListContinue5">
    <w:name w:val="List Continue 5"/>
    <w:basedOn w:val="List5"/>
    <w:rsid w:val="008107D0"/>
    <w:pPr>
      <w:ind w:firstLine="0"/>
    </w:pPr>
  </w:style>
  <w:style w:type="paragraph" w:styleId="ListNumber3">
    <w:name w:val="List Number 3"/>
    <w:basedOn w:val="List3"/>
    <w:rsid w:val="008107D0"/>
    <w:pPr>
      <w:numPr>
        <w:numId w:val="3"/>
      </w:numPr>
    </w:pPr>
  </w:style>
  <w:style w:type="paragraph" w:styleId="ListNumber4">
    <w:name w:val="List Number 4"/>
    <w:basedOn w:val="List4"/>
    <w:rsid w:val="008107D0"/>
    <w:pPr>
      <w:numPr>
        <w:numId w:val="4"/>
      </w:numPr>
    </w:pPr>
  </w:style>
  <w:style w:type="paragraph" w:styleId="ListNumber5">
    <w:name w:val="List Number 5"/>
    <w:basedOn w:val="List5"/>
    <w:rsid w:val="008107D0"/>
    <w:pPr>
      <w:numPr>
        <w:numId w:val="5"/>
      </w:numPr>
    </w:pPr>
  </w:style>
  <w:style w:type="paragraph" w:styleId="BlockText">
    <w:name w:val="Block Text"/>
    <w:basedOn w:val="Normal"/>
    <w:rsid w:val="00810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7D0"/>
    <w:rPr>
      <w:sz w:val="16"/>
      <w:vertAlign w:val="superscript"/>
    </w:rPr>
  </w:style>
  <w:style w:type="character" w:customStyle="1" w:styleId="Symbols">
    <w:name w:val="Symbols"/>
    <w:basedOn w:val="DefaultParagraphFont"/>
    <w:rsid w:val="008107D0"/>
    <w:rPr>
      <w:rFonts w:ascii="Symbol" w:hAnsi="Symbol"/>
    </w:rPr>
  </w:style>
  <w:style w:type="character" w:customStyle="1" w:styleId="MenuOptions">
    <w:name w:val="Menu Options"/>
    <w:basedOn w:val="DefaultParagraphFont"/>
    <w:rsid w:val="00810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7D0"/>
    <w:rPr>
      <w:b/>
    </w:rPr>
  </w:style>
  <w:style w:type="character" w:customStyle="1" w:styleId="Underlined">
    <w:name w:val="Underlined"/>
    <w:basedOn w:val="DefaultParagraphFont"/>
    <w:rsid w:val="008107D0"/>
    <w:rPr>
      <w:u w:val="single"/>
    </w:rPr>
  </w:style>
  <w:style w:type="paragraph" w:customStyle="1" w:styleId="TableBodyTextRight">
    <w:name w:val="Table Body Text Right"/>
    <w:basedOn w:val="TableBodyText"/>
    <w:rsid w:val="00810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7D0"/>
    <w:rPr>
      <w:sz w:val="18"/>
    </w:rPr>
  </w:style>
  <w:style w:type="paragraph" w:customStyle="1" w:styleId="BodySmallRight">
    <w:name w:val="Body Small Right"/>
    <w:basedOn w:val="BodyTextRight"/>
    <w:rsid w:val="008107D0"/>
    <w:rPr>
      <w:sz w:val="18"/>
      <w:szCs w:val="18"/>
    </w:rPr>
  </w:style>
  <w:style w:type="paragraph" w:customStyle="1" w:styleId="MarginEdition">
    <w:name w:val="Margin Edition"/>
    <w:basedOn w:val="MarginNote"/>
    <w:rsid w:val="00810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7D0"/>
    <w:rPr>
      <w:sz w:val="2"/>
      <w:szCs w:val="2"/>
    </w:rPr>
  </w:style>
  <w:style w:type="character" w:customStyle="1" w:styleId="Small">
    <w:name w:val="Small"/>
    <w:basedOn w:val="DefaultParagraphFont"/>
    <w:rsid w:val="008107D0"/>
    <w:rPr>
      <w:sz w:val="16"/>
    </w:rPr>
  </w:style>
  <w:style w:type="paragraph" w:customStyle="1" w:styleId="WideTable">
    <w:name w:val="Wide Table"/>
    <w:basedOn w:val="Normal"/>
    <w:rsid w:val="00810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7D0"/>
  </w:style>
  <w:style w:type="paragraph" w:styleId="Quote">
    <w:name w:val="Quote"/>
    <w:basedOn w:val="Heading1"/>
    <w:link w:val="QuoteChar"/>
    <w:qFormat/>
    <w:rsid w:val="00810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7D0"/>
    <w:pPr>
      <w:pageBreakBefore/>
    </w:pPr>
  </w:style>
  <w:style w:type="paragraph" w:customStyle="1" w:styleId="Border">
    <w:name w:val="Border"/>
    <w:basedOn w:val="Normal"/>
    <w:qFormat/>
    <w:rsid w:val="00810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7D0"/>
    <w:rPr>
      <w:u w:val="single"/>
    </w:rPr>
  </w:style>
  <w:style w:type="character" w:customStyle="1" w:styleId="BoldandItalics">
    <w:name w:val="Bold and Italics"/>
    <w:qFormat/>
    <w:rsid w:val="008107D0"/>
    <w:rPr>
      <w:b/>
      <w:i/>
      <w:u w:val="none"/>
    </w:rPr>
  </w:style>
  <w:style w:type="paragraph" w:styleId="BalloonText">
    <w:name w:val="Balloon Text"/>
    <w:basedOn w:val="Normal"/>
    <w:link w:val="BalloonTextChar"/>
    <w:rsid w:val="00810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7D0"/>
    <w:pPr>
      <w:spacing w:before="0" w:after="0"/>
    </w:pPr>
  </w:style>
  <w:style w:type="paragraph" w:customStyle="1" w:styleId="BodyTextBold">
    <w:name w:val="Body Text Bold"/>
    <w:basedOn w:val="BodyText"/>
    <w:qFormat/>
    <w:rsid w:val="008107D0"/>
    <w:rPr>
      <w:b/>
    </w:rPr>
  </w:style>
  <w:style w:type="character" w:styleId="Hyperlink">
    <w:name w:val="Hyperlink"/>
    <w:basedOn w:val="DefaultParagraphFont"/>
    <w:uiPriority w:val="99"/>
    <w:unhideWhenUsed/>
    <w:rsid w:val="002A0D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3374</Characters>
  <Application>Microsoft Office Word</Application>
  <DocSecurity>0</DocSecurity>
  <Lines>116</Lines>
  <Paragraphs>53</Paragraphs>
  <ScaleCrop>false</ScaleCrop>
  <Company>Author-it Software Corporation Ltd.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CHCLAH009 Apply concepts of human psychology to facilitate involvement in leisure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2024-07-09T01:52:00Z</dcterms:created>
  <dcterms:modified xsi:type="dcterms:W3CDTF">2024-07-09T01:52:00Z</dcterms:modified>
</cp:coreProperties>
</file>