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52E2" w:rsidP="001152E2">
      <w:pPr>
        <w:pStyle w:val="Title"/>
      </w:pPr>
      <w:r>
        <w:fldChar w:fldCharType="begin"/>
      </w:r>
      <w:r>
        <w:instrText xml:space="preserve"> TITLE   \* MERGEFORMAT </w:instrText>
      </w:r>
      <w:r>
        <w:fldChar w:fldCharType="separate"/>
      </w:r>
      <w:r>
        <w:t>Assessment Requirements for CHCLAH002 Contribute to leisure and health programming</w:t>
      </w:r>
      <w:r>
        <w:fldChar w:fldCharType="end"/>
      </w:r>
    </w:p>
    <w:p w:rsidR="001152E2" w:rsidP="001152E2">
      <w:pPr>
        <w:pStyle w:val="Version"/>
        <w:sectPr w:rsidSect="00F427F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27F7" w:rsidP="00F427F7">
      <w:pPr>
        <w:pStyle w:val="SuperHeading"/>
      </w:pPr>
      <w:r w:rsidRPr="00F427F7">
        <w:t>Assessment Requirements for CHCLAH002 Contribute to leisure and health programming</w:t>
      </w:r>
    </w:p>
    <w:p w:rsidR="00000000" w:rsidRPr="00F427F7" w:rsidP="00F427F7">
      <w:pPr>
        <w:pStyle w:val="Heading1"/>
      </w:pPr>
      <w:bookmarkStart w:id="1" w:name="O_653832"/>
      <w:bookmarkEnd w:id="1"/>
      <w:r w:rsidRPr="00F427F7">
        <w:t>Modification History</w:t>
      </w:r>
    </w:p>
    <w:tbl>
      <w:tblPr>
        <w:tblW w:w="0" w:type="auto"/>
        <w:tblLayout w:type="fixed"/>
        <w:tblCellMar>
          <w:left w:w="62" w:type="dxa"/>
          <w:right w:w="62" w:type="dxa"/>
        </w:tblCellMar>
        <w:tblLook w:val="0000"/>
      </w:tblPr>
      <w:tblGrid>
        <w:gridCol w:w="2790"/>
        <w:gridCol w:w="6344"/>
      </w:tblGrid>
      <w:tr w:rsidTr="00F427F7">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27F7" w:rsidP="00F427F7">
            <w:pPr>
              <w:pStyle w:val="BodyText"/>
            </w:pPr>
            <w:r w:rsidRPr="00F427F7">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27F7">
            <w:pPr>
              <w:pStyle w:val="BodyText"/>
              <w:rPr>
                <w:lang w:val="en-NZ"/>
              </w:rPr>
            </w:pPr>
            <w:r w:rsidRPr="00F427F7">
              <w:rPr>
                <w:rStyle w:val="SpecialBold"/>
              </w:rPr>
              <w:t>Comments</w:t>
            </w:r>
          </w:p>
        </w:tc>
      </w:tr>
      <w:tr w:rsidTr="00F427F7">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27F7">
            <w:pPr>
              <w:pStyle w:val="BodyText"/>
              <w:rPr>
                <w:lang w:val="en-NZ"/>
              </w:rPr>
            </w:pPr>
            <w:r w:rsidRPr="00F427F7">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27F7" w:rsidP="00F427F7">
            <w:pPr>
              <w:pStyle w:val="BodyText"/>
            </w:pPr>
            <w:r w:rsidRPr="00F427F7">
              <w:t xml:space="preserve">This version was released in </w:t>
            </w:r>
            <w:r w:rsidRPr="00F427F7">
              <w:rPr>
                <w:rStyle w:val="Emphasis"/>
              </w:rPr>
              <w:t xml:space="preserve">CHC Community Services Training Package release 2.0 </w:t>
            </w:r>
            <w:r w:rsidRPr="00F427F7">
              <w:t>and meets the requirements of the 2012 Standards for Training Packages.</w:t>
            </w:r>
          </w:p>
          <w:p w:rsidR="00000000" w:rsidRPr="00F427F7" w:rsidP="00F427F7">
            <w:pPr>
              <w:pStyle w:val="BodyText"/>
            </w:pPr>
            <w:r w:rsidRPr="00F427F7">
              <w:t>Minimal change to the elements and performance criteria. New evidence requirements for assessment including volume and frequency requirements. Minimum work hours added. Significant cha</w:t>
            </w:r>
            <w:r w:rsidRPr="00F427F7">
              <w:t>nges to knowledge evidence.</w:t>
            </w:r>
          </w:p>
        </w:tc>
      </w:tr>
    </w:tbl>
    <w:p w:rsidR="001152E2" w:rsidP="00F427F7">
      <w:pPr>
        <w:pStyle w:val="BodyText"/>
      </w:pPr>
    </w:p>
    <w:p w:rsidR="001152E2" w:rsidP="00F427F7">
      <w:pPr>
        <w:pStyle w:val="BodyText"/>
      </w:pPr>
    </w:p>
    <w:p w:rsidR="00000000" w:rsidRPr="00F427F7" w:rsidP="00F427F7">
      <w:pPr>
        <w:pStyle w:val="Heading1"/>
      </w:pPr>
      <w:bookmarkStart w:id="2" w:name="O_653833"/>
      <w:bookmarkEnd w:id="2"/>
      <w:r w:rsidRPr="00F427F7">
        <w:t>Performance Evidence</w:t>
      </w:r>
    </w:p>
    <w:p w:rsidR="00000000" w:rsidRPr="00F427F7" w:rsidP="001152E2">
      <w:pPr>
        <w:pStyle w:val="BodyText"/>
      </w:pPr>
      <w:r w:rsidRPr="00F427F7">
        <w:t>The candidate must show evidence of the ability to complete tasks outlined in elements and performance criteria of this unit, manage tasks and manage contingencies in the context of the j</w:t>
      </w:r>
      <w:r w:rsidRPr="00F427F7">
        <w:t>ob role. There must be evidence that the candidate has:</w:t>
      </w:r>
    </w:p>
    <w:p w:rsidR="00000000" w:rsidRPr="00F427F7" w:rsidP="00F427F7">
      <w:pPr>
        <w:pStyle w:val="ListBullet"/>
      </w:pPr>
      <w:r w:rsidRPr="00F427F7">
        <w:t>contributed to the planning, delivery and evaluation of 3 leisure and health activities for a client or group of clients</w:t>
      </w:r>
    </w:p>
    <w:p w:rsidR="00000000" w:rsidRPr="00F427F7" w:rsidP="00F427F7">
      <w:pPr>
        <w:pStyle w:val="ListBullet"/>
      </w:pPr>
      <w:r w:rsidRPr="00F427F7">
        <w:t>documented 4 activity modifications/adaptations that have been investigated</w:t>
      </w:r>
    </w:p>
    <w:p w:rsidR="00000000" w:rsidRPr="00F427F7" w:rsidP="00F427F7">
      <w:pPr>
        <w:pStyle w:val="ListBullet"/>
      </w:pPr>
      <w:r w:rsidRPr="00F427F7">
        <w:t>visited a suitable outing venue for a chosen client or group of clients</w:t>
      </w:r>
    </w:p>
    <w:p w:rsidR="00000000" w:rsidRPr="00F427F7" w:rsidP="00F427F7">
      <w:pPr>
        <w:pStyle w:val="ListBullet"/>
      </w:pPr>
      <w:r w:rsidRPr="00F427F7">
        <w:t>performed the activities outlined in the performance criteria of this unit during a period of at least 120 hours of work</w:t>
      </w:r>
    </w:p>
    <w:p w:rsidR="00000000" w:rsidRPr="00F427F7" w:rsidP="00F427F7">
      <w:pPr>
        <w:pStyle w:val="AllowPageBreak"/>
      </w:pPr>
    </w:p>
    <w:p w:rsidR="00000000" w:rsidRPr="00F427F7" w:rsidP="00F427F7">
      <w:pPr>
        <w:pStyle w:val="Heading1"/>
      </w:pPr>
      <w:bookmarkStart w:id="3" w:name="O_653834"/>
      <w:bookmarkEnd w:id="3"/>
      <w:r w:rsidRPr="00F427F7">
        <w:t>Knowledge Evidence</w:t>
      </w:r>
    </w:p>
    <w:p w:rsidR="00000000" w:rsidRPr="00F427F7" w:rsidP="001152E2">
      <w:pPr>
        <w:pStyle w:val="BodyText"/>
      </w:pPr>
      <w:r w:rsidRPr="00F427F7">
        <w:t xml:space="preserve">The candidate must be able </w:t>
      </w:r>
      <w:r w:rsidRPr="00F427F7">
        <w:t>to demonstrate essential knowledge required to effectively complete tasks outlined in elements and performance criteria of this unit, manage tasks and manage contingencies in the context of the work role. This includes knowledge of:</w:t>
      </w:r>
    </w:p>
    <w:p w:rsidR="00000000" w:rsidRPr="00F427F7" w:rsidP="00F427F7">
      <w:pPr>
        <w:pStyle w:val="ListBullet"/>
      </w:pPr>
      <w:r w:rsidRPr="00F427F7">
        <w:t>at least 15 activity i</w:t>
      </w:r>
      <w:r w:rsidRPr="00F427F7">
        <w:t>deas that could be included in a holistic leisure and health program</w:t>
      </w:r>
    </w:p>
    <w:p w:rsidR="00000000" w:rsidRPr="00F427F7" w:rsidP="00F427F7">
      <w:pPr>
        <w:pStyle w:val="ListBullet"/>
      </w:pPr>
      <w:r w:rsidRPr="00F427F7">
        <w:t>current documentation requirements and expectations within the profession</w:t>
      </w:r>
    </w:p>
    <w:p w:rsidR="00000000" w:rsidRPr="00F427F7" w:rsidP="00F427F7">
      <w:pPr>
        <w:pStyle w:val="ListBullet"/>
      </w:pPr>
      <w:r w:rsidRPr="00F427F7">
        <w:t xml:space="preserve">aspects of holistic health: </w:t>
      </w:r>
    </w:p>
    <w:p w:rsidR="00000000" w:rsidRPr="00F427F7" w:rsidP="00F427F7">
      <w:pPr>
        <w:pStyle w:val="ListBullet2"/>
      </w:pPr>
      <w:r w:rsidRPr="00F427F7">
        <w:t>emotional</w:t>
      </w:r>
    </w:p>
    <w:p w:rsidR="00000000" w:rsidRPr="00F427F7" w:rsidP="00F427F7">
      <w:pPr>
        <w:pStyle w:val="ListBullet2"/>
      </w:pPr>
      <w:r w:rsidRPr="00F427F7">
        <w:t>social</w:t>
      </w:r>
    </w:p>
    <w:p w:rsidR="00000000" w:rsidRPr="00F427F7" w:rsidP="00F427F7">
      <w:pPr>
        <w:pStyle w:val="ListBullet2"/>
      </w:pPr>
      <w:r w:rsidRPr="00F427F7">
        <w:t>physical</w:t>
      </w:r>
    </w:p>
    <w:p w:rsidR="00000000" w:rsidRPr="00F427F7" w:rsidP="00F427F7">
      <w:pPr>
        <w:pStyle w:val="ListBullet2"/>
      </w:pPr>
      <w:r w:rsidRPr="00F427F7">
        <w:t>mental</w:t>
      </w:r>
    </w:p>
    <w:p w:rsidR="00000000" w:rsidRPr="00F427F7" w:rsidP="00F427F7">
      <w:pPr>
        <w:pStyle w:val="ListBullet2"/>
      </w:pPr>
      <w:r w:rsidRPr="00F427F7">
        <w:t>spiritual</w:t>
      </w:r>
    </w:p>
    <w:p w:rsidR="00000000" w:rsidRPr="00F427F7" w:rsidP="00F427F7">
      <w:pPr>
        <w:pStyle w:val="ListBullet"/>
      </w:pPr>
      <w:r w:rsidRPr="00F427F7">
        <w:t>levels of human needs:</w:t>
      </w:r>
    </w:p>
    <w:p w:rsidR="00000000" w:rsidRPr="00F427F7" w:rsidP="00F427F7">
      <w:pPr>
        <w:pStyle w:val="ListBullet2"/>
      </w:pPr>
      <w:r w:rsidRPr="00F427F7">
        <w:t>universal</w:t>
      </w:r>
    </w:p>
    <w:p w:rsidR="00000000" w:rsidRPr="00F427F7" w:rsidP="00F427F7">
      <w:pPr>
        <w:pStyle w:val="ListBullet2"/>
      </w:pPr>
      <w:r w:rsidRPr="00F427F7">
        <w:t>developmental</w:t>
      </w:r>
    </w:p>
    <w:p w:rsidR="00000000" w:rsidRPr="00F427F7" w:rsidP="00F427F7">
      <w:pPr>
        <w:pStyle w:val="ListBullet2"/>
      </w:pPr>
      <w:r w:rsidRPr="00F427F7">
        <w:t>special</w:t>
      </w:r>
    </w:p>
    <w:p w:rsidR="00000000" w:rsidRPr="00F427F7" w:rsidP="00F427F7">
      <w:pPr>
        <w:pStyle w:val="ListBullet"/>
      </w:pPr>
      <w:r w:rsidRPr="00F427F7">
        <w:t>legal and safety requirements as they relate to activities and programs</w:t>
      </w:r>
    </w:p>
    <w:p w:rsidR="00000000" w:rsidRPr="00F427F7" w:rsidP="00F427F7">
      <w:pPr>
        <w:pStyle w:val="ListBullet"/>
      </w:pPr>
      <w:r w:rsidRPr="00F427F7">
        <w:t>risk and outing assessment processes</w:t>
      </w:r>
    </w:p>
    <w:p w:rsidR="00000000" w:rsidRPr="00F427F7" w:rsidP="00F427F7">
      <w:pPr>
        <w:pStyle w:val="ListBullet"/>
      </w:pPr>
      <w:r w:rsidRPr="00F427F7">
        <w:t>relevant funding sources</w:t>
      </w:r>
    </w:p>
    <w:p w:rsidR="00000000" w:rsidRPr="00F427F7" w:rsidP="00F427F7">
      <w:pPr>
        <w:pStyle w:val="ListBullet"/>
      </w:pPr>
      <w:r w:rsidRPr="00F427F7">
        <w:t>provision of support to a diverse range of people and organisations</w:t>
      </w:r>
    </w:p>
    <w:p w:rsidR="00000000" w:rsidRPr="00F427F7" w:rsidP="00F427F7">
      <w:pPr>
        <w:pStyle w:val="ListBullet"/>
      </w:pPr>
      <w:r w:rsidRPr="00F427F7">
        <w:t>cross cultural communication, n</w:t>
      </w:r>
      <w:r w:rsidRPr="00F427F7">
        <w:t>egotiation and facilitation</w:t>
      </w:r>
    </w:p>
    <w:p w:rsidR="00000000" w:rsidRPr="00F427F7" w:rsidP="00F427F7">
      <w:pPr>
        <w:pStyle w:val="ListBullet"/>
      </w:pPr>
      <w:r w:rsidRPr="00F427F7">
        <w:t>work health and safety (WHS) principles and practices</w:t>
      </w:r>
    </w:p>
    <w:p w:rsidR="00000000" w:rsidRPr="00F427F7" w:rsidP="00F427F7">
      <w:pPr>
        <w:pStyle w:val="AllowPageBreak"/>
      </w:pPr>
    </w:p>
    <w:p w:rsidR="00000000" w:rsidRPr="00F427F7" w:rsidP="00F427F7">
      <w:pPr>
        <w:pStyle w:val="Heading1"/>
      </w:pPr>
      <w:bookmarkStart w:id="4" w:name="O_653835"/>
      <w:bookmarkEnd w:id="4"/>
      <w:r w:rsidRPr="00F427F7">
        <w:t>Assessment Conditions</w:t>
      </w:r>
    </w:p>
    <w:p w:rsidR="00000000" w:rsidRPr="00F427F7" w:rsidP="001152E2">
      <w:pPr>
        <w:pStyle w:val="BodyText"/>
      </w:pPr>
      <w:r w:rsidRPr="00F427F7">
        <w:t>Skills must have been demonstrated in the workplace with the addition of simulations and scenarios where the full range of contexts and</w:t>
      </w:r>
      <w:r w:rsidRPr="00F427F7">
        <w:t xml:space="preserve"> situations have not been provided in the workplace. </w:t>
      </w:r>
    </w:p>
    <w:p w:rsidR="00000000" w:rsidRPr="00F427F7" w:rsidP="001152E2">
      <w:pPr>
        <w:pStyle w:val="BodyText"/>
      </w:pPr>
      <w:r w:rsidRPr="00F427F7">
        <w:t>The following conditions must be met for this unit:</w:t>
      </w:r>
    </w:p>
    <w:p w:rsidR="00000000" w:rsidRPr="00F427F7" w:rsidP="00F427F7">
      <w:pPr>
        <w:pStyle w:val="ListBullet"/>
      </w:pPr>
      <w:r w:rsidRPr="00F427F7">
        <w:t xml:space="preserve">use of suitable facilities, equipment and resources, including: </w:t>
      </w:r>
    </w:p>
    <w:p w:rsidR="00000000" w:rsidRPr="00F427F7" w:rsidP="00F427F7">
      <w:pPr>
        <w:pStyle w:val="ListBullet2"/>
      </w:pPr>
      <w:r w:rsidRPr="00F427F7">
        <w:t>individualised plans and equipment or resources outlined in the plan</w:t>
      </w:r>
    </w:p>
    <w:p w:rsidR="00000000" w:rsidRPr="00F427F7" w:rsidP="00F427F7">
      <w:pPr>
        <w:pStyle w:val="ListBullet2"/>
      </w:pPr>
      <w:r w:rsidRPr="00F427F7">
        <w:t>information/documentation relevant to leisure and health activities</w:t>
      </w:r>
    </w:p>
    <w:p w:rsidR="00000000" w:rsidRPr="00F427F7" w:rsidP="00F427F7">
      <w:pPr>
        <w:pStyle w:val="ListBullet2"/>
      </w:pPr>
      <w:r w:rsidRPr="00F427F7">
        <w:t>scenarios that focus on working within an interdisciplinary team with leisure and health responsibilities</w:t>
      </w:r>
    </w:p>
    <w:p w:rsidR="00000000" w:rsidRPr="00F427F7" w:rsidP="00F427F7">
      <w:pPr>
        <w:pStyle w:val="BodyText"/>
      </w:pPr>
    </w:p>
    <w:p w:rsidR="001152E2" w:rsidP="001152E2">
      <w:pPr>
        <w:pStyle w:val="BodyText"/>
      </w:pPr>
      <w:r w:rsidRPr="00F427F7">
        <w:t>Assessors must satisfy the Standards for Registered Training Organisations (RTOs)</w:t>
      </w:r>
      <w:r w:rsidRPr="00F427F7">
        <w:t xml:space="preserve"> 2015/ AQTF mandatory competency requirements for assessors.</w:t>
      </w:r>
    </w:p>
    <w:p w:rsidR="00000000" w:rsidRPr="00F427F7" w:rsidP="00F427F7">
      <w:pPr>
        <w:pStyle w:val="Heading1"/>
      </w:pPr>
      <w:bookmarkStart w:id="5" w:name="O_653838"/>
      <w:bookmarkEnd w:id="5"/>
      <w:r w:rsidRPr="00F427F7">
        <w:t>Links</w:t>
      </w:r>
    </w:p>
    <w:p w:rsidR="00000000" w:rsidRPr="00F427F7" w:rsidP="001152E2">
      <w:pPr>
        <w:pStyle w:val="BodyText"/>
      </w:pPr>
      <w:r w:rsidRPr="00F427F7">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275065">
        <w:rPr>
          <w:rStyle w:val="Hyperlink"/>
        </w:rPr>
        <w:t>https://vetnet.gov.au/Pages/TrainingDocs.aspx?q=5e0c25cc-3d9d-4b43-80d3-bd22cc4f1e53</w:t>
      </w:r>
      <w:r>
        <w:fldChar w:fldCharType="end"/>
      </w:r>
    </w:p>
    <w:p w:rsidR="00000000" w:rsidRPr="00F427F7" w:rsidP="00F427F7"/>
    <w:sectPr w:rsidSect="00F427F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7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7F7" w:rsidRPr="001152E2" w:rsidP="001152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7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2E2">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7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2E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27F7" w:rsidRPr="001152E2" w:rsidP="001152E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7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2E2">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40CFE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34E2D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B8AD1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27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27F7"/>
    <w:pPr>
      <w:spacing w:before="360" w:after="60"/>
      <w:outlineLvl w:val="0"/>
    </w:pPr>
    <w:rPr>
      <w:sz w:val="32"/>
    </w:rPr>
  </w:style>
  <w:style w:type="paragraph" w:styleId="Heading2">
    <w:name w:val="heading 2"/>
    <w:basedOn w:val="HeadingBase"/>
    <w:next w:val="BodyText"/>
    <w:link w:val="Heading2Char"/>
    <w:qFormat/>
    <w:rsid w:val="00F427F7"/>
    <w:pPr>
      <w:keepLines/>
      <w:spacing w:before="240" w:after="120"/>
      <w:outlineLvl w:val="1"/>
    </w:pPr>
    <w:rPr>
      <w:sz w:val="28"/>
      <w:szCs w:val="40"/>
    </w:rPr>
  </w:style>
  <w:style w:type="paragraph" w:styleId="Heading3">
    <w:name w:val="heading 3"/>
    <w:basedOn w:val="HeadingBase"/>
    <w:next w:val="BodyText"/>
    <w:link w:val="Heading3Char"/>
    <w:qFormat/>
    <w:rsid w:val="00F427F7"/>
    <w:pPr>
      <w:spacing w:before="180" w:after="120"/>
      <w:outlineLvl w:val="2"/>
    </w:pPr>
    <w:rPr>
      <w:spacing w:val="-10"/>
      <w:kern w:val="32"/>
    </w:rPr>
  </w:style>
  <w:style w:type="paragraph" w:styleId="Heading4">
    <w:name w:val="heading 4"/>
    <w:basedOn w:val="HeadingBase"/>
    <w:next w:val="BodyText"/>
    <w:link w:val="Heading4Char"/>
    <w:qFormat/>
    <w:rsid w:val="00F427F7"/>
    <w:pPr>
      <w:spacing w:before="160" w:after="120"/>
      <w:outlineLvl w:val="3"/>
    </w:pPr>
    <w:rPr>
      <w:sz w:val="22"/>
    </w:rPr>
  </w:style>
  <w:style w:type="paragraph" w:styleId="Heading5">
    <w:name w:val="heading 5"/>
    <w:basedOn w:val="HeadingBase"/>
    <w:next w:val="Normal"/>
    <w:link w:val="Heading5Char"/>
    <w:qFormat/>
    <w:rsid w:val="00F427F7"/>
    <w:pPr>
      <w:spacing w:before="80"/>
      <w:outlineLvl w:val="4"/>
    </w:pPr>
    <w:rPr>
      <w:color w:val="918585"/>
      <w:sz w:val="20"/>
    </w:rPr>
  </w:style>
  <w:style w:type="paragraph" w:styleId="Heading6">
    <w:name w:val="heading 6"/>
    <w:basedOn w:val="HeadingBase"/>
    <w:next w:val="Normal"/>
    <w:link w:val="Heading6Char"/>
    <w:qFormat/>
    <w:rsid w:val="00F427F7"/>
    <w:pPr>
      <w:spacing w:before="60"/>
      <w:outlineLvl w:val="5"/>
    </w:pPr>
    <w:rPr>
      <w:color w:val="918585"/>
      <w:sz w:val="20"/>
    </w:rPr>
  </w:style>
  <w:style w:type="paragraph" w:styleId="Heading7">
    <w:name w:val="heading 7"/>
    <w:basedOn w:val="Normal"/>
    <w:next w:val="Normal"/>
    <w:link w:val="Heading7Char"/>
    <w:qFormat/>
    <w:rsid w:val="00F427F7"/>
    <w:pPr>
      <w:ind w:left="720"/>
      <w:outlineLvl w:val="6"/>
    </w:pPr>
    <w:rPr>
      <w:i/>
    </w:rPr>
  </w:style>
  <w:style w:type="paragraph" w:styleId="Heading8">
    <w:name w:val="heading 8"/>
    <w:basedOn w:val="Normal"/>
    <w:next w:val="Normal"/>
    <w:link w:val="Heading8Char"/>
    <w:qFormat/>
    <w:rsid w:val="00F427F7"/>
    <w:pPr>
      <w:ind w:left="720"/>
      <w:outlineLvl w:val="7"/>
    </w:pPr>
    <w:rPr>
      <w:i/>
    </w:rPr>
  </w:style>
  <w:style w:type="paragraph" w:styleId="Heading9">
    <w:name w:val="heading 9"/>
    <w:basedOn w:val="Normal"/>
    <w:next w:val="Normal"/>
    <w:link w:val="Heading9Char"/>
    <w:qFormat/>
    <w:rsid w:val="00F427F7"/>
    <w:pPr>
      <w:ind w:left="720"/>
      <w:outlineLvl w:val="8"/>
    </w:pPr>
    <w:rPr>
      <w:i/>
    </w:rPr>
  </w:style>
  <w:style w:type="character" w:default="1" w:styleId="DefaultParagraphFont">
    <w:name w:val="Default Paragraph Font"/>
    <w:uiPriority w:val="1"/>
    <w:unhideWhenUsed/>
    <w:rsid w:val="00F427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27F7"/>
  </w:style>
  <w:style w:type="character" w:customStyle="1" w:styleId="Heading1Char">
    <w:name w:val="Heading 1 Char"/>
    <w:basedOn w:val="DefaultParagraphFont"/>
    <w:link w:val="Heading1"/>
    <w:rsid w:val="00F427F7"/>
    <w:rPr>
      <w:rFonts w:ascii="Times New Roman" w:eastAsia="Times New Roman" w:hAnsi="Times New Roman" w:cs="Times New Roman"/>
      <w:b/>
      <w:sz w:val="32"/>
      <w:szCs w:val="20"/>
      <w:lang w:eastAsia="en-US"/>
    </w:rPr>
  </w:style>
  <w:style w:type="paragraph" w:styleId="BodyText">
    <w:name w:val="Body Text"/>
    <w:basedOn w:val="Normal"/>
    <w:link w:val="BodyTextChar"/>
    <w:rsid w:val="00F427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27F7"/>
    <w:rPr>
      <w:rFonts w:ascii="Times New Roman" w:eastAsia="Times New Roman" w:hAnsi="Times New Roman" w:cs="Times New Roman"/>
      <w:sz w:val="24"/>
      <w:lang w:eastAsia="en-US"/>
    </w:rPr>
  </w:style>
  <w:style w:type="paragraph" w:styleId="ListBullet">
    <w:name w:val="List Bullet"/>
    <w:basedOn w:val="List"/>
    <w:rsid w:val="00F427F7"/>
    <w:pPr>
      <w:numPr>
        <w:numId w:val="12"/>
      </w:numPr>
      <w:tabs>
        <w:tab w:val="clear" w:pos="340"/>
      </w:tabs>
      <w:spacing w:before="40" w:after="40"/>
    </w:pPr>
  </w:style>
  <w:style w:type="character" w:customStyle="1" w:styleId="SpecialBold">
    <w:name w:val="Special Bold"/>
    <w:basedOn w:val="DefaultParagraphFont"/>
    <w:rsid w:val="00F427F7"/>
    <w:rPr>
      <w:b/>
      <w:spacing w:val="0"/>
    </w:rPr>
  </w:style>
  <w:style w:type="paragraph" w:styleId="ListBullet2">
    <w:name w:val="List Bullet 2"/>
    <w:basedOn w:val="List2"/>
    <w:rsid w:val="00F427F7"/>
    <w:pPr>
      <w:numPr>
        <w:numId w:val="13"/>
      </w:numPr>
      <w:tabs>
        <w:tab w:val="clear" w:pos="680"/>
      </w:tabs>
    </w:pPr>
  </w:style>
  <w:style w:type="character" w:styleId="Emphasis">
    <w:name w:val="Emphasis"/>
    <w:basedOn w:val="DefaultParagraphFont"/>
    <w:qFormat/>
    <w:rsid w:val="00F427F7"/>
    <w:rPr>
      <w:i/>
    </w:rPr>
  </w:style>
  <w:style w:type="paragraph" w:customStyle="1" w:styleId="SuperHeading">
    <w:name w:val="SuperHeading"/>
    <w:basedOn w:val="Normal"/>
    <w:rsid w:val="00F427F7"/>
    <w:pPr>
      <w:spacing w:before="240" w:after="120"/>
      <w:outlineLvl w:val="0"/>
    </w:pPr>
    <w:rPr>
      <w:rFonts w:ascii="Times New Roman" w:hAnsi="Times New Roman"/>
      <w:b/>
      <w:sz w:val="32"/>
    </w:rPr>
  </w:style>
  <w:style w:type="paragraph" w:customStyle="1" w:styleId="AllowPageBreak">
    <w:name w:val="AllowPageBreak"/>
    <w:rsid w:val="00F427F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427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27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27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27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27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27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27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27F7"/>
    <w:rPr>
      <w:rFonts w:ascii="Courier New" w:eastAsia="Times New Roman" w:hAnsi="Courier New" w:cs="Times New Roman"/>
      <w:i/>
      <w:szCs w:val="20"/>
      <w:lang w:eastAsia="en-US"/>
    </w:rPr>
  </w:style>
  <w:style w:type="paragraph" w:customStyle="1" w:styleId="HeadingBase">
    <w:name w:val="Heading Base"/>
    <w:rsid w:val="00F427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27F7"/>
    <w:pPr>
      <w:tabs>
        <w:tab w:val="right" w:leader="dot" w:pos="9072"/>
      </w:tabs>
      <w:ind w:left="567"/>
    </w:pPr>
    <w:rPr>
      <w:szCs w:val="22"/>
    </w:rPr>
  </w:style>
  <w:style w:type="paragraph" w:customStyle="1" w:styleId="TOCBase">
    <w:name w:val="TOC Base"/>
    <w:rsid w:val="00F427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27F7"/>
    <w:pPr>
      <w:tabs>
        <w:tab w:val="right" w:leader="dot" w:pos="9072"/>
      </w:tabs>
      <w:spacing w:before="40" w:after="40"/>
      <w:ind w:left="284"/>
    </w:pPr>
    <w:rPr>
      <w:rFonts w:ascii="Times New Roman" w:hAnsi="Times New Roman"/>
    </w:rPr>
  </w:style>
  <w:style w:type="paragraph" w:styleId="TOC1">
    <w:name w:val="toc 1"/>
    <w:basedOn w:val="TOCBase"/>
    <w:next w:val="Normal"/>
    <w:rsid w:val="00F427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27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27F7"/>
    <w:rPr>
      <w:rFonts w:ascii="Times New Roman" w:eastAsia="Times New Roman" w:hAnsi="Times New Roman" w:cs="Times New Roman"/>
      <w:sz w:val="16"/>
      <w:lang w:eastAsia="en-US"/>
    </w:rPr>
  </w:style>
  <w:style w:type="paragraph" w:styleId="Title">
    <w:name w:val="Title"/>
    <w:basedOn w:val="HeadingBase"/>
    <w:link w:val="TitleChar"/>
    <w:qFormat/>
    <w:rsid w:val="00F427F7"/>
    <w:pPr>
      <w:spacing w:before="5040"/>
      <w:jc w:val="center"/>
    </w:pPr>
    <w:rPr>
      <w:sz w:val="48"/>
      <w:szCs w:val="72"/>
      <w:lang w:val="en-US"/>
    </w:rPr>
  </w:style>
  <w:style w:type="character" w:customStyle="1" w:styleId="TitleChar">
    <w:name w:val="Title Char"/>
    <w:basedOn w:val="DefaultParagraphFont"/>
    <w:link w:val="Title"/>
    <w:rsid w:val="00F427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27F7"/>
    <w:pPr>
      <w:tabs>
        <w:tab w:val="left" w:pos="3600"/>
        <w:tab w:val="left" w:pos="3958"/>
      </w:tabs>
    </w:pPr>
  </w:style>
  <w:style w:type="paragraph" w:styleId="List">
    <w:name w:val="List"/>
    <w:basedOn w:val="BodyText"/>
    <w:next w:val="BodyText"/>
    <w:rsid w:val="00F427F7"/>
    <w:pPr>
      <w:tabs>
        <w:tab w:val="left" w:pos="340"/>
      </w:tabs>
      <w:spacing w:before="60" w:after="60"/>
      <w:ind w:left="340" w:hanging="340"/>
    </w:pPr>
  </w:style>
  <w:style w:type="paragraph" w:customStyle="1" w:styleId="Note">
    <w:name w:val="Note"/>
    <w:basedOn w:val="BodyText"/>
    <w:rsid w:val="00F427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27F7"/>
    <w:pPr>
      <w:framePr w:wrap="auto" w:hAnchor="text" w:y="6049"/>
    </w:pPr>
    <w:rPr>
      <w:color w:val="000000"/>
      <w:sz w:val="40"/>
    </w:rPr>
  </w:style>
  <w:style w:type="paragraph" w:customStyle="1" w:styleId="TOCTitle">
    <w:name w:val="TOCTitle"/>
    <w:basedOn w:val="Heading1"/>
    <w:rsid w:val="00F427F7"/>
    <w:pPr>
      <w:spacing w:after="240"/>
      <w:jc w:val="center"/>
      <w:outlineLvl w:val="9"/>
    </w:pPr>
    <w:rPr>
      <w:caps/>
    </w:rPr>
  </w:style>
  <w:style w:type="paragraph" w:customStyle="1" w:styleId="Version">
    <w:name w:val="Version"/>
    <w:rsid w:val="00F427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27F7"/>
    <w:pPr>
      <w:keepNext w:val="0"/>
      <w:tabs>
        <w:tab w:val="right" w:pos="4176"/>
      </w:tabs>
      <w:ind w:left="198" w:hanging="198"/>
    </w:pPr>
    <w:rPr>
      <w:rFonts w:ascii="Garamond" w:hAnsi="Garamond"/>
    </w:rPr>
  </w:style>
  <w:style w:type="paragraph" w:styleId="IndexHeading">
    <w:name w:val="index heading"/>
    <w:basedOn w:val="Normal"/>
    <w:next w:val="Index1"/>
    <w:semiHidden/>
    <w:rsid w:val="00F427F7"/>
    <w:pPr>
      <w:spacing w:before="120" w:after="120"/>
    </w:pPr>
    <w:rPr>
      <w:rFonts w:ascii="Arial" w:hAnsi="Arial"/>
      <w:b/>
      <w:color w:val="918585"/>
      <w:sz w:val="24"/>
    </w:rPr>
  </w:style>
  <w:style w:type="paragraph" w:styleId="Header">
    <w:name w:val="header"/>
    <w:basedOn w:val="Normal"/>
    <w:link w:val="HeaderChar"/>
    <w:rsid w:val="00F427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27F7"/>
    <w:rPr>
      <w:rFonts w:ascii="Times New Roman" w:eastAsia="Times New Roman" w:hAnsi="Times New Roman" w:cs="Times New Roman"/>
      <w:sz w:val="16"/>
      <w:szCs w:val="20"/>
      <w:lang w:val="en-GB" w:eastAsia="en-US"/>
    </w:rPr>
  </w:style>
  <w:style w:type="paragraph" w:customStyle="1" w:styleId="Chapter">
    <w:name w:val="Chapter"/>
    <w:basedOn w:val="Normal"/>
    <w:rsid w:val="00F427F7"/>
    <w:pPr>
      <w:spacing w:before="240"/>
    </w:pPr>
    <w:rPr>
      <w:rFonts w:ascii="Times New Roman" w:hAnsi="Times New Roman"/>
      <w:smallCaps/>
      <w:spacing w:val="80"/>
      <w:sz w:val="28"/>
    </w:rPr>
  </w:style>
  <w:style w:type="paragraph" w:customStyle="1" w:styleId="InChapter">
    <w:name w:val="InChapter"/>
    <w:basedOn w:val="Heading3"/>
    <w:rsid w:val="00F427F7"/>
    <w:pPr>
      <w:spacing w:after="240"/>
      <w:outlineLvl w:val="9"/>
    </w:pPr>
    <w:rPr>
      <w:noProof/>
    </w:rPr>
  </w:style>
  <w:style w:type="paragraph" w:styleId="Index2">
    <w:name w:val="index 2"/>
    <w:basedOn w:val="Normal"/>
    <w:next w:val="Normal"/>
    <w:semiHidden/>
    <w:rsid w:val="00F427F7"/>
    <w:pPr>
      <w:tabs>
        <w:tab w:val="right" w:pos="4176"/>
      </w:tabs>
      <w:ind w:left="568" w:hanging="284"/>
    </w:pPr>
    <w:rPr>
      <w:rFonts w:ascii="Garamond" w:hAnsi="Garamond"/>
    </w:rPr>
  </w:style>
  <w:style w:type="paragraph" w:customStyle="1" w:styleId="Byline">
    <w:name w:val="Byline"/>
    <w:rsid w:val="00F427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27F7"/>
    <w:pPr>
      <w:tabs>
        <w:tab w:val="clear" w:pos="3600"/>
        <w:tab w:val="clear" w:pos="3958"/>
      </w:tabs>
      <w:jc w:val="right"/>
    </w:pPr>
  </w:style>
  <w:style w:type="paragraph" w:styleId="Caption">
    <w:name w:val="caption"/>
    <w:basedOn w:val="BodyText"/>
    <w:next w:val="Normal"/>
    <w:qFormat/>
    <w:rsid w:val="00F427F7"/>
    <w:pPr>
      <w:framePr w:w="2268" w:hSpace="181" w:vSpace="181" w:wrap="around" w:vAnchor="text" w:hAnchor="page" w:x="1135" w:y="285" w:anchorLock="1"/>
    </w:pPr>
    <w:rPr>
      <w:i/>
    </w:rPr>
  </w:style>
  <w:style w:type="paragraph" w:customStyle="1" w:styleId="MiniTOCTitle">
    <w:name w:val="MiniTOCTitle"/>
    <w:basedOn w:val="Heading4"/>
    <w:rsid w:val="00F427F7"/>
    <w:pPr>
      <w:spacing w:before="240"/>
      <w:outlineLvl w:val="9"/>
    </w:pPr>
    <w:rPr>
      <w:noProof/>
      <w:sz w:val="24"/>
    </w:rPr>
  </w:style>
  <w:style w:type="paragraph" w:customStyle="1" w:styleId="MiniTOCItem">
    <w:name w:val="MiniTOCItem"/>
    <w:basedOn w:val="ListBullet"/>
    <w:rsid w:val="00F427F7"/>
    <w:pPr>
      <w:numPr>
        <w:numId w:val="0"/>
      </w:numPr>
      <w:tabs>
        <w:tab w:val="right" w:leader="dot" w:pos="6521"/>
      </w:tabs>
      <w:spacing w:before="0" w:after="0"/>
    </w:pPr>
  </w:style>
  <w:style w:type="paragraph" w:customStyle="1" w:styleId="TOFTitle">
    <w:name w:val="TOFTitle"/>
    <w:basedOn w:val="TOCTitle"/>
    <w:rsid w:val="00F427F7"/>
  </w:style>
  <w:style w:type="paragraph" w:styleId="TableofFigures">
    <w:name w:val="table of figures"/>
    <w:basedOn w:val="Normal"/>
    <w:next w:val="Normal"/>
    <w:semiHidden/>
    <w:rsid w:val="00F427F7"/>
    <w:pPr>
      <w:tabs>
        <w:tab w:val="right" w:leader="dot" w:pos="9072"/>
      </w:tabs>
      <w:ind w:left="970" w:hanging="403"/>
    </w:pPr>
    <w:rPr>
      <w:rFonts w:ascii="Times New Roman" w:hAnsi="Times New Roman"/>
      <w:b/>
    </w:rPr>
  </w:style>
  <w:style w:type="paragraph" w:styleId="ListNumber">
    <w:name w:val="List Number"/>
    <w:basedOn w:val="List"/>
    <w:rsid w:val="00F427F7"/>
    <w:pPr>
      <w:numPr>
        <w:numId w:val="15"/>
      </w:numPr>
      <w:tabs>
        <w:tab w:val="clear" w:pos="340"/>
      </w:tabs>
    </w:pPr>
  </w:style>
  <w:style w:type="character" w:customStyle="1" w:styleId="WingdingSymbols">
    <w:name w:val="Wingding Symbols"/>
    <w:rsid w:val="00F427F7"/>
    <w:rPr>
      <w:rFonts w:ascii="Wingdings" w:hAnsi="Wingdings"/>
    </w:rPr>
  </w:style>
  <w:style w:type="paragraph" w:customStyle="1" w:styleId="TableHeading">
    <w:name w:val="Table Heading"/>
    <w:basedOn w:val="HeadingBase"/>
    <w:rsid w:val="00F427F7"/>
    <w:pPr>
      <w:keepLines/>
      <w:pBdr>
        <w:bottom w:val="single" w:sz="6" w:space="1" w:color="918585"/>
      </w:pBdr>
      <w:spacing w:before="240"/>
    </w:pPr>
  </w:style>
  <w:style w:type="character" w:customStyle="1" w:styleId="HotSpot">
    <w:name w:val="HotSpot"/>
    <w:rsid w:val="00F427F7"/>
    <w:rPr>
      <w:color w:val="0033CC"/>
      <w:u w:val="none"/>
    </w:rPr>
  </w:style>
  <w:style w:type="paragraph" w:customStyle="1" w:styleId="BodyTextRight">
    <w:name w:val="Body Text Right"/>
    <w:basedOn w:val="BodyText"/>
    <w:rsid w:val="00F427F7"/>
    <w:pPr>
      <w:spacing w:before="0" w:after="0"/>
      <w:jc w:val="right"/>
    </w:pPr>
  </w:style>
  <w:style w:type="paragraph" w:styleId="Index3">
    <w:name w:val="index 3"/>
    <w:basedOn w:val="ListNumber2"/>
    <w:next w:val="Normal"/>
    <w:semiHidden/>
    <w:rsid w:val="00F427F7"/>
    <w:pPr>
      <w:numPr>
        <w:numId w:val="0"/>
      </w:numPr>
      <w:tabs>
        <w:tab w:val="right" w:leader="dot" w:pos="4176"/>
      </w:tabs>
    </w:pPr>
  </w:style>
  <w:style w:type="paragraph" w:styleId="ListNumber2">
    <w:name w:val="List Number 2"/>
    <w:basedOn w:val="List2"/>
    <w:rsid w:val="00F427F7"/>
    <w:pPr>
      <w:numPr>
        <w:numId w:val="10"/>
      </w:numPr>
      <w:tabs>
        <w:tab w:val="clear" w:pos="1060"/>
      </w:tabs>
    </w:pPr>
  </w:style>
  <w:style w:type="paragraph" w:customStyle="1" w:styleId="MarginNote">
    <w:name w:val="Margin Note"/>
    <w:basedOn w:val="BodyText"/>
    <w:rsid w:val="00F427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27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27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27F7"/>
    <w:rPr>
      <w:sz w:val="32"/>
    </w:rPr>
  </w:style>
  <w:style w:type="paragraph" w:customStyle="1" w:styleId="HeadingProcedure">
    <w:name w:val="Heading Procedure"/>
    <w:basedOn w:val="HeadingBase"/>
    <w:next w:val="Normal"/>
    <w:rsid w:val="00F427F7"/>
    <w:pPr>
      <w:tabs>
        <w:tab w:val="left" w:pos="0"/>
      </w:tabs>
      <w:spacing w:before="120" w:after="60"/>
    </w:pPr>
    <w:rPr>
      <w:i/>
      <w:color w:val="918585"/>
      <w:sz w:val="22"/>
    </w:rPr>
  </w:style>
  <w:style w:type="paragraph" w:customStyle="1" w:styleId="TableBodyText">
    <w:name w:val="Table Body Text"/>
    <w:basedOn w:val="BodyText"/>
    <w:rsid w:val="00F427F7"/>
    <w:pPr>
      <w:spacing w:before="60" w:after="60"/>
    </w:pPr>
  </w:style>
  <w:style w:type="paragraph" w:styleId="ListContinue">
    <w:name w:val="List Continue"/>
    <w:basedOn w:val="List"/>
    <w:rsid w:val="00F427F7"/>
    <w:pPr>
      <w:ind w:firstLine="0"/>
    </w:pPr>
  </w:style>
  <w:style w:type="paragraph" w:customStyle="1" w:styleId="ListNote">
    <w:name w:val="List Note"/>
    <w:basedOn w:val="List"/>
    <w:rsid w:val="00F427F7"/>
    <w:pPr>
      <w:pBdr>
        <w:top w:val="single" w:sz="6" w:space="2" w:color="918585"/>
        <w:bottom w:val="single" w:sz="6" w:space="2" w:color="918585"/>
      </w:pBdr>
      <w:tabs>
        <w:tab w:val="left" w:pos="1021"/>
      </w:tabs>
      <w:ind w:firstLine="0"/>
    </w:pPr>
  </w:style>
  <w:style w:type="paragraph" w:customStyle="1" w:styleId="Warning">
    <w:name w:val="Warning"/>
    <w:basedOn w:val="BodyText"/>
    <w:rsid w:val="00F427F7"/>
    <w:pPr>
      <w:shd w:val="clear" w:color="auto" w:fill="D9D9D9"/>
      <w:tabs>
        <w:tab w:val="left" w:pos="992"/>
      </w:tabs>
      <w:ind w:left="119" w:right="119"/>
    </w:pPr>
    <w:rPr>
      <w:sz w:val="20"/>
    </w:rPr>
  </w:style>
  <w:style w:type="paragraph" w:customStyle="1" w:styleId="MarginIcons">
    <w:name w:val="Margin Icons"/>
    <w:basedOn w:val="BodyText"/>
    <w:rsid w:val="00F427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27F7"/>
    <w:rPr>
      <w:rFonts w:ascii="Courier New" w:hAnsi="Courier New"/>
    </w:rPr>
  </w:style>
  <w:style w:type="paragraph" w:customStyle="1" w:styleId="NoteBullet">
    <w:name w:val="Note Bullet"/>
    <w:basedOn w:val="Note"/>
    <w:rsid w:val="00F427F7"/>
    <w:pPr>
      <w:tabs>
        <w:tab w:val="clear" w:pos="680"/>
      </w:tabs>
      <w:spacing w:before="60" w:after="60"/>
    </w:pPr>
  </w:style>
  <w:style w:type="paragraph" w:customStyle="1" w:styleId="SubHeading2">
    <w:name w:val="SubHeading2"/>
    <w:basedOn w:val="HeadingBase"/>
    <w:rsid w:val="00F427F7"/>
    <w:pPr>
      <w:spacing w:before="240" w:after="60"/>
    </w:pPr>
    <w:rPr>
      <w:sz w:val="20"/>
    </w:rPr>
  </w:style>
  <w:style w:type="paragraph" w:customStyle="1" w:styleId="SubHeading1">
    <w:name w:val="SubHeading1"/>
    <w:basedOn w:val="HeadingBase"/>
    <w:rsid w:val="00F427F7"/>
    <w:pPr>
      <w:spacing w:before="240" w:after="60"/>
    </w:pPr>
    <w:rPr>
      <w:color w:val="918585"/>
      <w:sz w:val="22"/>
    </w:rPr>
  </w:style>
  <w:style w:type="paragraph" w:customStyle="1" w:styleId="SideHeading">
    <w:name w:val="Side Heading"/>
    <w:basedOn w:val="HeadingBase"/>
    <w:rsid w:val="00F427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27F7"/>
    <w:pPr>
      <w:tabs>
        <w:tab w:val="num" w:pos="360"/>
      </w:tabs>
    </w:pPr>
  </w:style>
  <w:style w:type="paragraph" w:styleId="PlainText">
    <w:name w:val="Plain Text"/>
    <w:basedOn w:val="Normal"/>
    <w:link w:val="PlainTextChar"/>
    <w:rsid w:val="00F427F7"/>
    <w:rPr>
      <w:sz w:val="20"/>
    </w:rPr>
  </w:style>
  <w:style w:type="character" w:customStyle="1" w:styleId="PlainTextChar">
    <w:name w:val="Plain Text Char"/>
    <w:basedOn w:val="DefaultParagraphFont"/>
    <w:link w:val="PlainText"/>
    <w:rsid w:val="00F427F7"/>
    <w:rPr>
      <w:rFonts w:ascii="Courier New" w:eastAsia="Times New Roman" w:hAnsi="Courier New" w:cs="Times New Roman"/>
      <w:sz w:val="20"/>
      <w:szCs w:val="20"/>
      <w:lang w:eastAsia="en-US"/>
    </w:rPr>
  </w:style>
  <w:style w:type="character" w:customStyle="1" w:styleId="MenuOption">
    <w:name w:val="Menu Option"/>
    <w:basedOn w:val="DefaultParagraphFont"/>
    <w:rsid w:val="00F427F7"/>
    <w:rPr>
      <w:b/>
      <w:smallCaps/>
    </w:rPr>
  </w:style>
  <w:style w:type="paragraph" w:customStyle="1" w:styleId="TableListNumber">
    <w:name w:val="Table List Number"/>
    <w:basedOn w:val="ListNumber"/>
    <w:rsid w:val="00F427F7"/>
    <w:pPr>
      <w:numPr>
        <w:numId w:val="0"/>
      </w:numPr>
    </w:pPr>
  </w:style>
  <w:style w:type="paragraph" w:styleId="TOC4">
    <w:name w:val="toc 4"/>
    <w:basedOn w:val="TOCBase"/>
    <w:next w:val="Normal"/>
    <w:semiHidden/>
    <w:rsid w:val="00F427F7"/>
    <w:pPr>
      <w:tabs>
        <w:tab w:val="right" w:leader="dot" w:pos="9071"/>
      </w:tabs>
      <w:ind w:left="1701"/>
    </w:pPr>
  </w:style>
  <w:style w:type="paragraph" w:customStyle="1" w:styleId="ListAlpha">
    <w:name w:val="List Alpha"/>
    <w:basedOn w:val="List"/>
    <w:rsid w:val="00F427F7"/>
    <w:pPr>
      <w:numPr>
        <w:numId w:val="9"/>
      </w:numPr>
    </w:pPr>
  </w:style>
  <w:style w:type="paragraph" w:customStyle="1" w:styleId="ListAlpha2">
    <w:name w:val="List Alpha 2"/>
    <w:basedOn w:val="List2"/>
    <w:rsid w:val="00F427F7"/>
    <w:pPr>
      <w:numPr>
        <w:numId w:val="8"/>
      </w:numPr>
    </w:pPr>
  </w:style>
  <w:style w:type="paragraph" w:styleId="List2">
    <w:name w:val="List 2"/>
    <w:basedOn w:val="BodyText"/>
    <w:rsid w:val="00F427F7"/>
    <w:pPr>
      <w:tabs>
        <w:tab w:val="left" w:pos="680"/>
      </w:tabs>
      <w:spacing w:before="60" w:after="60"/>
      <w:ind w:left="680" w:hanging="340"/>
    </w:pPr>
  </w:style>
  <w:style w:type="paragraph" w:styleId="List3">
    <w:name w:val="List 3"/>
    <w:basedOn w:val="BodyText"/>
    <w:rsid w:val="00F427F7"/>
    <w:pPr>
      <w:tabs>
        <w:tab w:val="left" w:pos="1021"/>
      </w:tabs>
      <w:spacing w:before="60" w:after="60"/>
      <w:ind w:left="1020" w:hanging="340"/>
    </w:pPr>
  </w:style>
  <w:style w:type="paragraph" w:styleId="List4">
    <w:name w:val="List 4"/>
    <w:basedOn w:val="BodyText"/>
    <w:rsid w:val="00F427F7"/>
    <w:pPr>
      <w:tabs>
        <w:tab w:val="left" w:pos="1361"/>
      </w:tabs>
      <w:spacing w:before="60" w:after="60"/>
      <w:ind w:left="1361" w:hanging="340"/>
    </w:pPr>
  </w:style>
  <w:style w:type="paragraph" w:styleId="List5">
    <w:name w:val="List 5"/>
    <w:basedOn w:val="BodyText"/>
    <w:rsid w:val="00F427F7"/>
    <w:pPr>
      <w:tabs>
        <w:tab w:val="left" w:pos="1701"/>
      </w:tabs>
      <w:spacing w:before="60" w:after="60"/>
      <w:ind w:left="1701" w:hanging="340"/>
    </w:pPr>
  </w:style>
  <w:style w:type="paragraph" w:styleId="ListBullet3">
    <w:name w:val="List Bullet 3"/>
    <w:basedOn w:val="List3"/>
    <w:rsid w:val="00F427F7"/>
    <w:pPr>
      <w:numPr>
        <w:numId w:val="14"/>
      </w:numPr>
      <w:tabs>
        <w:tab w:val="clear" w:pos="1021"/>
      </w:tabs>
      <w:ind w:left="1037" w:hanging="357"/>
    </w:pPr>
  </w:style>
  <w:style w:type="paragraph" w:styleId="ListBullet4">
    <w:name w:val="List Bullet 4"/>
    <w:basedOn w:val="List4"/>
    <w:rsid w:val="00F427F7"/>
    <w:pPr>
      <w:numPr>
        <w:numId w:val="3"/>
      </w:numPr>
      <w:tabs>
        <w:tab w:val="clear" w:pos="1361"/>
      </w:tabs>
    </w:pPr>
  </w:style>
  <w:style w:type="paragraph" w:styleId="ListBullet5">
    <w:name w:val="List Bullet 5"/>
    <w:basedOn w:val="List5"/>
    <w:rsid w:val="00F427F7"/>
    <w:pPr>
      <w:numPr>
        <w:numId w:val="4"/>
      </w:numPr>
    </w:pPr>
  </w:style>
  <w:style w:type="paragraph" w:styleId="ListContinue2">
    <w:name w:val="List Continue 2"/>
    <w:basedOn w:val="List2"/>
    <w:rsid w:val="00F427F7"/>
    <w:pPr>
      <w:ind w:firstLine="0"/>
    </w:pPr>
  </w:style>
  <w:style w:type="paragraph" w:styleId="ListContinue3">
    <w:name w:val="List Continue 3"/>
    <w:basedOn w:val="List3"/>
    <w:rsid w:val="00F427F7"/>
    <w:pPr>
      <w:ind w:left="1021" w:firstLine="0"/>
    </w:pPr>
  </w:style>
  <w:style w:type="paragraph" w:styleId="ListContinue4">
    <w:name w:val="List Continue 4"/>
    <w:basedOn w:val="List4"/>
    <w:rsid w:val="00F427F7"/>
    <w:pPr>
      <w:ind w:firstLine="0"/>
    </w:pPr>
  </w:style>
  <w:style w:type="paragraph" w:styleId="ListContinue5">
    <w:name w:val="List Continue 5"/>
    <w:basedOn w:val="List5"/>
    <w:rsid w:val="00F427F7"/>
    <w:pPr>
      <w:ind w:firstLine="0"/>
    </w:pPr>
  </w:style>
  <w:style w:type="paragraph" w:styleId="ListNumber3">
    <w:name w:val="List Number 3"/>
    <w:basedOn w:val="List3"/>
    <w:rsid w:val="00F427F7"/>
    <w:pPr>
      <w:numPr>
        <w:numId w:val="5"/>
      </w:numPr>
    </w:pPr>
  </w:style>
  <w:style w:type="paragraph" w:styleId="ListNumber4">
    <w:name w:val="List Number 4"/>
    <w:basedOn w:val="List4"/>
    <w:rsid w:val="00F427F7"/>
    <w:pPr>
      <w:numPr>
        <w:numId w:val="6"/>
      </w:numPr>
    </w:pPr>
  </w:style>
  <w:style w:type="paragraph" w:styleId="ListNumber5">
    <w:name w:val="List Number 5"/>
    <w:basedOn w:val="List5"/>
    <w:rsid w:val="00F427F7"/>
    <w:pPr>
      <w:numPr>
        <w:numId w:val="7"/>
      </w:numPr>
    </w:pPr>
  </w:style>
  <w:style w:type="paragraph" w:styleId="BlockText">
    <w:name w:val="Block Text"/>
    <w:basedOn w:val="Normal"/>
    <w:rsid w:val="00F427F7"/>
    <w:pPr>
      <w:spacing w:after="120"/>
      <w:ind w:left="1440" w:right="1440"/>
    </w:pPr>
  </w:style>
  <w:style w:type="character" w:customStyle="1" w:styleId="Subscript">
    <w:name w:val="Subscript"/>
    <w:basedOn w:val="DefaultParagraphFont"/>
    <w:rsid w:val="00F427F7"/>
    <w:rPr>
      <w:sz w:val="16"/>
      <w:vertAlign w:val="subscript"/>
    </w:rPr>
  </w:style>
  <w:style w:type="character" w:customStyle="1" w:styleId="Superscript">
    <w:name w:val="Superscript"/>
    <w:basedOn w:val="DefaultParagraphFont"/>
    <w:rsid w:val="00F427F7"/>
    <w:rPr>
      <w:sz w:val="16"/>
      <w:vertAlign w:val="superscript"/>
    </w:rPr>
  </w:style>
  <w:style w:type="character" w:customStyle="1" w:styleId="Symbols">
    <w:name w:val="Symbols"/>
    <w:basedOn w:val="DefaultParagraphFont"/>
    <w:rsid w:val="00F427F7"/>
    <w:rPr>
      <w:rFonts w:ascii="Symbol" w:hAnsi="Symbol"/>
    </w:rPr>
  </w:style>
  <w:style w:type="character" w:customStyle="1" w:styleId="MenuOptions">
    <w:name w:val="Menu Options"/>
    <w:basedOn w:val="DefaultParagraphFont"/>
    <w:rsid w:val="00F427F7"/>
    <w:rPr>
      <w:rFonts w:ascii="Arial Narrow" w:hAnsi="Arial Narrow"/>
      <w:smallCaps/>
    </w:rPr>
  </w:style>
  <w:style w:type="character" w:customStyle="1" w:styleId="Buttons">
    <w:name w:val="Buttons"/>
    <w:basedOn w:val="DefaultParagraphFont"/>
    <w:rsid w:val="00F427F7"/>
    <w:rPr>
      <w:b/>
    </w:rPr>
  </w:style>
  <w:style w:type="character" w:customStyle="1" w:styleId="Underlined">
    <w:name w:val="Underlined"/>
    <w:basedOn w:val="DefaultParagraphFont"/>
    <w:rsid w:val="00F427F7"/>
    <w:rPr>
      <w:u w:val="single"/>
    </w:rPr>
  </w:style>
  <w:style w:type="paragraph" w:customStyle="1" w:styleId="TableBodyTextRight">
    <w:name w:val="Table Body Text Right"/>
    <w:basedOn w:val="TableBodyText"/>
    <w:rsid w:val="00F427F7"/>
    <w:pPr>
      <w:widowControl w:val="0"/>
      <w:autoSpaceDE w:val="0"/>
      <w:autoSpaceDN w:val="0"/>
      <w:adjustRightInd w:val="0"/>
      <w:jc w:val="right"/>
    </w:pPr>
    <w:rPr>
      <w:rFonts w:cs="Arial"/>
      <w:szCs w:val="18"/>
    </w:rPr>
  </w:style>
  <w:style w:type="paragraph" w:customStyle="1" w:styleId="CopyrightText">
    <w:name w:val="Copyright Text"/>
    <w:basedOn w:val="BodyText"/>
    <w:rsid w:val="00F427F7"/>
    <w:rPr>
      <w:sz w:val="18"/>
    </w:rPr>
  </w:style>
  <w:style w:type="paragraph" w:customStyle="1" w:styleId="BodySmallRight">
    <w:name w:val="Body Small Right"/>
    <w:basedOn w:val="BodyTextRight"/>
    <w:rsid w:val="00F427F7"/>
    <w:rPr>
      <w:sz w:val="18"/>
      <w:szCs w:val="18"/>
    </w:rPr>
  </w:style>
  <w:style w:type="paragraph" w:customStyle="1" w:styleId="MarginEdition">
    <w:name w:val="Margin Edition"/>
    <w:basedOn w:val="MarginNote"/>
    <w:rsid w:val="00F427F7"/>
    <w:pPr>
      <w:spacing w:before="0" w:after="0"/>
    </w:pPr>
    <w:rPr>
      <w:rFonts w:ascii="Times New Roman" w:hAnsi="Times New Roman"/>
      <w:color w:val="999999"/>
    </w:rPr>
  </w:style>
  <w:style w:type="paragraph" w:customStyle="1" w:styleId="Spacer">
    <w:name w:val="Spacer"/>
    <w:basedOn w:val="Normal"/>
    <w:rsid w:val="00F427F7"/>
    <w:rPr>
      <w:sz w:val="2"/>
      <w:szCs w:val="2"/>
    </w:rPr>
  </w:style>
  <w:style w:type="character" w:customStyle="1" w:styleId="Small">
    <w:name w:val="Small"/>
    <w:basedOn w:val="DefaultParagraphFont"/>
    <w:rsid w:val="00F427F7"/>
    <w:rPr>
      <w:sz w:val="16"/>
    </w:rPr>
  </w:style>
  <w:style w:type="paragraph" w:customStyle="1" w:styleId="WideTable">
    <w:name w:val="Wide Table"/>
    <w:basedOn w:val="Normal"/>
    <w:rsid w:val="00F427F7"/>
    <w:pPr>
      <w:ind w:left="-1418"/>
    </w:pPr>
    <w:rPr>
      <w:sz w:val="2"/>
      <w:szCs w:val="2"/>
    </w:rPr>
  </w:style>
  <w:style w:type="character" w:styleId="PageNumber">
    <w:name w:val="page number"/>
    <w:basedOn w:val="DefaultParagraphFont"/>
    <w:rsid w:val="00F427F7"/>
  </w:style>
  <w:style w:type="paragraph" w:styleId="Quote">
    <w:name w:val="Quote"/>
    <w:basedOn w:val="Heading1"/>
    <w:link w:val="QuoteChar"/>
    <w:qFormat/>
    <w:rsid w:val="00F427F7"/>
    <w:rPr>
      <w:b w:val="0"/>
      <w:sz w:val="72"/>
      <w:szCs w:val="72"/>
      <w:lang w:val="en-NZ"/>
    </w:rPr>
  </w:style>
  <w:style w:type="character" w:customStyle="1" w:styleId="QuoteChar">
    <w:name w:val="Quote Char"/>
    <w:basedOn w:val="DefaultParagraphFont"/>
    <w:link w:val="Quote"/>
    <w:rsid w:val="00F427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27F7"/>
    <w:pPr>
      <w:pageBreakBefore/>
    </w:pPr>
  </w:style>
  <w:style w:type="paragraph" w:customStyle="1" w:styleId="Border">
    <w:name w:val="Border"/>
    <w:basedOn w:val="Normal"/>
    <w:qFormat/>
    <w:rsid w:val="00F427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27F7"/>
    <w:rPr>
      <w:b/>
      <w:bCs/>
      <w:i/>
      <w:iCs/>
      <w:color w:val="auto"/>
    </w:rPr>
  </w:style>
  <w:style w:type="paragraph" w:styleId="IntenseQuote">
    <w:name w:val="Intense Quote"/>
    <w:basedOn w:val="Normal"/>
    <w:next w:val="Normal"/>
    <w:link w:val="IntenseQuoteChar"/>
    <w:uiPriority w:val="30"/>
    <w:qFormat/>
    <w:rsid w:val="00F427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27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27F7"/>
    <w:rPr>
      <w:smallCaps/>
      <w:color w:val="auto"/>
      <w:u w:val="single"/>
    </w:rPr>
  </w:style>
  <w:style w:type="character" w:styleId="IntenseReference">
    <w:name w:val="Intense Reference"/>
    <w:basedOn w:val="DefaultParagraphFont"/>
    <w:uiPriority w:val="32"/>
    <w:qFormat/>
    <w:rsid w:val="00F427F7"/>
    <w:rPr>
      <w:b/>
      <w:bCs/>
      <w:smallCaps/>
      <w:color w:val="auto"/>
      <w:spacing w:val="5"/>
      <w:u w:val="single"/>
    </w:rPr>
  </w:style>
  <w:style w:type="paragraph" w:customStyle="1" w:styleId="2ColumnHeading">
    <w:name w:val="2Column Heading"/>
    <w:basedOn w:val="BodyText"/>
    <w:qFormat/>
    <w:rsid w:val="00F427F7"/>
    <w:pPr>
      <w:spacing w:after="60"/>
      <w:ind w:left="-2268"/>
    </w:pPr>
    <w:rPr>
      <w:b/>
    </w:rPr>
  </w:style>
  <w:style w:type="paragraph" w:customStyle="1" w:styleId="Heading1TOC">
    <w:name w:val="Heading1 TOC"/>
    <w:basedOn w:val="Normal"/>
    <w:qFormat/>
    <w:rsid w:val="00F427F7"/>
    <w:pPr>
      <w:spacing w:before="240" w:after="120"/>
    </w:pPr>
    <w:rPr>
      <w:rFonts w:ascii="Times New Roman" w:hAnsi="Times New Roman"/>
      <w:b/>
      <w:sz w:val="32"/>
    </w:rPr>
  </w:style>
  <w:style w:type="paragraph" w:customStyle="1" w:styleId="Heading2TOC">
    <w:name w:val="Heading2 TOC"/>
    <w:basedOn w:val="Normal"/>
    <w:qFormat/>
    <w:rsid w:val="00F427F7"/>
    <w:pPr>
      <w:spacing w:before="240" w:after="60"/>
    </w:pPr>
    <w:rPr>
      <w:rFonts w:ascii="Times New Roman" w:hAnsi="Times New Roman"/>
      <w:b/>
      <w:sz w:val="28"/>
    </w:rPr>
  </w:style>
  <w:style w:type="character" w:customStyle="1" w:styleId="Underline">
    <w:name w:val="Underline"/>
    <w:basedOn w:val="DefaultParagraphFont"/>
    <w:qFormat/>
    <w:rsid w:val="00F427F7"/>
    <w:rPr>
      <w:u w:val="single"/>
    </w:rPr>
  </w:style>
  <w:style w:type="character" w:customStyle="1" w:styleId="BoldandItalics">
    <w:name w:val="Bold and Italics"/>
    <w:qFormat/>
    <w:rsid w:val="00F427F7"/>
    <w:rPr>
      <w:b/>
      <w:i/>
      <w:u w:val="none"/>
    </w:rPr>
  </w:style>
  <w:style w:type="paragraph" w:styleId="BalloonText">
    <w:name w:val="Balloon Text"/>
    <w:basedOn w:val="Normal"/>
    <w:link w:val="BalloonTextChar"/>
    <w:rsid w:val="00F427F7"/>
    <w:rPr>
      <w:rFonts w:ascii="Tahoma" w:hAnsi="Tahoma" w:cs="Tahoma"/>
      <w:sz w:val="16"/>
      <w:szCs w:val="16"/>
    </w:rPr>
  </w:style>
  <w:style w:type="character" w:customStyle="1" w:styleId="BalloonTextChar">
    <w:name w:val="Balloon Text Char"/>
    <w:basedOn w:val="DefaultParagraphFont"/>
    <w:link w:val="BalloonText"/>
    <w:rsid w:val="00F427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27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27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27F7"/>
    <w:rPr>
      <w:b/>
      <w:color w:val="660033"/>
      <w:spacing w:val="0"/>
    </w:rPr>
  </w:style>
  <w:style w:type="paragraph" w:customStyle="1" w:styleId="Nameditemlist">
    <w:name w:val="Named item list"/>
    <w:basedOn w:val="BodyText"/>
    <w:qFormat/>
    <w:rsid w:val="00F427F7"/>
    <w:pPr>
      <w:tabs>
        <w:tab w:val="left" w:pos="2835"/>
      </w:tabs>
      <w:ind w:left="2835" w:hanging="2835"/>
    </w:pPr>
  </w:style>
  <w:style w:type="paragraph" w:customStyle="1" w:styleId="BodyTextnopadding">
    <w:name w:val="Body Text no padding"/>
    <w:basedOn w:val="BodyText"/>
    <w:qFormat/>
    <w:rsid w:val="00F427F7"/>
    <w:pPr>
      <w:spacing w:before="0" w:after="0"/>
    </w:pPr>
  </w:style>
  <w:style w:type="paragraph" w:customStyle="1" w:styleId="BodyTextBold">
    <w:name w:val="Body Text Bold"/>
    <w:basedOn w:val="BodyText"/>
    <w:qFormat/>
    <w:rsid w:val="00F427F7"/>
    <w:rPr>
      <w:b/>
    </w:rPr>
  </w:style>
  <w:style w:type="character" w:styleId="Hyperlink">
    <w:name w:val="Hyperlink"/>
    <w:basedOn w:val="DefaultParagraphFont"/>
    <w:uiPriority w:val="99"/>
    <w:unhideWhenUsed/>
    <w:rsid w:val="001152E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436</Words>
  <Characters>2737</Characters>
  <Application>Microsoft Office Word</Application>
  <DocSecurity>0</DocSecurity>
  <Lines>76</Lines>
  <Paragraphs>54</Paragraphs>
  <ScaleCrop>false</ScaleCrop>
  <Company>Author-it Software Corporation Ltd.</Company>
  <LinksUpToDate>false</LinksUpToDate>
  <CharactersWithSpaces>3119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CHCLAH002 Contribute to leisure and health programming</dc:title>
  <dc:subject>Approved</dc:subject>
  <dc:creator>SkillsIQ</dc:creator>
  <cp:keywords>Release: 1</cp:keywords>
  <dc:description>Review Date: 12 April 2008</dc:description>
  <cp:lastModifiedBy>HSD_TPCMSd.prod</cp:lastModifiedBy>
  <cp:revision>3</cp:revision>
  <dcterms:created xsi:type="dcterms:W3CDTF">2023-07-01T03:12:00Z</dcterms:created>
  <dcterms:modified xsi:type="dcterms:W3CDTF">2023-07-01T03:12:00Z</dcterms:modified>
</cp:coreProperties>
</file>