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F6D" w:rsidP="00022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CHCINM002 Meet community information needs</w:t>
      </w:r>
      <w:r>
        <w:fldChar w:fldCharType="end"/>
      </w:r>
    </w:p>
    <w:p w:rsidR="00022F6D" w:rsidP="00022F6D">
      <w:pPr>
        <w:pStyle w:val="Version"/>
        <w:sectPr w:rsidSect="00E57D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DDF" w:rsidP="00E57DDF">
      <w:pPr>
        <w:pStyle w:val="SuperHeading"/>
      </w:pPr>
      <w:r w:rsidRPr="00E57DDF">
        <w:t>CHCINM002 Meet community information needs</w:t>
      </w:r>
    </w:p>
    <w:p w:rsidR="00000000" w:rsidRPr="00E57DDF" w:rsidP="00E57DDF">
      <w:pPr>
        <w:pStyle w:val="Heading1"/>
      </w:pPr>
      <w:bookmarkStart w:id="1" w:name="O_653784"/>
      <w:bookmarkEnd w:id="1"/>
      <w:r w:rsidRPr="00E57D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57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DF" w:rsidP="00E57DDF">
            <w:pPr>
              <w:pStyle w:val="BodyText"/>
            </w:pPr>
            <w:r w:rsidRPr="00E57DD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DF">
            <w:pPr>
              <w:pStyle w:val="BodyText"/>
              <w:rPr>
                <w:lang w:val="en-NZ"/>
              </w:rPr>
            </w:pPr>
            <w:r w:rsidRPr="00E57DDF">
              <w:rPr>
                <w:rStyle w:val="SpecialBold"/>
              </w:rPr>
              <w:t>Comments</w:t>
            </w:r>
          </w:p>
        </w:tc>
      </w:tr>
      <w:tr w:rsidTr="00E57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DF">
            <w:pPr>
              <w:pStyle w:val="BodyText"/>
              <w:rPr>
                <w:lang w:val="en-NZ"/>
              </w:rPr>
            </w:pPr>
            <w:r w:rsidRPr="00E57DD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DF" w:rsidP="00E57DDF">
            <w:pPr>
              <w:pStyle w:val="BodyText"/>
            </w:pPr>
            <w:r w:rsidRPr="00E57DDF">
              <w:t xml:space="preserve">This version was released in </w:t>
            </w:r>
            <w:r w:rsidRPr="00E57DDF">
              <w:rPr>
                <w:rStyle w:val="Emphasis"/>
              </w:rPr>
              <w:t>CHC Community Services Training Package release 2.0</w:t>
            </w:r>
            <w:r w:rsidRPr="00E57DDF">
              <w:t xml:space="preserve"> and meets the requirements of the 2012 Standards for Training Packages.</w:t>
            </w:r>
          </w:p>
          <w:p w:rsidR="00000000" w:rsidRPr="00E57DDF" w:rsidP="00E57DDF">
            <w:pPr>
              <w:pStyle w:val="BodyText"/>
            </w:pPr>
            <w:r w:rsidRPr="00E57DDF">
              <w:t>Significant changes to performance criteria. New evide</w:t>
            </w:r>
            <w:r w:rsidRPr="00E57DDF">
              <w:t>nce requirements for assessment including volume and frequency requirements. Significant changes to knowledge evidence.</w:t>
            </w:r>
          </w:p>
        </w:tc>
      </w:tr>
    </w:tbl>
    <w:p w:rsidR="00000000" w:rsidRPr="00E57DDF" w:rsidP="00E57DDF">
      <w:pPr>
        <w:pStyle w:val="BodyText"/>
      </w:pPr>
    </w:p>
    <w:p w:rsidR="00000000" w:rsidRPr="00E57DDF" w:rsidP="00E57DDF">
      <w:pPr>
        <w:pStyle w:val="AllowPageBreak"/>
      </w:pPr>
    </w:p>
    <w:p w:rsidR="00000000" w:rsidRPr="00E57DDF" w:rsidP="00E57DDF">
      <w:pPr>
        <w:pStyle w:val="Heading1"/>
      </w:pPr>
      <w:bookmarkStart w:id="2" w:name="O_653785"/>
      <w:bookmarkEnd w:id="2"/>
      <w:r w:rsidRPr="00E57DDF">
        <w:t>Application</w:t>
      </w:r>
    </w:p>
    <w:p w:rsidR="00000000" w:rsidRPr="00E57DDF" w:rsidP="00022F6D">
      <w:pPr>
        <w:pStyle w:val="BodyText"/>
      </w:pPr>
      <w:r w:rsidRPr="00E57DDF">
        <w:t>This unit describes the skills and knowledge required to work with community groups and individuals to id</w:t>
      </w:r>
      <w:r w:rsidRPr="00E57DDF">
        <w:t>entify and address their information needs.</w:t>
      </w:r>
    </w:p>
    <w:p w:rsidR="00000000" w:rsidRPr="00E57DDF" w:rsidP="00022F6D">
      <w:pPr>
        <w:pStyle w:val="BodyText"/>
      </w:pPr>
      <w:r w:rsidRPr="00E57DDF">
        <w:t>This unit applies to work at all levels in a range of community service or health contexts.</w:t>
      </w:r>
    </w:p>
    <w:p w:rsidR="00000000" w:rsidRPr="00022F6D" w:rsidP="00022F6D">
      <w:pPr>
        <w:pStyle w:val="BodyText"/>
        <w:rPr>
          <w:i/>
        </w:rPr>
      </w:pPr>
      <w:r w:rsidRPr="00022F6D">
        <w:rPr>
          <w:rStyle w:val="Emphasis"/>
        </w:rPr>
        <w:t>The skills in this unit must be applied in accordance with Commonwealth and State/Territory legislation, Australian/Ne</w:t>
      </w:r>
      <w:r w:rsidRPr="00022F6D">
        <w:rPr>
          <w:rStyle w:val="Emphasis"/>
        </w:rPr>
        <w:t>w Zealand standards and industry codes of practice.</w:t>
      </w:r>
    </w:p>
    <w:p w:rsidR="00000000" w:rsidRPr="00E57DDF" w:rsidP="00E57DDF">
      <w:pPr>
        <w:pStyle w:val="Heading1"/>
      </w:pPr>
      <w:bookmarkStart w:id="3" w:name="O_653789"/>
      <w:bookmarkEnd w:id="3"/>
      <w:r w:rsidRPr="00E57D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E57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DF" w:rsidP="00E57DDF">
            <w:pPr>
              <w:pStyle w:val="BodyText"/>
            </w:pPr>
            <w:r w:rsidRPr="00E57DDF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DF">
            <w:pPr>
              <w:pStyle w:val="BodyText"/>
              <w:rPr>
                <w:lang w:val="en-NZ"/>
              </w:rPr>
            </w:pPr>
            <w:r w:rsidRPr="00E57DDF">
              <w:rPr>
                <w:rStyle w:val="SpecialBold"/>
              </w:rPr>
              <w:t>PERFORMANCE CRITERIA</w:t>
            </w:r>
          </w:p>
        </w:tc>
      </w:tr>
      <w:tr w:rsidTr="00E57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DF" w:rsidP="00E57DDF">
            <w:pPr>
              <w:pStyle w:val="BodyText"/>
            </w:pPr>
            <w:r w:rsidRPr="00E57DDF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DF">
            <w:pPr>
              <w:pStyle w:val="BodyText"/>
              <w:rPr>
                <w:lang w:val="en-NZ"/>
              </w:rPr>
            </w:pPr>
            <w:r w:rsidRPr="00E57DDF">
              <w:rPr>
                <w:rStyle w:val="Emphasis"/>
              </w:rPr>
              <w:t>Performance criteria specify the level of performance needed to demonstrate achievement of the element</w:t>
            </w:r>
          </w:p>
        </w:tc>
      </w:tr>
      <w:tr w:rsidTr="00E57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DF">
            <w:pPr>
              <w:pStyle w:val="BodyText"/>
              <w:rPr>
                <w:lang w:val="en-NZ"/>
              </w:rPr>
            </w:pPr>
            <w:r w:rsidRPr="00E57DDF">
              <w:t>1. Identify information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DF" w:rsidP="00E57DDF">
            <w:pPr>
              <w:pStyle w:val="BodyText"/>
            </w:pPr>
            <w:r w:rsidRPr="00E57DDF">
              <w:t xml:space="preserve">1.1 Use appropriate mechanisms to identify information requirements of the community and specific groups </w:t>
            </w:r>
          </w:p>
          <w:p w:rsidR="00000000" w:rsidRPr="00E57DDF" w:rsidP="00E57DDF">
            <w:pPr>
              <w:pStyle w:val="BodyText"/>
            </w:pPr>
            <w:r w:rsidRPr="00E57DDF">
              <w:t>1.2 Colle</w:t>
            </w:r>
            <w:r w:rsidRPr="00E57DDF">
              <w:t xml:space="preserve">ct and maintain current, accurate and comprehensive information on a range of relevant issues and services for the community or group </w:t>
            </w:r>
          </w:p>
          <w:p w:rsidR="00000000" w:rsidP="00E57DDF">
            <w:pPr>
              <w:pStyle w:val="BodyText"/>
              <w:rPr>
                <w:lang w:val="en-NZ"/>
              </w:rPr>
            </w:pPr>
            <w:r w:rsidRPr="00E57DDF">
              <w:t>1.3 Identify gaps or inadequacies in the information base including out-of-date or redundant material</w:t>
            </w:r>
          </w:p>
        </w:tc>
      </w:tr>
      <w:tr w:rsidTr="00E57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DF">
            <w:pPr>
              <w:pStyle w:val="BodyText"/>
              <w:rPr>
                <w:lang w:val="en-NZ"/>
              </w:rPr>
            </w:pPr>
          </w:p>
        </w:tc>
      </w:tr>
      <w:tr w:rsidTr="00E57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DF">
            <w:pPr>
              <w:pStyle w:val="BodyText"/>
              <w:rPr>
                <w:lang w:val="en-NZ"/>
              </w:rPr>
            </w:pPr>
            <w:r w:rsidRPr="00E57DDF">
              <w:t>2. Address info</w:t>
            </w:r>
            <w:r w:rsidRPr="00E57DDF">
              <w:t xml:space="preserve">rmation </w:t>
            </w:r>
            <w:r w:rsidRPr="00E57DDF">
              <w:t>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DF" w:rsidP="00E57DDF">
            <w:pPr>
              <w:pStyle w:val="BodyText"/>
            </w:pPr>
            <w:r w:rsidRPr="00E57DDF">
              <w:t xml:space="preserve">2.1 Where possible, access existing information sources </w:t>
            </w:r>
            <w:r w:rsidRPr="00E57DDF">
              <w:t>to meet individual and community needs</w:t>
            </w:r>
          </w:p>
          <w:p w:rsidR="00000000" w:rsidRPr="00E57DDF" w:rsidP="00E57DDF">
            <w:pPr>
              <w:pStyle w:val="BodyText"/>
            </w:pPr>
            <w:r w:rsidRPr="00E57DDF">
              <w:t>2.2 Implement strategies to address any gaps in meeting current information requirements</w:t>
            </w:r>
          </w:p>
          <w:p w:rsidR="00000000" w:rsidRPr="00E57DDF" w:rsidP="00E57DDF">
            <w:pPr>
              <w:pStyle w:val="BodyText"/>
            </w:pPr>
            <w:r w:rsidRPr="00E57DDF">
              <w:t>2.3 Where new information materials need to be developed, explore and discuss options in consultation with users, colleagues and stakeholders</w:t>
            </w:r>
          </w:p>
          <w:p w:rsidR="00000000" w:rsidRPr="00E57DDF" w:rsidP="00E57DDF">
            <w:pPr>
              <w:pStyle w:val="BodyText"/>
            </w:pPr>
            <w:r w:rsidRPr="00E57DDF">
              <w:t xml:space="preserve">2.4 Identify implementation requirements in the planning of new information and/or materials </w:t>
            </w:r>
          </w:p>
          <w:p w:rsidR="00000000" w:rsidRPr="00E57DDF" w:rsidP="00E57DDF">
            <w:pPr>
              <w:pStyle w:val="BodyText"/>
            </w:pPr>
            <w:r w:rsidRPr="00E57DDF">
              <w:t>2.5 Identify appropr</w:t>
            </w:r>
            <w:r w:rsidRPr="00E57DDF">
              <w:t>iate formats for the presentation of information to different audiences</w:t>
            </w:r>
          </w:p>
          <w:p w:rsidR="00000000" w:rsidRPr="00E57DDF" w:rsidP="00E57DDF">
            <w:pPr>
              <w:pStyle w:val="BodyText"/>
            </w:pPr>
            <w:r w:rsidRPr="00E57DDF">
              <w:t>2.6 Develop information resources using appropriate technology</w:t>
            </w:r>
          </w:p>
          <w:p w:rsidR="00000000" w:rsidP="00E57DDF">
            <w:pPr>
              <w:pStyle w:val="BodyText"/>
              <w:rPr>
                <w:lang w:val="en-NZ"/>
              </w:rPr>
            </w:pPr>
          </w:p>
        </w:tc>
      </w:tr>
      <w:tr w:rsidTr="00E57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DF">
            <w:pPr>
              <w:pStyle w:val="BodyText"/>
              <w:rPr>
                <w:lang w:val="en-NZ"/>
              </w:rPr>
            </w:pPr>
            <w:r w:rsidRPr="00E57DDF">
              <w:t>3. Evaluate and maintain quality information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DF" w:rsidP="00E57DDF">
            <w:pPr>
              <w:pStyle w:val="BodyText"/>
            </w:pPr>
            <w:r w:rsidRPr="00E57DDF">
              <w:t>3.1 Routinely evaluate adequacy of existing information sources and materi</w:t>
            </w:r>
            <w:r w:rsidRPr="00E57DDF">
              <w:t xml:space="preserve">als to meet community needs </w:t>
            </w:r>
          </w:p>
          <w:p w:rsidR="00000000" w:rsidRPr="00E57DDF" w:rsidP="00E57DDF">
            <w:pPr>
              <w:pStyle w:val="BodyText"/>
            </w:pPr>
            <w:r w:rsidRPr="00E57DDF">
              <w:t>3.2 Implement strategies to continuously improve effectiveness of information materials and systems</w:t>
            </w:r>
          </w:p>
        </w:tc>
      </w:tr>
    </w:tbl>
    <w:p w:rsidR="00000000" w:rsidRPr="00E57DDF" w:rsidP="00E57DDF">
      <w:pPr>
        <w:pStyle w:val="BodyText"/>
      </w:pPr>
    </w:p>
    <w:p w:rsidR="00000000" w:rsidRPr="00E57DDF" w:rsidP="00E57DDF">
      <w:pPr>
        <w:pStyle w:val="AllowPageBreak"/>
      </w:pPr>
    </w:p>
    <w:p w:rsidR="00000000" w:rsidRPr="00E57DDF" w:rsidP="00E57DDF">
      <w:pPr>
        <w:pStyle w:val="Heading1"/>
      </w:pPr>
      <w:bookmarkStart w:id="4" w:name="O_653790"/>
      <w:bookmarkEnd w:id="4"/>
      <w:r w:rsidRPr="00E57DD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57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DF">
            <w:pPr>
              <w:pStyle w:val="BodyText"/>
              <w:rPr>
                <w:lang w:val="en-NZ"/>
              </w:rPr>
            </w:pPr>
            <w:r w:rsidRPr="00E57DDF">
              <w:rPr>
                <w:rStyle w:val="Emphasis"/>
              </w:rPr>
              <w:t>The Foundation Skills describe those required skills (language, literacy, numeracy and emp</w:t>
            </w:r>
            <w:r w:rsidRPr="00E57DDF">
              <w:rPr>
                <w:rStyle w:val="Emphasis"/>
              </w:rPr>
              <w:t>loyment skills) that are essential to performance.</w:t>
            </w:r>
          </w:p>
        </w:tc>
      </w:tr>
      <w:tr w:rsidTr="00E57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DF" w:rsidP="00E57DDF">
            <w:pPr>
              <w:pStyle w:val="BodyText"/>
            </w:pPr>
            <w:r w:rsidRPr="00E57DDF">
              <w:t>Foundation skills essential to performance are explicit in the performance criteria of this unit of competency.</w:t>
            </w:r>
          </w:p>
        </w:tc>
      </w:tr>
    </w:tbl>
    <w:p w:rsidR="00000000" w:rsidRPr="00E57DDF" w:rsidP="00E57DDF">
      <w:pPr>
        <w:pStyle w:val="BodyText"/>
      </w:pPr>
    </w:p>
    <w:p w:rsidR="00000000" w:rsidRPr="00E57DDF" w:rsidP="00E57DDF">
      <w:pPr>
        <w:pStyle w:val="AllowPageBreak"/>
      </w:pPr>
    </w:p>
    <w:p w:rsidR="00000000" w:rsidRPr="00E57DDF" w:rsidP="00E57DDF">
      <w:pPr>
        <w:pStyle w:val="Heading1"/>
      </w:pPr>
      <w:bookmarkStart w:id="5" w:name="O_653792"/>
      <w:bookmarkEnd w:id="5"/>
      <w:r w:rsidRPr="00E57DDF">
        <w:t>Unit Mapping Information</w:t>
      </w:r>
    </w:p>
    <w:p w:rsidR="00000000" w:rsidRPr="00E57DDF" w:rsidP="00022F6D">
      <w:pPr>
        <w:pStyle w:val="BodyText"/>
      </w:pPr>
      <w:r w:rsidRPr="00E57DDF">
        <w:t>No equivalent unit.</w:t>
      </w:r>
    </w:p>
    <w:p w:rsidR="00000000" w:rsidRPr="00E57DDF" w:rsidP="00E57DDF">
      <w:pPr>
        <w:pStyle w:val="Heading1"/>
      </w:pPr>
      <w:bookmarkStart w:id="6" w:name="O_653799"/>
      <w:bookmarkEnd w:id="6"/>
      <w:r w:rsidRPr="00E57DDF">
        <w:t>Links</w:t>
      </w:r>
    </w:p>
    <w:p w:rsidR="00000000" w:rsidRPr="00E57DDF" w:rsidP="00022F6D">
      <w:pPr>
        <w:pStyle w:val="BodyText"/>
      </w:pPr>
      <w:r w:rsidRPr="00E57D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D55B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57DDF" w:rsidP="00E57DDF"/>
    <w:sectPr w:rsidSect="00E57D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DF" w:rsidRPr="00022F6D" w:rsidP="00022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F6D" w:rsidP="00E57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2F6D" w:rsidP="00E57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2F6D" w:rsidP="00E57D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DDF" w:rsidRPr="00022F6D" w:rsidP="00022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F6D" w:rsidRPr="002D2AF8" w:rsidP="00E57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CHCINM002 Meet community information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22F6D" w:rsidP="00E57D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D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D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D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D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D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D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D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D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D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D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D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DDF"/>
  </w:style>
  <w:style w:type="character" w:customStyle="1" w:styleId="Heading1Char">
    <w:name w:val="Heading 1 Char"/>
    <w:basedOn w:val="DefaultParagraphFont"/>
    <w:link w:val="Heading1"/>
    <w:rsid w:val="00E57D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D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D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7DDF"/>
    <w:rPr>
      <w:b/>
      <w:spacing w:val="0"/>
    </w:rPr>
  </w:style>
  <w:style w:type="character" w:styleId="Emphasis">
    <w:name w:val="Emphasis"/>
    <w:basedOn w:val="DefaultParagraphFont"/>
    <w:qFormat/>
    <w:rsid w:val="00E57DDF"/>
    <w:rPr>
      <w:i/>
    </w:rPr>
  </w:style>
  <w:style w:type="paragraph" w:customStyle="1" w:styleId="SuperHeading">
    <w:name w:val="SuperHeading"/>
    <w:basedOn w:val="Normal"/>
    <w:rsid w:val="00E57D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D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D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D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D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D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D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D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D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D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D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D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D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D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D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D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D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D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7D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D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D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D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D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D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D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D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D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D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D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D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D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D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D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D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D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DDF"/>
  </w:style>
  <w:style w:type="paragraph" w:styleId="TableofFigures">
    <w:name w:val="table of figures"/>
    <w:basedOn w:val="Normal"/>
    <w:next w:val="Normal"/>
    <w:semiHidden/>
    <w:rsid w:val="00E57D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D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7DDF"/>
    <w:rPr>
      <w:rFonts w:ascii="Wingdings" w:hAnsi="Wingdings"/>
    </w:rPr>
  </w:style>
  <w:style w:type="paragraph" w:customStyle="1" w:styleId="TableHeading">
    <w:name w:val="Table Heading"/>
    <w:basedOn w:val="HeadingBase"/>
    <w:rsid w:val="00E57D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DDF"/>
    <w:rPr>
      <w:color w:val="0033CC"/>
      <w:u w:val="none"/>
    </w:rPr>
  </w:style>
  <w:style w:type="paragraph" w:customStyle="1" w:styleId="BodyTextRight">
    <w:name w:val="Body Text Right"/>
    <w:basedOn w:val="BodyText"/>
    <w:rsid w:val="00E57D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D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D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D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D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D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DDF"/>
    <w:rPr>
      <w:sz w:val="32"/>
    </w:rPr>
  </w:style>
  <w:style w:type="paragraph" w:customStyle="1" w:styleId="HeadingProcedure">
    <w:name w:val="Heading Procedure"/>
    <w:basedOn w:val="HeadingBase"/>
    <w:next w:val="Normal"/>
    <w:rsid w:val="00E57D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DDF"/>
    <w:pPr>
      <w:spacing w:before="60" w:after="60"/>
    </w:pPr>
  </w:style>
  <w:style w:type="paragraph" w:styleId="ListContinue">
    <w:name w:val="List Continue"/>
    <w:basedOn w:val="List"/>
    <w:rsid w:val="00E57DDF"/>
    <w:pPr>
      <w:ind w:firstLine="0"/>
    </w:pPr>
  </w:style>
  <w:style w:type="paragraph" w:customStyle="1" w:styleId="ListNote">
    <w:name w:val="List Note"/>
    <w:basedOn w:val="List"/>
    <w:rsid w:val="00E57D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D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D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DDF"/>
    <w:rPr>
      <w:rFonts w:ascii="Courier New" w:hAnsi="Courier New"/>
    </w:rPr>
  </w:style>
  <w:style w:type="paragraph" w:customStyle="1" w:styleId="NoteBullet">
    <w:name w:val="Note Bullet"/>
    <w:basedOn w:val="Note"/>
    <w:rsid w:val="00E57D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D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D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D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D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7D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D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DDF"/>
    <w:rPr>
      <w:b/>
      <w:smallCaps/>
    </w:rPr>
  </w:style>
  <w:style w:type="paragraph" w:customStyle="1" w:styleId="TableListNumber">
    <w:name w:val="Table List Number"/>
    <w:basedOn w:val="ListNumber"/>
    <w:rsid w:val="00E57D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D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DDF"/>
    <w:pPr>
      <w:numPr>
        <w:numId w:val="7"/>
      </w:numPr>
    </w:pPr>
  </w:style>
  <w:style w:type="paragraph" w:customStyle="1" w:styleId="ListAlpha2">
    <w:name w:val="List Alpha 2"/>
    <w:basedOn w:val="List2"/>
    <w:rsid w:val="00E57DDF"/>
    <w:pPr>
      <w:numPr>
        <w:numId w:val="6"/>
      </w:numPr>
    </w:pPr>
  </w:style>
  <w:style w:type="paragraph" w:styleId="List2">
    <w:name w:val="List 2"/>
    <w:basedOn w:val="BodyText"/>
    <w:rsid w:val="00E57D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D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D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D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D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D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7DDF"/>
    <w:pPr>
      <w:numPr>
        <w:numId w:val="2"/>
      </w:numPr>
    </w:pPr>
  </w:style>
  <w:style w:type="paragraph" w:styleId="ListContinue2">
    <w:name w:val="List Continue 2"/>
    <w:basedOn w:val="List2"/>
    <w:rsid w:val="00E57DDF"/>
    <w:pPr>
      <w:ind w:firstLine="0"/>
    </w:pPr>
  </w:style>
  <w:style w:type="paragraph" w:styleId="ListContinue3">
    <w:name w:val="List Continue 3"/>
    <w:basedOn w:val="List3"/>
    <w:rsid w:val="00E57DDF"/>
    <w:pPr>
      <w:ind w:left="1021" w:firstLine="0"/>
    </w:pPr>
  </w:style>
  <w:style w:type="paragraph" w:styleId="ListContinue4">
    <w:name w:val="List Continue 4"/>
    <w:basedOn w:val="List4"/>
    <w:rsid w:val="00E57DDF"/>
    <w:pPr>
      <w:ind w:firstLine="0"/>
    </w:pPr>
  </w:style>
  <w:style w:type="paragraph" w:styleId="ListContinue5">
    <w:name w:val="List Continue 5"/>
    <w:basedOn w:val="List5"/>
    <w:rsid w:val="00E57DDF"/>
    <w:pPr>
      <w:ind w:firstLine="0"/>
    </w:pPr>
  </w:style>
  <w:style w:type="paragraph" w:styleId="ListNumber3">
    <w:name w:val="List Number 3"/>
    <w:basedOn w:val="List3"/>
    <w:rsid w:val="00E57DDF"/>
    <w:pPr>
      <w:numPr>
        <w:numId w:val="3"/>
      </w:numPr>
    </w:pPr>
  </w:style>
  <w:style w:type="paragraph" w:styleId="ListNumber4">
    <w:name w:val="List Number 4"/>
    <w:basedOn w:val="List4"/>
    <w:rsid w:val="00E57DDF"/>
    <w:pPr>
      <w:numPr>
        <w:numId w:val="4"/>
      </w:numPr>
    </w:pPr>
  </w:style>
  <w:style w:type="paragraph" w:styleId="ListNumber5">
    <w:name w:val="List Number 5"/>
    <w:basedOn w:val="List5"/>
    <w:rsid w:val="00E57DDF"/>
    <w:pPr>
      <w:numPr>
        <w:numId w:val="5"/>
      </w:numPr>
    </w:pPr>
  </w:style>
  <w:style w:type="paragraph" w:styleId="BlockText">
    <w:name w:val="Block Text"/>
    <w:basedOn w:val="Normal"/>
    <w:rsid w:val="00E57D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D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DDF"/>
    <w:rPr>
      <w:sz w:val="16"/>
      <w:vertAlign w:val="superscript"/>
    </w:rPr>
  </w:style>
  <w:style w:type="character" w:customStyle="1" w:styleId="Symbols">
    <w:name w:val="Symbols"/>
    <w:basedOn w:val="DefaultParagraphFont"/>
    <w:rsid w:val="00E57DDF"/>
    <w:rPr>
      <w:rFonts w:ascii="Symbol" w:hAnsi="Symbol"/>
    </w:rPr>
  </w:style>
  <w:style w:type="character" w:customStyle="1" w:styleId="MenuOptions">
    <w:name w:val="Menu Options"/>
    <w:basedOn w:val="DefaultParagraphFont"/>
    <w:rsid w:val="00E57D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DDF"/>
    <w:rPr>
      <w:b/>
    </w:rPr>
  </w:style>
  <w:style w:type="character" w:customStyle="1" w:styleId="Underlined">
    <w:name w:val="Underlined"/>
    <w:basedOn w:val="DefaultParagraphFont"/>
    <w:rsid w:val="00E57DDF"/>
    <w:rPr>
      <w:u w:val="single"/>
    </w:rPr>
  </w:style>
  <w:style w:type="paragraph" w:customStyle="1" w:styleId="TableBodyTextRight">
    <w:name w:val="Table Body Text Right"/>
    <w:basedOn w:val="TableBodyText"/>
    <w:rsid w:val="00E57D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DDF"/>
    <w:rPr>
      <w:sz w:val="18"/>
    </w:rPr>
  </w:style>
  <w:style w:type="paragraph" w:customStyle="1" w:styleId="BodySmallRight">
    <w:name w:val="Body Small Right"/>
    <w:basedOn w:val="BodyTextRight"/>
    <w:rsid w:val="00E57DDF"/>
    <w:rPr>
      <w:sz w:val="18"/>
      <w:szCs w:val="18"/>
    </w:rPr>
  </w:style>
  <w:style w:type="paragraph" w:customStyle="1" w:styleId="MarginEdition">
    <w:name w:val="Margin Edition"/>
    <w:basedOn w:val="MarginNote"/>
    <w:rsid w:val="00E57D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DDF"/>
    <w:rPr>
      <w:sz w:val="2"/>
      <w:szCs w:val="2"/>
    </w:rPr>
  </w:style>
  <w:style w:type="character" w:customStyle="1" w:styleId="Small">
    <w:name w:val="Small"/>
    <w:basedOn w:val="DefaultParagraphFont"/>
    <w:rsid w:val="00E57DDF"/>
    <w:rPr>
      <w:sz w:val="16"/>
    </w:rPr>
  </w:style>
  <w:style w:type="paragraph" w:customStyle="1" w:styleId="WideTable">
    <w:name w:val="Wide Table"/>
    <w:basedOn w:val="Normal"/>
    <w:rsid w:val="00E57D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DDF"/>
  </w:style>
  <w:style w:type="paragraph" w:styleId="Quote">
    <w:name w:val="Quote"/>
    <w:basedOn w:val="Heading1"/>
    <w:link w:val="QuoteChar"/>
    <w:qFormat/>
    <w:rsid w:val="00E57D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D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DDF"/>
    <w:pPr>
      <w:pageBreakBefore/>
    </w:pPr>
  </w:style>
  <w:style w:type="paragraph" w:customStyle="1" w:styleId="Border">
    <w:name w:val="Border"/>
    <w:basedOn w:val="Normal"/>
    <w:qFormat/>
    <w:rsid w:val="00E57D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D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D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D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D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D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D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D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D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DDF"/>
    <w:rPr>
      <w:u w:val="single"/>
    </w:rPr>
  </w:style>
  <w:style w:type="character" w:customStyle="1" w:styleId="BoldandItalics">
    <w:name w:val="Bold and Italics"/>
    <w:qFormat/>
    <w:rsid w:val="00E57DDF"/>
    <w:rPr>
      <w:b/>
      <w:i/>
      <w:u w:val="none"/>
    </w:rPr>
  </w:style>
  <w:style w:type="paragraph" w:styleId="BalloonText">
    <w:name w:val="Balloon Text"/>
    <w:basedOn w:val="Normal"/>
    <w:link w:val="BalloonTextChar"/>
    <w:rsid w:val="00E57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D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D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D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D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D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DDF"/>
    <w:pPr>
      <w:spacing w:before="0" w:after="0"/>
    </w:pPr>
  </w:style>
  <w:style w:type="paragraph" w:customStyle="1" w:styleId="BodyTextBold">
    <w:name w:val="Body Text Bold"/>
    <w:basedOn w:val="BodyText"/>
    <w:qFormat/>
    <w:rsid w:val="00E57DDF"/>
    <w:rPr>
      <w:b/>
    </w:rPr>
  </w:style>
  <w:style w:type="character" w:styleId="Hyperlink">
    <w:name w:val="Hyperlink"/>
    <w:basedOn w:val="DefaultParagraphFont"/>
    <w:uiPriority w:val="99"/>
    <w:unhideWhenUsed/>
    <w:rsid w:val="00022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2612</Characters>
  <Application>Microsoft Office Word</Application>
  <DocSecurity>0</DocSecurity>
  <Lines>87</Lines>
  <Paragraphs>47</Paragraphs>
  <ScaleCrop>false</ScaleCrop>
  <Company>Author-it Software Corporation Ltd.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CHCINM002 Meet community information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2023-07-01T03:35:00Z</dcterms:created>
  <dcterms:modified xsi:type="dcterms:W3CDTF">2023-07-01T03:35:00Z</dcterms:modified>
</cp:coreProperties>
</file>